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7C59B86" wp14:paraId="3BBE133A" wp14:textId="19529EB2">
      <w:pPr>
        <w:pStyle w:val="ProposalHeader"/>
        <w:keepNext w:val="1"/>
        <w:keepLines w:val="1"/>
        <w:spacing w:before="240" w:after="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27C59B86" w:rsidR="7FA1A4E9">
        <w:rPr>
          <w:rFonts w:ascii="Arial" w:hAnsi="Arial" w:eastAsia="Arial" w:cs="Arial"/>
          <w:b w:val="1"/>
          <w:bCs w:val="1"/>
          <w:i w:val="0"/>
          <w:iCs w:val="0"/>
          <w:caps w:val="0"/>
          <w:smallCaps w:val="0"/>
          <w:noProof w:val="0"/>
          <w:color w:val="000000" w:themeColor="text1" w:themeTint="FF" w:themeShade="FF"/>
          <w:sz w:val="24"/>
          <w:szCs w:val="24"/>
          <w:lang w:val="en-US"/>
        </w:rPr>
        <w:t xml:space="preserve">ARTICLE </w:t>
      </w:r>
      <w:r>
        <w:tab/>
      </w:r>
      <w:r w:rsidRPr="27C59B86" w:rsidR="7FA1A4E9">
        <w:rPr>
          <w:rFonts w:ascii="Arial" w:hAnsi="Arial" w:eastAsia="Arial" w:cs="Arial"/>
          <w:b w:val="1"/>
          <w:bCs w:val="1"/>
          <w:i w:val="0"/>
          <w:iCs w:val="0"/>
          <w:caps w:val="0"/>
          <w:smallCaps w:val="0"/>
          <w:noProof w:val="0"/>
          <w:color w:val="000000" w:themeColor="text1" w:themeTint="FF" w:themeShade="FF"/>
          <w:sz w:val="24"/>
          <w:szCs w:val="24"/>
          <w:lang w:val="en-US"/>
        </w:rPr>
        <w:t>PROFESSIONAL DEVELOPMENT</w:t>
      </w:r>
    </w:p>
    <w:p xmlns:wp14="http://schemas.microsoft.com/office/word/2010/wordml" w:rsidP="27C59B86" wp14:paraId="6FDBCB4D" wp14:textId="72AA9D13">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7C59B86" wp14:paraId="3E4CB9F4" wp14:textId="37FDF797">
      <w:pPr>
        <w:widowControl w:val="0"/>
        <w:spacing w:before="8"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7C59B86" wp14:paraId="4DFBAE46" wp14:textId="4190AFB1">
      <w:pPr>
        <w:widowControl w:val="0"/>
        <w:spacing w:after="0" w:line="237" w:lineRule="auto"/>
        <w:ind w:left="641" w:right="1075" w:hanging="2"/>
        <w:rPr>
          <w:rFonts w:ascii="Arial" w:hAnsi="Arial" w:eastAsia="Arial" w:cs="Arial"/>
          <w:b w:val="0"/>
          <w:bCs w:val="0"/>
          <w:i w:val="0"/>
          <w:iCs w:val="0"/>
          <w:caps w:val="0"/>
          <w:smallCaps w:val="0"/>
          <w:noProof w:val="0"/>
          <w:color w:val="000000" w:themeColor="text1" w:themeTint="FF" w:themeShade="FF"/>
          <w:sz w:val="24"/>
          <w:szCs w:val="24"/>
          <w:lang w:val="en-US"/>
        </w:rPr>
      </w:pPr>
      <w:r w:rsidRPr="27C59B86" w:rsidR="7FA1A4E9">
        <w:rPr>
          <w:rFonts w:ascii="Arial" w:hAnsi="Arial" w:eastAsia="Arial" w:cs="Arial"/>
          <w:b w:val="0"/>
          <w:bCs w:val="0"/>
          <w:i w:val="0"/>
          <w:iCs w:val="0"/>
          <w:caps w:val="0"/>
          <w:smallCaps w:val="0"/>
          <w:noProof w:val="0"/>
          <w:color w:val="000000" w:themeColor="text1" w:themeTint="FF" w:themeShade="FF"/>
          <w:sz w:val="24"/>
          <w:szCs w:val="24"/>
          <w:lang w:val="en-US"/>
        </w:rPr>
        <w:t>The Union and the City mutually recognize the benefit of professional development for members of the Union.</w:t>
      </w:r>
    </w:p>
    <w:p xmlns:wp14="http://schemas.microsoft.com/office/word/2010/wordml" w:rsidP="27C59B86" wp14:paraId="6B5827E4" wp14:textId="6079482A">
      <w:pPr>
        <w:widowControl w:val="0"/>
        <w:spacing w:before="1"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7C59B86" wp14:paraId="60450009" wp14:textId="42CD9EEB">
      <w:pPr>
        <w:pStyle w:val="Heading1"/>
        <w:keepNext w:val="1"/>
        <w:keepLines w:val="1"/>
        <w:spacing w:before="240" w:after="0" w:line="259" w:lineRule="auto"/>
        <w:ind w:left="641"/>
        <w:rPr>
          <w:rFonts w:ascii="Arial" w:hAnsi="Arial" w:eastAsia="Arial" w:cs="Arial"/>
          <w:b w:val="0"/>
          <w:bCs w:val="0"/>
          <w:i w:val="0"/>
          <w:iCs w:val="0"/>
          <w:caps w:val="0"/>
          <w:smallCaps w:val="0"/>
          <w:noProof w:val="0"/>
          <w:color w:val="2F5496"/>
          <w:sz w:val="24"/>
          <w:szCs w:val="24"/>
          <w:lang w:val="en-US"/>
        </w:rPr>
      </w:pPr>
      <w:r w:rsidRPr="27C59B86" w:rsidR="7FA1A4E9">
        <w:rPr>
          <w:rFonts w:ascii="Arial" w:hAnsi="Arial" w:eastAsia="Arial" w:cs="Arial"/>
          <w:b w:val="1"/>
          <w:bCs w:val="1"/>
          <w:i w:val="0"/>
          <w:iCs w:val="0"/>
          <w:caps w:val="0"/>
          <w:smallCaps w:val="0"/>
          <w:noProof w:val="0"/>
          <w:color w:val="2F5496"/>
          <w:sz w:val="24"/>
          <w:szCs w:val="24"/>
          <w:lang w:val="en-US"/>
        </w:rPr>
        <w:t>Section 1, Professional Development Fund.</w:t>
      </w:r>
    </w:p>
    <w:p xmlns:wp14="http://schemas.microsoft.com/office/word/2010/wordml" w:rsidP="27C59B86" wp14:paraId="1801A1E8" wp14:textId="33A5FAFD">
      <w:pPr>
        <w:pStyle w:val="ListParagraph"/>
        <w:widowControl w:val="0"/>
        <w:numPr>
          <w:ilvl w:val="0"/>
          <w:numId w:val="1"/>
        </w:numPr>
        <w:tabs>
          <w:tab w:val="left" w:leader="none" w:pos="1000"/>
          <w:tab w:val="left" w:leader="none" w:pos="1359"/>
        </w:tabs>
        <w:spacing w:before="1" w:after="0" w:line="242" w:lineRule="auto"/>
        <w:ind w:right="539" w:hanging="1"/>
        <w:rPr>
          <w:rFonts w:ascii="Arial" w:hAnsi="Arial" w:eastAsia="Arial" w:cs="Arial"/>
          <w:b w:val="0"/>
          <w:bCs w:val="0"/>
          <w:i w:val="0"/>
          <w:iCs w:val="0"/>
          <w:caps w:val="0"/>
          <w:smallCaps w:val="0"/>
          <w:noProof w:val="0"/>
          <w:color w:val="000000" w:themeColor="text1" w:themeTint="FF" w:themeShade="FF"/>
          <w:sz w:val="24"/>
          <w:szCs w:val="24"/>
          <w:lang w:val="en-US"/>
        </w:rPr>
      </w:pPr>
      <w:r w:rsidRPr="27C59B86" w:rsidR="7FA1A4E9">
        <w:rPr>
          <w:rFonts w:ascii="Arial" w:hAnsi="Arial" w:eastAsia="Arial" w:cs="Arial"/>
          <w:b w:val="0"/>
          <w:bCs w:val="0"/>
          <w:i w:val="0"/>
          <w:iCs w:val="0"/>
          <w:caps w:val="0"/>
          <w:smallCaps w:val="0"/>
          <w:noProof w:val="0"/>
          <w:color w:val="000000" w:themeColor="text1" w:themeTint="FF" w:themeShade="FF"/>
          <w:sz w:val="24"/>
          <w:szCs w:val="24"/>
          <w:lang w:val="en-US"/>
        </w:rPr>
        <w:t>The City shall fund a Professional Development account in the amount of $</w:t>
      </w:r>
      <w:r w:rsidRPr="27C59B86" w:rsidR="7FA1A4E9">
        <w:rPr>
          <w:rFonts w:ascii="Arial" w:hAnsi="Arial" w:eastAsia="Arial" w:cs="Arial"/>
          <w:b w:val="0"/>
          <w:bCs w:val="0"/>
          <w:i w:val="0"/>
          <w:iCs w:val="0"/>
          <w:caps w:val="0"/>
          <w:smallCaps w:val="0"/>
          <w:strike w:val="0"/>
          <w:dstrike w:val="0"/>
          <w:noProof w:val="0"/>
          <w:color w:val="0078D4"/>
          <w:sz w:val="24"/>
          <w:szCs w:val="24"/>
          <w:u w:val="single"/>
          <w:lang w:val="en-US"/>
        </w:rPr>
        <w:t>100,000</w:t>
      </w:r>
      <w:r w:rsidRPr="27C59B86" w:rsidR="7FA1A4E9">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27C59B86" w:rsidR="7FA1A4E9">
        <w:rPr>
          <w:rFonts w:ascii="Arial" w:hAnsi="Arial" w:eastAsia="Arial" w:cs="Arial"/>
          <w:b w:val="0"/>
          <w:bCs w:val="0"/>
          <w:i w:val="0"/>
          <w:iCs w:val="0"/>
          <w:caps w:val="0"/>
          <w:smallCaps w:val="0"/>
          <w:strike w:val="1"/>
          <w:noProof w:val="0"/>
          <w:color w:val="881798"/>
          <w:sz w:val="24"/>
          <w:szCs w:val="24"/>
          <w:u w:val="none"/>
          <w:lang w:val="en-US"/>
        </w:rPr>
        <w:t xml:space="preserve">225,000 </w:t>
      </w:r>
      <w:r w:rsidRPr="27C59B86" w:rsidR="7FA1A4E9">
        <w:rPr>
          <w:rFonts w:ascii="Arial" w:hAnsi="Arial" w:eastAsia="Arial" w:cs="Arial"/>
          <w:b w:val="0"/>
          <w:bCs w:val="0"/>
          <w:i w:val="0"/>
          <w:iCs w:val="0"/>
          <w:caps w:val="0"/>
          <w:smallCaps w:val="0"/>
          <w:noProof w:val="0"/>
          <w:color w:val="000000" w:themeColor="text1" w:themeTint="FF" w:themeShade="FF"/>
          <w:sz w:val="24"/>
          <w:szCs w:val="24"/>
          <w:lang w:val="en-US"/>
        </w:rPr>
        <w:t>for each fiscal year of this agreement.</w:t>
      </w:r>
    </w:p>
    <w:p xmlns:wp14="http://schemas.microsoft.com/office/word/2010/wordml" w:rsidP="27C59B86" wp14:paraId="062891AD" wp14:textId="20D5FF36">
      <w:pPr>
        <w:pStyle w:val="ListParagraph"/>
        <w:widowControl w:val="0"/>
        <w:numPr>
          <w:ilvl w:val="0"/>
          <w:numId w:val="1"/>
        </w:numPr>
        <w:tabs>
          <w:tab w:val="left" w:leader="none" w:pos="1359"/>
        </w:tabs>
        <w:spacing w:before="252" w:after="0" w:line="263" w:lineRule="exact"/>
        <w:ind w:left="1359" w:hanging="359"/>
        <w:rPr>
          <w:rFonts w:ascii="Arial" w:hAnsi="Arial" w:eastAsia="Arial" w:cs="Arial"/>
          <w:b w:val="0"/>
          <w:bCs w:val="0"/>
          <w:i w:val="0"/>
          <w:iCs w:val="0"/>
          <w:caps w:val="0"/>
          <w:smallCaps w:val="0"/>
          <w:noProof w:val="0"/>
          <w:color w:val="000000" w:themeColor="text1" w:themeTint="FF" w:themeShade="FF"/>
          <w:sz w:val="24"/>
          <w:szCs w:val="24"/>
          <w:lang w:val="en-US"/>
        </w:rPr>
      </w:pPr>
      <w:r w:rsidRPr="27C59B86" w:rsidR="7FA1A4E9">
        <w:rPr>
          <w:rFonts w:ascii="Arial" w:hAnsi="Arial" w:eastAsia="Arial" w:cs="Arial"/>
          <w:b w:val="0"/>
          <w:bCs w:val="0"/>
          <w:i w:val="0"/>
          <w:iCs w:val="0"/>
          <w:caps w:val="0"/>
          <w:smallCaps w:val="0"/>
          <w:noProof w:val="0"/>
          <w:color w:val="000000" w:themeColor="text1" w:themeTint="FF" w:themeShade="FF"/>
          <w:sz w:val="24"/>
          <w:szCs w:val="24"/>
          <w:lang w:val="en-US"/>
        </w:rPr>
        <w:t>At the end of each fiscal year any unexpended account monies up to</w:t>
      </w:r>
    </w:p>
    <w:p xmlns:wp14="http://schemas.microsoft.com/office/word/2010/wordml" w:rsidP="27C59B86" wp14:paraId="3C2BADF0" wp14:textId="719C91BC">
      <w:pPr>
        <w:widowControl w:val="0"/>
        <w:spacing w:after="0" w:line="240" w:lineRule="auto"/>
        <w:ind w:left="999" w:right="525"/>
        <w:rPr>
          <w:rFonts w:ascii="Arial" w:hAnsi="Arial" w:eastAsia="Arial" w:cs="Arial"/>
          <w:b w:val="0"/>
          <w:bCs w:val="0"/>
          <w:i w:val="0"/>
          <w:iCs w:val="0"/>
          <w:caps w:val="0"/>
          <w:smallCaps w:val="0"/>
          <w:noProof w:val="0"/>
          <w:color w:val="000000" w:themeColor="text1" w:themeTint="FF" w:themeShade="FF"/>
          <w:sz w:val="24"/>
          <w:szCs w:val="24"/>
          <w:lang w:val="en-US"/>
        </w:rPr>
      </w:pPr>
      <w:r w:rsidRPr="27C59B86" w:rsidR="7FA1A4E9">
        <w:rPr>
          <w:rFonts w:ascii="Arial" w:hAnsi="Arial" w:eastAsia="Arial" w:cs="Arial"/>
          <w:b w:val="0"/>
          <w:bCs w:val="0"/>
          <w:i w:val="0"/>
          <w:iCs w:val="0"/>
          <w:caps w:val="0"/>
          <w:smallCaps w:val="0"/>
          <w:noProof w:val="0"/>
          <w:color w:val="000000" w:themeColor="text1" w:themeTint="FF" w:themeShade="FF"/>
          <w:sz w:val="24"/>
          <w:szCs w:val="24"/>
          <w:lang w:val="en-US"/>
        </w:rPr>
        <w:t>$</w:t>
      </w:r>
      <w:r w:rsidRPr="27C59B86" w:rsidR="7FA1A4E9">
        <w:rPr>
          <w:rFonts w:ascii="Arial" w:hAnsi="Arial" w:eastAsia="Arial" w:cs="Arial"/>
          <w:b w:val="0"/>
          <w:bCs w:val="0"/>
          <w:i w:val="0"/>
          <w:iCs w:val="0"/>
          <w:caps w:val="0"/>
          <w:smallCaps w:val="0"/>
          <w:strike w:val="0"/>
          <w:dstrike w:val="0"/>
          <w:noProof w:val="0"/>
          <w:color w:val="0078D4"/>
          <w:sz w:val="24"/>
          <w:szCs w:val="24"/>
          <w:u w:val="single"/>
          <w:lang w:val="en-US"/>
        </w:rPr>
        <w:t>20,000</w:t>
      </w:r>
      <w:r w:rsidRPr="27C59B86" w:rsidR="7FA1A4E9">
        <w:rPr>
          <w:rFonts w:ascii="Arial" w:hAnsi="Arial" w:eastAsia="Arial" w:cs="Arial"/>
          <w:b w:val="0"/>
          <w:bCs w:val="0"/>
          <w:i w:val="0"/>
          <w:iCs w:val="0"/>
          <w:caps w:val="0"/>
          <w:smallCaps w:val="0"/>
          <w:strike w:val="1"/>
          <w:noProof w:val="0"/>
          <w:color w:val="881798"/>
          <w:sz w:val="24"/>
          <w:szCs w:val="24"/>
          <w:u w:val="none"/>
          <w:lang w:val="en-US"/>
        </w:rPr>
        <w:t>40,000</w:t>
      </w:r>
      <w:r w:rsidRPr="27C59B86" w:rsidR="7FA1A4E9">
        <w:rPr>
          <w:rFonts w:ascii="Arial" w:hAnsi="Arial" w:eastAsia="Arial" w:cs="Arial"/>
          <w:b w:val="0"/>
          <w:bCs w:val="0"/>
          <w:i w:val="0"/>
          <w:iCs w:val="0"/>
          <w:caps w:val="0"/>
          <w:smallCaps w:val="0"/>
          <w:noProof w:val="0"/>
          <w:color w:val="000000" w:themeColor="text1" w:themeTint="FF" w:themeShade="FF"/>
          <w:sz w:val="24"/>
          <w:szCs w:val="24"/>
          <w:lang w:val="en-US"/>
        </w:rPr>
        <w:t xml:space="preserve"> shall be carried over and added to the next fiscal year’s fund. If, at the end of a fiscal year more than $</w:t>
      </w:r>
      <w:r w:rsidRPr="27C59B86" w:rsidR="7FA1A4E9">
        <w:rPr>
          <w:rFonts w:ascii="Arial" w:hAnsi="Arial" w:eastAsia="Arial" w:cs="Arial"/>
          <w:b w:val="0"/>
          <w:bCs w:val="0"/>
          <w:i w:val="0"/>
          <w:iCs w:val="0"/>
          <w:caps w:val="0"/>
          <w:smallCaps w:val="0"/>
          <w:strike w:val="0"/>
          <w:dstrike w:val="0"/>
          <w:noProof w:val="0"/>
          <w:color w:val="0078D4"/>
          <w:sz w:val="24"/>
          <w:szCs w:val="24"/>
          <w:u w:val="single"/>
          <w:lang w:val="en-US"/>
        </w:rPr>
        <w:t>20,000</w:t>
      </w:r>
      <w:r w:rsidRPr="27C59B86" w:rsidR="7FA1A4E9">
        <w:rPr>
          <w:rFonts w:ascii="Arial" w:hAnsi="Arial" w:eastAsia="Arial" w:cs="Arial"/>
          <w:b w:val="0"/>
          <w:bCs w:val="0"/>
          <w:i w:val="0"/>
          <w:iCs w:val="0"/>
          <w:caps w:val="0"/>
          <w:smallCaps w:val="0"/>
          <w:strike w:val="1"/>
          <w:noProof w:val="0"/>
          <w:color w:val="881798"/>
          <w:sz w:val="24"/>
          <w:szCs w:val="24"/>
          <w:u w:val="none"/>
          <w:lang w:val="en-US"/>
        </w:rPr>
        <w:t>40,000</w:t>
      </w:r>
      <w:r w:rsidRPr="27C59B86" w:rsidR="7FA1A4E9">
        <w:rPr>
          <w:rFonts w:ascii="Arial" w:hAnsi="Arial" w:eastAsia="Arial" w:cs="Arial"/>
          <w:b w:val="0"/>
          <w:bCs w:val="0"/>
          <w:i w:val="0"/>
          <w:iCs w:val="0"/>
          <w:caps w:val="0"/>
          <w:smallCaps w:val="0"/>
          <w:strike w:val="0"/>
          <w:dstrike w:val="0"/>
          <w:noProof w:val="0"/>
          <w:color w:val="881798"/>
          <w:sz w:val="24"/>
          <w:szCs w:val="24"/>
          <w:u w:val="single"/>
          <w:lang w:val="en-US"/>
        </w:rPr>
        <w:t xml:space="preserve"> </w:t>
      </w:r>
      <w:r w:rsidRPr="27C59B86" w:rsidR="7FA1A4E9">
        <w:rPr>
          <w:rFonts w:ascii="Arial" w:hAnsi="Arial" w:eastAsia="Arial" w:cs="Arial"/>
          <w:b w:val="0"/>
          <w:bCs w:val="0"/>
          <w:i w:val="0"/>
          <w:iCs w:val="0"/>
          <w:caps w:val="0"/>
          <w:smallCaps w:val="0"/>
          <w:noProof w:val="0"/>
          <w:color w:val="000000" w:themeColor="text1" w:themeTint="FF" w:themeShade="FF"/>
          <w:sz w:val="24"/>
          <w:szCs w:val="24"/>
          <w:lang w:val="en-US"/>
        </w:rPr>
        <w:t>remains in the fund, the entire unexpended account monies shall be returned to the City.</w:t>
      </w:r>
    </w:p>
    <w:p xmlns:wp14="http://schemas.microsoft.com/office/word/2010/wordml" w:rsidP="27C59B86" wp14:paraId="77A00173" wp14:textId="27A560E7">
      <w:pPr>
        <w:pStyle w:val="ListParagraph"/>
        <w:widowControl w:val="0"/>
        <w:numPr>
          <w:ilvl w:val="0"/>
          <w:numId w:val="1"/>
        </w:numPr>
        <w:tabs>
          <w:tab w:val="left" w:leader="none" w:pos="1359"/>
        </w:tabs>
        <w:spacing w:before="263" w:after="0" w:line="240" w:lineRule="auto"/>
        <w:ind w:left="999" w:right="754" w:firstLine="0"/>
        <w:rPr>
          <w:rFonts w:ascii="Arial" w:hAnsi="Arial" w:eastAsia="Arial" w:cs="Arial"/>
          <w:b w:val="0"/>
          <w:bCs w:val="0"/>
          <w:i w:val="0"/>
          <w:iCs w:val="0"/>
          <w:caps w:val="0"/>
          <w:smallCaps w:val="0"/>
          <w:noProof w:val="0"/>
          <w:color w:val="000000" w:themeColor="text1" w:themeTint="FF" w:themeShade="FF"/>
          <w:sz w:val="24"/>
          <w:szCs w:val="24"/>
          <w:lang w:val="en-US"/>
        </w:rPr>
      </w:pPr>
      <w:r w:rsidRPr="27C59B86" w:rsidR="7FA1A4E9">
        <w:rPr>
          <w:rFonts w:ascii="Arial" w:hAnsi="Arial" w:eastAsia="Arial" w:cs="Arial"/>
          <w:b w:val="0"/>
          <w:bCs w:val="0"/>
          <w:i w:val="0"/>
          <w:iCs w:val="0"/>
          <w:caps w:val="0"/>
          <w:smallCaps w:val="0"/>
          <w:noProof w:val="0"/>
          <w:color w:val="000000" w:themeColor="text1" w:themeTint="FF" w:themeShade="FF"/>
          <w:sz w:val="24"/>
          <w:szCs w:val="24"/>
          <w:lang w:val="en-US"/>
        </w:rPr>
        <w:t>Administrative assistance for administering the fund up to $</w:t>
      </w:r>
      <w:r w:rsidRPr="27C59B86" w:rsidR="7FA1A4E9">
        <w:rPr>
          <w:rFonts w:ascii="Arial" w:hAnsi="Arial" w:eastAsia="Arial" w:cs="Arial"/>
          <w:b w:val="0"/>
          <w:bCs w:val="0"/>
          <w:i w:val="0"/>
          <w:iCs w:val="0"/>
          <w:caps w:val="0"/>
          <w:smallCaps w:val="0"/>
          <w:strike w:val="0"/>
          <w:dstrike w:val="0"/>
          <w:noProof w:val="0"/>
          <w:color w:val="0078D4"/>
          <w:sz w:val="24"/>
          <w:szCs w:val="24"/>
          <w:u w:val="single"/>
          <w:lang w:val="en-US"/>
        </w:rPr>
        <w:t>25,000</w:t>
      </w:r>
      <w:r w:rsidRPr="27C59B86" w:rsidR="7FA1A4E9">
        <w:rPr>
          <w:rFonts w:ascii="Arial" w:hAnsi="Arial" w:eastAsia="Arial" w:cs="Arial"/>
          <w:b w:val="0"/>
          <w:bCs w:val="0"/>
          <w:i w:val="0"/>
          <w:iCs w:val="0"/>
          <w:caps w:val="0"/>
          <w:smallCaps w:val="0"/>
          <w:strike w:val="1"/>
          <w:noProof w:val="0"/>
          <w:color w:val="881798"/>
          <w:sz w:val="24"/>
          <w:szCs w:val="24"/>
          <w:u w:val="none"/>
          <w:lang w:val="en-US"/>
        </w:rPr>
        <w:t xml:space="preserve">50,000 </w:t>
      </w:r>
      <w:r w:rsidRPr="27C59B86" w:rsidR="7FA1A4E9">
        <w:rPr>
          <w:rFonts w:ascii="Arial" w:hAnsi="Arial" w:eastAsia="Arial" w:cs="Arial"/>
          <w:b w:val="0"/>
          <w:bCs w:val="0"/>
          <w:i w:val="0"/>
          <w:iCs w:val="0"/>
          <w:caps w:val="0"/>
          <w:smallCaps w:val="0"/>
          <w:noProof w:val="0"/>
          <w:color w:val="000000" w:themeColor="text1" w:themeTint="FF" w:themeShade="FF"/>
          <w:sz w:val="24"/>
          <w:szCs w:val="24"/>
          <w:lang w:val="en-US"/>
        </w:rPr>
        <w:t>annually may be deducted from the fund to cover those costs provided, however, that all such funds must be accounted for and a report of expenditures for this purpose will be provided annually to CPPW. In addition, the City will confer with CPPW about measures to reduce these administrative costs and implement measures as agreed.</w:t>
      </w:r>
    </w:p>
    <w:p xmlns:wp14="http://schemas.microsoft.com/office/word/2010/wordml" w:rsidP="27C59B86" wp14:paraId="6774F292" wp14:textId="443D79FC">
      <w:pPr>
        <w:pStyle w:val="ListParagraph"/>
        <w:widowControl w:val="0"/>
        <w:numPr>
          <w:ilvl w:val="0"/>
          <w:numId w:val="1"/>
        </w:numPr>
        <w:tabs>
          <w:tab w:val="left" w:leader="none" w:pos="1357"/>
        </w:tabs>
        <w:spacing w:before="268" w:after="0" w:line="240" w:lineRule="auto"/>
        <w:ind w:left="999" w:right="508" w:firstLine="0"/>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27C59B86" w:rsidR="7FA1A4E9">
        <w:rPr>
          <w:rFonts w:ascii="Arial" w:hAnsi="Arial" w:eastAsia="Arial" w:cs="Arial"/>
          <w:b w:val="0"/>
          <w:bCs w:val="0"/>
          <w:i w:val="0"/>
          <w:iCs w:val="0"/>
          <w:caps w:val="0"/>
          <w:smallCaps w:val="0"/>
          <w:noProof w:val="0"/>
          <w:color w:val="000000" w:themeColor="text1" w:themeTint="FF" w:themeShade="FF"/>
          <w:sz w:val="24"/>
          <w:szCs w:val="24"/>
          <w:lang w:val="en-US"/>
        </w:rPr>
        <w:t>Monies from this account may be used by an employee for any of the following, provided it pertains to their current position, or for another City position in their classification series or in reasonably related work:</w:t>
      </w:r>
    </w:p>
    <w:p xmlns:wp14="http://schemas.microsoft.com/office/word/2010/wordml" w:rsidP="27C59B86" wp14:paraId="3244595B" wp14:textId="07382BF7">
      <w:pPr>
        <w:widowControl w:val="0"/>
        <w:spacing w:before="1"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7C59B86" wp14:paraId="4F5A7912" wp14:textId="45C6551F">
      <w:pPr>
        <w:pStyle w:val="ListParagraph"/>
        <w:widowControl w:val="0"/>
        <w:numPr>
          <w:ilvl w:val="1"/>
          <w:numId w:val="1"/>
        </w:numPr>
        <w:tabs>
          <w:tab w:val="left" w:leader="none" w:pos="1360"/>
          <w:tab w:val="left" w:leader="none" w:pos="1717"/>
        </w:tabs>
        <w:spacing w:after="0" w:line="240" w:lineRule="auto"/>
        <w:ind w:right="1661" w:hanging="1"/>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27C59B86" w:rsidR="7FA1A4E9">
        <w:rPr>
          <w:rFonts w:ascii="Arial" w:hAnsi="Arial" w:eastAsia="Arial" w:cs="Arial"/>
          <w:b w:val="0"/>
          <w:bCs w:val="0"/>
          <w:i w:val="0"/>
          <w:iCs w:val="0"/>
          <w:caps w:val="0"/>
          <w:smallCaps w:val="0"/>
          <w:noProof w:val="0"/>
          <w:color w:val="000000" w:themeColor="text1" w:themeTint="FF" w:themeShade="FF"/>
          <w:sz w:val="24"/>
          <w:szCs w:val="24"/>
          <w:lang w:val="en-US"/>
        </w:rPr>
        <w:t>Fees and/or tuition to professional development seminars, classes, workshops, and conferences.</w:t>
      </w:r>
    </w:p>
    <w:p xmlns:wp14="http://schemas.microsoft.com/office/word/2010/wordml" w:rsidP="27C59B86" wp14:paraId="59813B0B" wp14:textId="362A5AA5">
      <w:pPr>
        <w:pStyle w:val="ListParagraph"/>
        <w:widowControl w:val="0"/>
        <w:numPr>
          <w:ilvl w:val="1"/>
          <w:numId w:val="1"/>
        </w:numPr>
        <w:tabs>
          <w:tab w:val="left" w:leader="none" w:pos="1360"/>
          <w:tab w:val="left" w:leader="none" w:pos="1717"/>
        </w:tabs>
        <w:spacing w:after="0" w:line="240" w:lineRule="auto"/>
        <w:ind w:right="570" w:hanging="1"/>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27C59B86" w:rsidR="7FA1A4E9">
        <w:rPr>
          <w:rFonts w:ascii="Arial" w:hAnsi="Arial" w:eastAsia="Arial" w:cs="Arial"/>
          <w:b w:val="0"/>
          <w:bCs w:val="0"/>
          <w:i w:val="0"/>
          <w:iCs w:val="0"/>
          <w:caps w:val="0"/>
          <w:smallCaps w:val="0"/>
          <w:noProof w:val="0"/>
          <w:color w:val="000000" w:themeColor="text1" w:themeTint="FF" w:themeShade="FF"/>
          <w:sz w:val="24"/>
          <w:szCs w:val="24"/>
          <w:lang w:val="en-US"/>
        </w:rPr>
        <w:t>Training and education materials, and services that may assist the employee in his/her professional development. Items such as these must be turned over to the Bureau upon separation from the City.</w:t>
      </w:r>
    </w:p>
    <w:p xmlns:wp14="http://schemas.microsoft.com/office/word/2010/wordml" w:rsidP="27C59B86" wp14:paraId="2C4581FC" wp14:textId="272ADDE3">
      <w:pPr>
        <w:pStyle w:val="ListParagraph"/>
        <w:widowControl w:val="0"/>
        <w:numPr>
          <w:ilvl w:val="1"/>
          <w:numId w:val="1"/>
        </w:numPr>
        <w:tabs>
          <w:tab w:val="left" w:leader="none" w:pos="1360"/>
          <w:tab w:val="left" w:leader="none" w:pos="1718"/>
        </w:tabs>
        <w:spacing w:after="0" w:line="240" w:lineRule="auto"/>
        <w:ind w:right="1079" w:hanging="1"/>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27C59B86" w:rsidR="7FA1A4E9">
        <w:rPr>
          <w:rFonts w:ascii="Arial" w:hAnsi="Arial" w:eastAsia="Arial" w:cs="Arial"/>
          <w:b w:val="0"/>
          <w:bCs w:val="0"/>
          <w:i w:val="0"/>
          <w:iCs w:val="0"/>
          <w:caps w:val="0"/>
          <w:smallCaps w:val="0"/>
          <w:noProof w:val="0"/>
          <w:color w:val="000000" w:themeColor="text1" w:themeTint="FF" w:themeShade="FF"/>
          <w:sz w:val="24"/>
          <w:szCs w:val="24"/>
          <w:lang w:val="en-US"/>
        </w:rPr>
        <w:t>Licenses, certifications, and professional dues not paid by the employee’s bureau.</w:t>
      </w:r>
    </w:p>
    <w:p xmlns:wp14="http://schemas.microsoft.com/office/word/2010/wordml" w:rsidP="27C59B86" wp14:paraId="52A66729" wp14:textId="7644A10D">
      <w:pPr>
        <w:widowControl w:val="0"/>
        <w:tabs>
          <w:tab w:val="left" w:leader="none" w:pos="1360"/>
          <w:tab w:val="left" w:leader="none" w:pos="1718"/>
        </w:tabs>
        <w:spacing w:after="0" w:line="240" w:lineRule="auto"/>
        <w:ind w:left="1360" w:right="1079"/>
        <w:jc w:val="both"/>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7C59B86" wp14:paraId="2AD93942" wp14:textId="2D49C7D2">
      <w:pPr>
        <w:pStyle w:val="ListParagraph"/>
        <w:widowControl w:val="0"/>
        <w:numPr>
          <w:ilvl w:val="0"/>
          <w:numId w:val="1"/>
        </w:numPr>
        <w:tabs>
          <w:tab w:val="left" w:leader="none" w:pos="1000"/>
          <w:tab w:val="left" w:leader="none" w:pos="1359"/>
        </w:tabs>
        <w:spacing w:before="42" w:after="0" w:line="240" w:lineRule="auto"/>
        <w:ind w:right="806" w:hanging="1"/>
        <w:rPr>
          <w:rFonts w:ascii="Arial" w:hAnsi="Arial" w:eastAsia="Arial" w:cs="Arial"/>
          <w:b w:val="0"/>
          <w:bCs w:val="0"/>
          <w:i w:val="0"/>
          <w:iCs w:val="0"/>
          <w:caps w:val="0"/>
          <w:smallCaps w:val="0"/>
          <w:noProof w:val="0"/>
          <w:color w:val="000000" w:themeColor="text1" w:themeTint="FF" w:themeShade="FF"/>
          <w:sz w:val="24"/>
          <w:szCs w:val="24"/>
          <w:lang w:val="en-US"/>
        </w:rPr>
      </w:pPr>
      <w:r w:rsidRPr="27C59B86" w:rsidR="7FA1A4E9">
        <w:rPr>
          <w:rFonts w:ascii="Arial" w:hAnsi="Arial" w:eastAsia="Arial" w:cs="Arial"/>
          <w:b w:val="0"/>
          <w:bCs w:val="0"/>
          <w:i w:val="0"/>
          <w:iCs w:val="0"/>
          <w:caps w:val="0"/>
          <w:smallCaps w:val="0"/>
          <w:noProof w:val="0"/>
          <w:color w:val="000000" w:themeColor="text1" w:themeTint="FF" w:themeShade="FF"/>
          <w:sz w:val="24"/>
          <w:szCs w:val="24"/>
          <w:lang w:val="en-US"/>
        </w:rPr>
        <w:t>The account shall be administered by a four (4) member Professional Development Committee. Two (2) members of the Professional Development Committee shall be appointed by CPPW and two (2) members by the Director of the Bureau of Human Resources.</w:t>
      </w:r>
    </w:p>
    <w:p xmlns:wp14="http://schemas.microsoft.com/office/word/2010/wordml" w:rsidP="27C59B86" wp14:paraId="18CDE761" wp14:textId="331E7409">
      <w:pPr>
        <w:widowControl w:val="0"/>
        <w:spacing w:before="1"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7C59B86" wp14:paraId="63D2310F" wp14:textId="53F2C9FB">
      <w:pPr>
        <w:pStyle w:val="ListParagraph"/>
        <w:widowControl w:val="0"/>
        <w:numPr>
          <w:ilvl w:val="0"/>
          <w:numId w:val="1"/>
        </w:numPr>
        <w:tabs>
          <w:tab w:val="left" w:leader="none" w:pos="1000"/>
          <w:tab w:val="left" w:leader="none" w:pos="1448"/>
        </w:tabs>
        <w:spacing w:before="1" w:after="0" w:line="240" w:lineRule="auto"/>
        <w:ind w:right="451" w:hanging="1"/>
        <w:rPr>
          <w:rFonts w:ascii="Arial" w:hAnsi="Arial" w:eastAsia="Arial" w:cs="Arial"/>
          <w:b w:val="0"/>
          <w:bCs w:val="0"/>
          <w:i w:val="0"/>
          <w:iCs w:val="0"/>
          <w:caps w:val="0"/>
          <w:smallCaps w:val="0"/>
          <w:noProof w:val="0"/>
          <w:color w:val="000000" w:themeColor="text1" w:themeTint="FF" w:themeShade="FF"/>
          <w:sz w:val="24"/>
          <w:szCs w:val="24"/>
          <w:lang w:val="en-US"/>
        </w:rPr>
      </w:pPr>
      <w:r w:rsidRPr="27C59B86" w:rsidR="7FA1A4E9">
        <w:rPr>
          <w:rFonts w:ascii="Arial" w:hAnsi="Arial" w:eastAsia="Arial" w:cs="Arial"/>
          <w:b w:val="0"/>
          <w:bCs w:val="0"/>
          <w:i w:val="0"/>
          <w:iCs w:val="0"/>
          <w:caps w:val="0"/>
          <w:smallCaps w:val="0"/>
          <w:noProof w:val="0"/>
          <w:color w:val="000000" w:themeColor="text1" w:themeTint="FF" w:themeShade="FF"/>
          <w:sz w:val="24"/>
          <w:szCs w:val="24"/>
          <w:lang w:val="en-US"/>
        </w:rPr>
        <w:t>The Bureau of Human Resources will establish accounting procedures for the fund in accordance with all applicable Federal, State, and Municipal Laws.</w:t>
      </w:r>
    </w:p>
    <w:p xmlns:wp14="http://schemas.microsoft.com/office/word/2010/wordml" w:rsidP="27C59B86" wp14:paraId="66F2CEDB" wp14:textId="3B6E795B">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4F7FE6B0" wp14:paraId="2F44E6CD" wp14:textId="4234719D">
      <w:pPr>
        <w:pStyle w:val="ListParagraph"/>
        <w:widowControl w:val="0"/>
        <w:numPr>
          <w:ilvl w:val="0"/>
          <w:numId w:val="9"/>
        </w:numPr>
        <w:tabs>
          <w:tab w:val="left" w:leader="none" w:pos="1359"/>
        </w:tabs>
        <w:spacing w:before="39" w:after="0" w:line="240" w:lineRule="auto"/>
        <w:ind w:left="999" w:right="677" w:firstLine="0"/>
        <w:rPr>
          <w:rFonts w:ascii="Arial" w:hAnsi="Arial" w:eastAsia="Arial" w:cs="Arial"/>
          <w:b w:val="0"/>
          <w:bCs w:val="0"/>
          <w:i w:val="0"/>
          <w:iCs w:val="0"/>
          <w:caps w:val="0"/>
          <w:smallCaps w:val="0"/>
          <w:noProof w:val="0"/>
          <w:color w:val="000000" w:themeColor="text1" w:themeTint="FF" w:themeShade="FF"/>
          <w:sz w:val="24"/>
          <w:szCs w:val="24"/>
          <w:lang w:val="en-US"/>
        </w:rPr>
      </w:pP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Professional Development Committee decisions shall be made by consensus. The Committee shall establish committee decision-making processes and criteria for approval of Professional Development requests.</w:t>
      </w:r>
    </w:p>
    <w:p xmlns:wp14="http://schemas.microsoft.com/office/word/2010/wordml" w:rsidP="4F7FE6B0" wp14:paraId="06611B83" wp14:textId="12E26CCF">
      <w:pPr>
        <w:widowControl w:val="0"/>
        <w:spacing w:before="8"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4F7FE6B0" wp14:paraId="1C86815D" wp14:textId="7C68A571">
      <w:pPr>
        <w:pStyle w:val="ListParagraph"/>
        <w:widowControl w:val="0"/>
        <w:numPr>
          <w:ilvl w:val="0"/>
          <w:numId w:val="9"/>
        </w:numPr>
        <w:tabs>
          <w:tab w:val="left" w:leader="none" w:pos="1000"/>
          <w:tab w:val="left" w:leader="none" w:pos="1359"/>
        </w:tabs>
        <w:spacing w:after="0" w:line="240" w:lineRule="auto"/>
        <w:ind w:right="764" w:hanging="3"/>
        <w:rPr>
          <w:rFonts w:ascii="Arial" w:hAnsi="Arial" w:eastAsia="Arial" w:cs="Arial"/>
          <w:b w:val="0"/>
          <w:bCs w:val="0"/>
          <w:i w:val="0"/>
          <w:iCs w:val="0"/>
          <w:caps w:val="0"/>
          <w:smallCaps w:val="0"/>
          <w:noProof w:val="0"/>
          <w:color w:val="000000" w:themeColor="text1" w:themeTint="FF" w:themeShade="FF"/>
          <w:sz w:val="24"/>
          <w:szCs w:val="24"/>
          <w:lang w:val="en-US"/>
        </w:rPr>
      </w:pP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Release time to attend professional development seminars, classes, workshops, and conferences shall be subject to approval by the City, which shall not be unreasonably denied when the training is directly related to the employee’s City job.</w:t>
      </w:r>
    </w:p>
    <w:p xmlns:wp14="http://schemas.microsoft.com/office/word/2010/wordml" w:rsidP="4F7FE6B0" wp14:paraId="047E9DB0" wp14:textId="5C64540E">
      <w:pPr>
        <w:widowControl w:val="0"/>
        <w:spacing w:before="8"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4F7FE6B0" wp14:paraId="4C84CCC2" wp14:textId="09FEA524">
      <w:pPr>
        <w:pStyle w:val="ListParagraph"/>
        <w:widowControl w:val="0"/>
        <w:numPr>
          <w:ilvl w:val="0"/>
          <w:numId w:val="9"/>
        </w:numPr>
        <w:tabs>
          <w:tab w:val="left" w:leader="none" w:pos="1000"/>
          <w:tab w:val="left" w:leader="none" w:pos="1357"/>
        </w:tabs>
        <w:spacing w:after="0" w:line="240" w:lineRule="auto"/>
        <w:ind w:right="454" w:hanging="1"/>
        <w:rPr>
          <w:rFonts w:ascii="Arial" w:hAnsi="Arial" w:eastAsia="Arial" w:cs="Arial"/>
          <w:b w:val="0"/>
          <w:bCs w:val="0"/>
          <w:i w:val="0"/>
          <w:iCs w:val="0"/>
          <w:caps w:val="0"/>
          <w:smallCaps w:val="0"/>
          <w:noProof w:val="0"/>
          <w:color w:val="000000" w:themeColor="text1" w:themeTint="FF" w:themeShade="FF"/>
          <w:sz w:val="24"/>
          <w:szCs w:val="24"/>
          <w:lang w:val="en-US"/>
        </w:rPr>
      </w:pP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An employee shall be eligible for reimbursement after ninety (90) days service with the City.</w:t>
      </w:r>
    </w:p>
    <w:p xmlns:wp14="http://schemas.microsoft.com/office/word/2010/wordml" w:rsidP="4F7FE6B0" wp14:paraId="2BC574C4" wp14:textId="47F4D4BA">
      <w:pPr>
        <w:widowControl w:val="0"/>
        <w:spacing w:before="8"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4F7FE6B0" wp14:paraId="62BFC4D0" wp14:textId="01513918">
      <w:pPr>
        <w:pStyle w:val="ListParagraph"/>
        <w:widowControl w:val="0"/>
        <w:numPr>
          <w:ilvl w:val="0"/>
          <w:numId w:val="9"/>
        </w:numPr>
        <w:tabs>
          <w:tab w:val="left" w:leader="none" w:pos="1000"/>
          <w:tab w:val="left" w:leader="none" w:pos="1354"/>
        </w:tabs>
        <w:spacing w:after="0" w:line="240" w:lineRule="auto"/>
        <w:ind w:right="577" w:hanging="1"/>
        <w:rPr>
          <w:rFonts w:ascii="Arial" w:hAnsi="Arial" w:eastAsia="Arial" w:cs="Arial"/>
          <w:b w:val="0"/>
          <w:bCs w:val="0"/>
          <w:i w:val="0"/>
          <w:iCs w:val="0"/>
          <w:caps w:val="0"/>
          <w:smallCaps w:val="0"/>
          <w:noProof w:val="0"/>
          <w:color w:val="000000" w:themeColor="text1" w:themeTint="FF" w:themeShade="FF"/>
          <w:sz w:val="24"/>
          <w:szCs w:val="24"/>
          <w:lang w:val="en-US"/>
        </w:rPr>
      </w:pPr>
      <w:r w:rsidRPr="4F7FE6B0" w:rsidR="2F70D13C">
        <w:rPr>
          <w:rFonts w:ascii="Arial" w:hAnsi="Arial" w:eastAsia="Arial" w:cs="Arial"/>
          <w:b w:val="1"/>
          <w:bCs w:val="1"/>
          <w:i w:val="0"/>
          <w:iCs w:val="0"/>
          <w:caps w:val="0"/>
          <w:smallCaps w:val="0"/>
          <w:noProof w:val="0"/>
          <w:color w:val="000000" w:themeColor="text1" w:themeTint="FF" w:themeShade="FF"/>
          <w:sz w:val="24"/>
          <w:szCs w:val="24"/>
          <w:lang w:val="en-US"/>
        </w:rPr>
        <w:t xml:space="preserve">Professional Development Fund Workgroup. </w:t>
      </w: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 xml:space="preserve">Upon ratification of the agreement, the City and the Union will form a workgroup to </w:t>
      </w:r>
      <w:r w:rsidRPr="4F7FE6B0" w:rsidR="2F70D13C">
        <w:rPr>
          <w:rFonts w:ascii="Arial" w:hAnsi="Arial" w:eastAsia="Arial" w:cs="Arial"/>
          <w:b w:val="0"/>
          <w:bCs w:val="0"/>
          <w:i w:val="0"/>
          <w:iCs w:val="0"/>
          <w:caps w:val="0"/>
          <w:smallCaps w:val="0"/>
          <w:strike w:val="1"/>
          <w:noProof w:val="0"/>
          <w:color w:val="0078D4"/>
          <w:sz w:val="24"/>
          <w:szCs w:val="24"/>
          <w:u w:val="none"/>
          <w:lang w:val="en-US"/>
        </w:rPr>
        <w:t>review and create recommendations for making changes to the</w:t>
      </w:r>
      <w:r w:rsidRPr="4F7FE6B0" w:rsidR="2F70D13C">
        <w:rPr>
          <w:rFonts w:ascii="Arial" w:hAnsi="Arial" w:eastAsia="Arial" w:cs="Arial"/>
          <w:b w:val="0"/>
          <w:bCs w:val="0"/>
          <w:i w:val="0"/>
          <w:iCs w:val="0"/>
          <w:caps w:val="0"/>
          <w:smallCaps w:val="0"/>
          <w:strike w:val="0"/>
          <w:dstrike w:val="0"/>
          <w:noProof w:val="0"/>
          <w:color w:val="0078D4"/>
          <w:sz w:val="24"/>
          <w:szCs w:val="24"/>
          <w:u w:val="single"/>
          <w:lang w:val="en-US"/>
        </w:rPr>
        <w:t>discuss the creation of a</w:t>
      </w: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 xml:space="preserve"> Professional Development Plan document</w:t>
      </w:r>
      <w:r w:rsidRPr="4F7FE6B0" w:rsidR="2F70D13C">
        <w:rPr>
          <w:rFonts w:ascii="Arial" w:hAnsi="Arial" w:eastAsia="Arial" w:cs="Arial"/>
          <w:b w:val="0"/>
          <w:bCs w:val="0"/>
          <w:i w:val="0"/>
          <w:iCs w:val="0"/>
          <w:caps w:val="0"/>
          <w:smallCaps w:val="0"/>
          <w:strike w:val="0"/>
          <w:dstrike w:val="0"/>
          <w:noProof w:val="0"/>
          <w:color w:val="0078D4"/>
          <w:sz w:val="24"/>
          <w:szCs w:val="24"/>
          <w:u w:val="single"/>
          <w:lang w:val="en-US"/>
        </w:rPr>
        <w:t>.</w:t>
      </w:r>
      <w:r w:rsidRPr="4F7FE6B0" w:rsidR="2F70D13C">
        <w:rPr>
          <w:rFonts w:ascii="Arial" w:hAnsi="Arial" w:eastAsia="Arial" w:cs="Arial"/>
          <w:b w:val="0"/>
          <w:bCs w:val="0"/>
          <w:i w:val="0"/>
          <w:iCs w:val="0"/>
          <w:caps w:val="0"/>
          <w:smallCaps w:val="0"/>
          <w:strike w:val="1"/>
          <w:noProof w:val="0"/>
          <w:color w:val="0078D4"/>
          <w:sz w:val="24"/>
          <w:szCs w:val="24"/>
          <w:u w:val="none"/>
          <w:lang w:val="en-US"/>
        </w:rPr>
        <w:t>, including opportunities for increased accessibility to the fund with the City paying upfront costs related to instructor-led coursework and conferences. This workgroup will be expected to meet and provide a written recommendation to the Chief Human Resources Officer by  October 1, 2022.</w:t>
      </w: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 xml:space="preserve"> Additional expectations of the workgroup are as follows:</w:t>
      </w:r>
    </w:p>
    <w:p xmlns:wp14="http://schemas.microsoft.com/office/word/2010/wordml" w:rsidP="4F7FE6B0" wp14:paraId="34739622" wp14:textId="3976F982">
      <w:pPr>
        <w:widowControl w:val="0"/>
        <w:spacing w:before="10"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4F7FE6B0" wp14:paraId="28BAF08D" wp14:textId="5B313C0A">
      <w:pPr>
        <w:pStyle w:val="ListParagraph"/>
        <w:widowControl w:val="0"/>
        <w:numPr>
          <w:ilvl w:val="0"/>
          <w:numId w:val="13"/>
        </w:numPr>
        <w:tabs>
          <w:tab w:val="left" w:leader="none" w:pos="1360"/>
          <w:tab w:val="left" w:leader="none" w:pos="1717"/>
        </w:tabs>
        <w:spacing w:after="0" w:line="240" w:lineRule="auto"/>
        <w:ind w:right="874" w:hanging="1"/>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The workgroup will be comprised of equal members of the City and the CPPW, with each side having six (6)  members. Members of the workgroup will determine the frequency and duration of their meetings.</w:t>
      </w:r>
    </w:p>
    <w:p xmlns:wp14="http://schemas.microsoft.com/office/word/2010/wordml" w:rsidP="4F7FE6B0" wp14:paraId="79B8FB5F" wp14:textId="3E1FB58E">
      <w:pPr>
        <w:widowControl w:val="0"/>
        <w:spacing w:before="8"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4F7FE6B0" wp14:paraId="35FE328A" wp14:textId="4DBB7BC1">
      <w:pPr>
        <w:pStyle w:val="ListParagraph"/>
        <w:widowControl w:val="0"/>
        <w:numPr>
          <w:ilvl w:val="0"/>
          <w:numId w:val="13"/>
        </w:numPr>
        <w:tabs>
          <w:tab w:val="left" w:leader="none" w:pos="1360"/>
          <w:tab w:val="left" w:leader="none" w:pos="1715"/>
        </w:tabs>
        <w:spacing w:after="0" w:line="240" w:lineRule="auto"/>
        <w:ind w:right="796" w:hanging="1"/>
        <w:rPr>
          <w:rFonts w:ascii="Arial" w:hAnsi="Arial" w:eastAsia="Arial" w:cs="Arial"/>
          <w:b w:val="0"/>
          <w:bCs w:val="0"/>
          <w:i w:val="0"/>
          <w:iCs w:val="0"/>
          <w:caps w:val="0"/>
          <w:smallCaps w:val="0"/>
          <w:noProof w:val="0"/>
          <w:color w:val="000000" w:themeColor="text1" w:themeTint="FF" w:themeShade="FF"/>
          <w:sz w:val="24"/>
          <w:szCs w:val="24"/>
          <w:lang w:val="en-US"/>
        </w:rPr>
      </w:pP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The workgroup will review current practice and applicable legal and tax requirements and put forth a recommendation to switch to a model where the City pays the upfront costs for instructor-led courses and conferences, versus the practice of the current reimbursement model.</w:t>
      </w:r>
    </w:p>
    <w:p xmlns:wp14="http://schemas.microsoft.com/office/word/2010/wordml" w:rsidP="4F7FE6B0" wp14:paraId="367A22DF" wp14:textId="43EE56DC">
      <w:pPr>
        <w:widowControl w:val="0"/>
        <w:tabs>
          <w:tab w:val="left" w:leader="none" w:pos="1360"/>
          <w:tab w:val="left" w:leader="none" w:pos="1715"/>
        </w:tabs>
        <w:spacing w:after="0" w:line="240" w:lineRule="auto"/>
        <w:ind w:right="796"/>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4F7FE6B0" wp14:paraId="27CD0B13" wp14:textId="243E176E">
      <w:pPr>
        <w:pStyle w:val="ListParagraph"/>
        <w:widowControl w:val="0"/>
        <w:numPr>
          <w:ilvl w:val="0"/>
          <w:numId w:val="13"/>
        </w:numPr>
        <w:tabs>
          <w:tab w:val="left" w:leader="none" w:pos="1360"/>
          <w:tab w:val="left" w:leader="none" w:pos="1719"/>
        </w:tabs>
        <w:spacing w:before="37" w:after="0" w:line="240" w:lineRule="auto"/>
        <w:ind w:right="825" w:hanging="1"/>
        <w:rPr>
          <w:rFonts w:ascii="Arial" w:hAnsi="Arial" w:eastAsia="Arial" w:cs="Arial"/>
          <w:b w:val="0"/>
          <w:bCs w:val="0"/>
          <w:i w:val="0"/>
          <w:iCs w:val="0"/>
          <w:caps w:val="0"/>
          <w:smallCaps w:val="0"/>
          <w:noProof w:val="0"/>
          <w:color w:val="000000" w:themeColor="text1" w:themeTint="FF" w:themeShade="FF"/>
          <w:sz w:val="24"/>
          <w:szCs w:val="24"/>
          <w:lang w:val="en-US"/>
        </w:rPr>
      </w:pP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Impacts of required staffing support and technology and budget implications, including an increase to the administrative assistance fee, to support the process change will be identified as part of the recommendation, and the implications considered and addressed prior to the implementation of the new process.</w:t>
      </w:r>
    </w:p>
    <w:p xmlns:wp14="http://schemas.microsoft.com/office/word/2010/wordml" w:rsidP="4F7FE6B0" wp14:paraId="4D675FAD" wp14:textId="4F58CCDE">
      <w:pPr>
        <w:widowControl w:val="0"/>
        <w:spacing w:before="8"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4F7FE6B0" wp14:paraId="428B60F3" wp14:textId="6925E42F">
      <w:pPr>
        <w:pStyle w:val="ListParagraph"/>
        <w:widowControl w:val="0"/>
        <w:numPr>
          <w:ilvl w:val="0"/>
          <w:numId w:val="1"/>
        </w:numPr>
        <w:tabs>
          <w:tab w:val="left" w:leader="none" w:pos="1000"/>
          <w:tab w:val="left" w:leader="none" w:pos="1360"/>
        </w:tabs>
        <w:spacing w:after="0" w:line="240" w:lineRule="auto"/>
        <w:ind w:right="577" w:hanging="1"/>
        <w:rPr>
          <w:rFonts w:ascii="Arial" w:hAnsi="Arial" w:eastAsia="Arial" w:cs="Arial"/>
          <w:b w:val="0"/>
          <w:bCs w:val="0"/>
          <w:i w:val="0"/>
          <w:iCs w:val="0"/>
          <w:caps w:val="0"/>
          <w:smallCaps w:val="0"/>
          <w:noProof w:val="0"/>
          <w:color w:val="0078D4"/>
          <w:sz w:val="24"/>
          <w:szCs w:val="24"/>
          <w:lang w:val="en-US"/>
        </w:rPr>
      </w:pPr>
      <w:r w:rsidRPr="4F7FE6B0" w:rsidR="2F70D13C">
        <w:rPr>
          <w:rFonts w:ascii="Arial" w:hAnsi="Arial" w:eastAsia="Arial" w:cs="Arial"/>
          <w:b w:val="0"/>
          <w:bCs w:val="0"/>
          <w:i w:val="0"/>
          <w:iCs w:val="0"/>
          <w:caps w:val="0"/>
          <w:smallCaps w:val="0"/>
          <w:strike w:val="1"/>
          <w:noProof w:val="0"/>
          <w:color w:val="0078D4"/>
          <w:sz w:val="24"/>
          <w:szCs w:val="24"/>
          <w:u w:val="none"/>
          <w:lang w:val="en-US"/>
        </w:rPr>
        <w:t>Any recommendations of the workgroup will only be effective if City Council adopts them by ordinance. The target date for any recommendations adopted as a result of the committee will be July 1, 2023.</w:t>
      </w:r>
    </w:p>
    <w:p xmlns:wp14="http://schemas.microsoft.com/office/word/2010/wordml" w:rsidP="4F7FE6B0" wp14:paraId="390C5CA7" wp14:textId="03E48409">
      <w:pPr>
        <w:tabs>
          <w:tab w:val="left" w:leader="none" w:pos="1360"/>
          <w:tab w:val="left" w:leader="none" w:pos="1715"/>
        </w:tabs>
        <w:spacing w:before="1" w:after="160" w:line="259" w:lineRule="auto"/>
        <w:ind w:left="720" w:right="675"/>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4F7FE6B0" wp14:paraId="2E09D05A" wp14:textId="398BB258">
      <w:pPr>
        <w:pStyle w:val="ListParagraph"/>
        <w:widowControl w:val="0"/>
        <w:numPr>
          <w:ilvl w:val="0"/>
          <w:numId w:val="9"/>
        </w:numPr>
        <w:tabs>
          <w:tab w:val="left" w:leader="none" w:pos="1356"/>
        </w:tabs>
        <w:spacing w:after="0" w:line="240" w:lineRule="auto"/>
        <w:ind w:left="999" w:right="1402" w:firstLine="0"/>
        <w:rPr>
          <w:rFonts w:ascii="Arial" w:hAnsi="Arial" w:eastAsia="Arial" w:cs="Arial"/>
          <w:b w:val="0"/>
          <w:bCs w:val="0"/>
          <w:i w:val="0"/>
          <w:iCs w:val="0"/>
          <w:caps w:val="0"/>
          <w:smallCaps w:val="0"/>
          <w:noProof w:val="0"/>
          <w:color w:val="000000" w:themeColor="text1" w:themeTint="FF" w:themeShade="FF"/>
          <w:sz w:val="24"/>
          <w:szCs w:val="24"/>
          <w:lang w:val="en-US"/>
        </w:rPr>
      </w:pP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 xml:space="preserve">Except for the City funding of this program, </w:t>
      </w:r>
      <w:r w:rsidRPr="4F7FE6B0" w:rsidR="2F70D13C">
        <w:rPr>
          <w:rFonts w:ascii="Arial" w:hAnsi="Arial" w:eastAsia="Arial" w:cs="Arial"/>
          <w:b w:val="0"/>
          <w:bCs w:val="0"/>
          <w:i w:val="0"/>
          <w:iCs w:val="0"/>
          <w:caps w:val="0"/>
          <w:smallCaps w:val="0"/>
          <w:strike w:val="1"/>
          <w:noProof w:val="0"/>
          <w:color w:val="881798"/>
          <w:sz w:val="24"/>
          <w:szCs w:val="24"/>
          <w:u w:val="none"/>
          <w:lang w:val="en-US"/>
        </w:rPr>
        <w:t xml:space="preserve">Article 23 </w:t>
      </w: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4F7FE6B0" w:rsidR="2F70D13C">
        <w:rPr>
          <w:rFonts w:ascii="Arial" w:hAnsi="Arial" w:eastAsia="Arial" w:cs="Arial"/>
          <w:b w:val="0"/>
          <w:bCs w:val="0"/>
          <w:i w:val="0"/>
          <w:iCs w:val="0"/>
          <w:caps w:val="0"/>
          <w:smallCaps w:val="0"/>
          <w:strike w:val="0"/>
          <w:dstrike w:val="0"/>
          <w:noProof w:val="0"/>
          <w:color w:val="0078D4"/>
          <w:sz w:val="24"/>
          <w:szCs w:val="24"/>
          <w:u w:val="single"/>
          <w:lang w:val="en-US"/>
        </w:rPr>
        <w:t xml:space="preserve">this Article </w:t>
      </w: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is not subject to the grievance procedure.</w:t>
      </w:r>
    </w:p>
    <w:p xmlns:wp14="http://schemas.microsoft.com/office/word/2010/wordml" w:rsidP="4F7FE6B0" wp14:paraId="2B510046" wp14:textId="156A4D53">
      <w:pPr>
        <w:pStyle w:val="Heading1"/>
        <w:keepNext w:val="1"/>
        <w:keepLines w:val="1"/>
        <w:spacing w:before="257" w:after="0" w:line="263" w:lineRule="exact"/>
        <w:rPr>
          <w:rFonts w:ascii="Arial" w:hAnsi="Arial" w:eastAsia="Arial" w:cs="Arial"/>
          <w:b w:val="0"/>
          <w:bCs w:val="0"/>
          <w:i w:val="0"/>
          <w:iCs w:val="0"/>
          <w:caps w:val="0"/>
          <w:smallCaps w:val="0"/>
          <w:noProof w:val="0"/>
          <w:color w:val="2F5496"/>
          <w:sz w:val="24"/>
          <w:szCs w:val="24"/>
          <w:lang w:val="en-US"/>
        </w:rPr>
      </w:pPr>
      <w:r w:rsidRPr="4F7FE6B0" w:rsidR="2F70D13C">
        <w:rPr>
          <w:rFonts w:ascii="Arial" w:hAnsi="Arial" w:eastAsia="Arial" w:cs="Arial"/>
          <w:b w:val="1"/>
          <w:bCs w:val="1"/>
          <w:i w:val="0"/>
          <w:iCs w:val="0"/>
          <w:caps w:val="0"/>
          <w:smallCaps w:val="0"/>
          <w:noProof w:val="0"/>
          <w:color w:val="2F5496"/>
          <w:sz w:val="24"/>
          <w:szCs w:val="24"/>
          <w:lang w:val="en-US"/>
        </w:rPr>
        <w:t>Section 2, Professional Development Plans</w:t>
      </w:r>
    </w:p>
    <w:p xmlns:wp14="http://schemas.microsoft.com/office/word/2010/wordml" w:rsidP="4F7FE6B0" wp14:paraId="7873E0FB" wp14:textId="49F0825E">
      <w:pPr>
        <w:pStyle w:val="ListParagraph"/>
        <w:widowControl w:val="0"/>
        <w:numPr>
          <w:ilvl w:val="0"/>
          <w:numId w:val="17"/>
        </w:numPr>
        <w:tabs>
          <w:tab w:val="left" w:leader="none" w:pos="1000"/>
          <w:tab w:val="left" w:leader="none" w:pos="1359"/>
        </w:tabs>
        <w:spacing w:after="0" w:line="240" w:lineRule="auto"/>
        <w:ind w:right="784" w:hanging="1"/>
        <w:rPr>
          <w:rFonts w:ascii="Arial" w:hAnsi="Arial" w:eastAsia="Arial" w:cs="Arial"/>
          <w:b w:val="0"/>
          <w:bCs w:val="0"/>
          <w:i w:val="0"/>
          <w:iCs w:val="0"/>
          <w:caps w:val="0"/>
          <w:smallCaps w:val="0"/>
          <w:noProof w:val="0"/>
          <w:color w:val="000000" w:themeColor="text1" w:themeTint="FF" w:themeShade="FF"/>
          <w:sz w:val="24"/>
          <w:szCs w:val="24"/>
          <w:lang w:val="en-US"/>
        </w:rPr>
      </w:pP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A professional development plan (PDP) is a formal method through which a member of the bargaining unit may request to engage in a collaborative discussion with their bureau manager or supervisor to propose areas of skill, knowledge, or ability they wish to increase or expand related to their current job or towards career advancement.</w:t>
      </w:r>
    </w:p>
    <w:p xmlns:wp14="http://schemas.microsoft.com/office/word/2010/wordml" w:rsidP="4F7FE6B0" wp14:paraId="4F69310E" wp14:textId="79453732">
      <w:pPr>
        <w:pStyle w:val="ListParagraph"/>
        <w:widowControl w:val="0"/>
        <w:numPr>
          <w:ilvl w:val="0"/>
          <w:numId w:val="17"/>
        </w:numPr>
        <w:tabs>
          <w:tab w:val="left" w:leader="none" w:pos="1359"/>
        </w:tabs>
        <w:spacing w:before="262" w:after="0" w:line="240" w:lineRule="auto"/>
        <w:ind w:left="1359" w:hanging="359"/>
        <w:rPr>
          <w:rFonts w:ascii="Arial" w:hAnsi="Arial" w:eastAsia="Arial" w:cs="Arial"/>
          <w:b w:val="0"/>
          <w:bCs w:val="0"/>
          <w:i w:val="0"/>
          <w:iCs w:val="0"/>
          <w:caps w:val="0"/>
          <w:smallCaps w:val="0"/>
          <w:noProof w:val="0"/>
          <w:color w:val="000000" w:themeColor="text1" w:themeTint="FF" w:themeShade="FF"/>
          <w:sz w:val="24"/>
          <w:szCs w:val="24"/>
          <w:lang w:val="en-US"/>
        </w:rPr>
      </w:pP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The City and Union agree to the creation of a PDP program.</w:t>
      </w:r>
    </w:p>
    <w:p xmlns:wp14="http://schemas.microsoft.com/office/word/2010/wordml" w:rsidP="4F7FE6B0" wp14:paraId="5E54F3D4" wp14:textId="0E570EB3">
      <w:pPr>
        <w:pStyle w:val="ListParagraph"/>
        <w:widowControl w:val="0"/>
        <w:numPr>
          <w:ilvl w:val="0"/>
          <w:numId w:val="17"/>
        </w:numPr>
        <w:tabs>
          <w:tab w:val="left" w:leader="none" w:pos="1000"/>
          <w:tab w:val="left" w:leader="none" w:pos="1359"/>
        </w:tabs>
        <w:spacing w:before="28" w:after="0" w:line="240" w:lineRule="auto"/>
        <w:ind w:right="1030" w:hanging="1"/>
        <w:rPr>
          <w:rFonts w:ascii="Arial" w:hAnsi="Arial" w:eastAsia="Arial" w:cs="Arial"/>
          <w:b w:val="0"/>
          <w:bCs w:val="0"/>
          <w:i w:val="0"/>
          <w:iCs w:val="0"/>
          <w:caps w:val="0"/>
          <w:smallCaps w:val="0"/>
          <w:noProof w:val="0"/>
          <w:color w:val="000000" w:themeColor="text1" w:themeTint="FF" w:themeShade="FF"/>
          <w:sz w:val="24"/>
          <w:szCs w:val="24"/>
          <w:lang w:val="en-US"/>
        </w:rPr>
      </w:pP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The City and Union agree to establish a process to request and track PDPs and create a report that will provide the following information:</w:t>
      </w:r>
    </w:p>
    <w:p xmlns:wp14="http://schemas.microsoft.com/office/word/2010/wordml" w:rsidP="4F7FE6B0" wp14:paraId="3A423374" wp14:textId="4A9A82EB">
      <w:pPr>
        <w:pStyle w:val="ListParagraph"/>
        <w:widowControl w:val="0"/>
        <w:numPr>
          <w:ilvl w:val="1"/>
          <w:numId w:val="17"/>
        </w:numPr>
        <w:tabs>
          <w:tab w:val="left" w:leader="none" w:pos="1719"/>
        </w:tabs>
        <w:spacing w:before="267" w:after="0" w:line="267" w:lineRule="exact"/>
        <w:ind w:left="1719" w:hanging="359"/>
        <w:rPr>
          <w:rFonts w:ascii="Arial" w:hAnsi="Arial" w:eastAsia="Arial" w:cs="Arial"/>
          <w:b w:val="0"/>
          <w:bCs w:val="0"/>
          <w:i w:val="0"/>
          <w:iCs w:val="0"/>
          <w:caps w:val="0"/>
          <w:smallCaps w:val="0"/>
          <w:noProof w:val="0"/>
          <w:color w:val="000000" w:themeColor="text1" w:themeTint="FF" w:themeShade="FF"/>
          <w:sz w:val="24"/>
          <w:szCs w:val="24"/>
          <w:lang w:val="en-US"/>
        </w:rPr>
      </w:pP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Employee Name</w:t>
      </w:r>
    </w:p>
    <w:p xmlns:wp14="http://schemas.microsoft.com/office/word/2010/wordml" w:rsidP="4F7FE6B0" wp14:paraId="6251C91C" wp14:textId="0B7B6608">
      <w:pPr>
        <w:pStyle w:val="ListParagraph"/>
        <w:widowControl w:val="0"/>
        <w:numPr>
          <w:ilvl w:val="1"/>
          <w:numId w:val="17"/>
        </w:numPr>
        <w:tabs>
          <w:tab w:val="left" w:leader="none" w:pos="1719"/>
        </w:tabs>
        <w:spacing w:after="0" w:line="260" w:lineRule="exact"/>
        <w:ind w:left="1719" w:hanging="359"/>
        <w:rPr>
          <w:rFonts w:ascii="Arial" w:hAnsi="Arial" w:eastAsia="Arial" w:cs="Arial"/>
          <w:b w:val="0"/>
          <w:bCs w:val="0"/>
          <w:i w:val="0"/>
          <w:iCs w:val="0"/>
          <w:caps w:val="0"/>
          <w:smallCaps w:val="0"/>
          <w:noProof w:val="0"/>
          <w:color w:val="000000" w:themeColor="text1" w:themeTint="FF" w:themeShade="FF"/>
          <w:sz w:val="24"/>
          <w:szCs w:val="24"/>
          <w:lang w:val="en-US"/>
        </w:rPr>
      </w:pP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Date of Request</w:t>
      </w:r>
    </w:p>
    <w:p xmlns:wp14="http://schemas.microsoft.com/office/word/2010/wordml" w:rsidP="4F7FE6B0" wp14:paraId="15288AFC" wp14:textId="6378F4B5">
      <w:pPr>
        <w:pStyle w:val="ListParagraph"/>
        <w:widowControl w:val="0"/>
        <w:numPr>
          <w:ilvl w:val="1"/>
          <w:numId w:val="17"/>
        </w:numPr>
        <w:tabs>
          <w:tab w:val="left" w:leader="none" w:pos="1719"/>
        </w:tabs>
        <w:spacing w:after="0" w:line="254" w:lineRule="exact"/>
        <w:ind w:left="1719" w:hanging="359"/>
        <w:rPr>
          <w:rFonts w:ascii="Arial" w:hAnsi="Arial" w:eastAsia="Arial" w:cs="Arial"/>
          <w:b w:val="0"/>
          <w:bCs w:val="0"/>
          <w:i w:val="0"/>
          <w:iCs w:val="0"/>
          <w:caps w:val="0"/>
          <w:smallCaps w:val="0"/>
          <w:noProof w:val="0"/>
          <w:color w:val="000000" w:themeColor="text1" w:themeTint="FF" w:themeShade="FF"/>
          <w:sz w:val="24"/>
          <w:szCs w:val="24"/>
          <w:lang w:val="en-US"/>
        </w:rPr>
      </w:pP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Employee Current Job Classification</w:t>
      </w:r>
    </w:p>
    <w:p xmlns:wp14="http://schemas.microsoft.com/office/word/2010/wordml" w:rsidP="4F7FE6B0" wp14:paraId="6E584869" wp14:textId="4EC6B434">
      <w:pPr>
        <w:pStyle w:val="ListParagraph"/>
        <w:widowControl w:val="0"/>
        <w:numPr>
          <w:ilvl w:val="1"/>
          <w:numId w:val="17"/>
        </w:numPr>
        <w:tabs>
          <w:tab w:val="left" w:leader="none" w:pos="1719"/>
        </w:tabs>
        <w:spacing w:after="0" w:line="261" w:lineRule="exact"/>
        <w:ind w:left="1719" w:hanging="359"/>
        <w:rPr>
          <w:rFonts w:ascii="Arial" w:hAnsi="Arial" w:eastAsia="Arial" w:cs="Arial"/>
          <w:b w:val="0"/>
          <w:bCs w:val="0"/>
          <w:i w:val="0"/>
          <w:iCs w:val="0"/>
          <w:caps w:val="0"/>
          <w:smallCaps w:val="0"/>
          <w:noProof w:val="0"/>
          <w:color w:val="000000" w:themeColor="text1" w:themeTint="FF" w:themeShade="FF"/>
          <w:sz w:val="24"/>
          <w:szCs w:val="24"/>
          <w:lang w:val="en-US"/>
        </w:rPr>
      </w:pP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Employee’s supervisor who will be working with them on the PDP</w:t>
      </w:r>
    </w:p>
    <w:p xmlns:wp14="http://schemas.microsoft.com/office/word/2010/wordml" w:rsidP="4F7FE6B0" wp14:paraId="1B1BB3A3" wp14:textId="3ED1513A">
      <w:pPr>
        <w:pStyle w:val="ListParagraph"/>
        <w:widowControl w:val="0"/>
        <w:numPr>
          <w:ilvl w:val="0"/>
          <w:numId w:val="17"/>
        </w:numPr>
        <w:tabs>
          <w:tab w:val="left" w:leader="none" w:pos="1000"/>
          <w:tab w:val="left" w:leader="none" w:pos="1359"/>
        </w:tabs>
        <w:spacing w:before="259" w:after="0" w:line="240" w:lineRule="auto"/>
        <w:ind w:right="517" w:hanging="1"/>
        <w:rPr>
          <w:rFonts w:ascii="Arial" w:hAnsi="Arial" w:eastAsia="Arial" w:cs="Arial"/>
          <w:b w:val="0"/>
          <w:bCs w:val="0"/>
          <w:i w:val="0"/>
          <w:iCs w:val="0"/>
          <w:caps w:val="0"/>
          <w:smallCaps w:val="0"/>
          <w:noProof w:val="0"/>
          <w:color w:val="000000" w:themeColor="text1" w:themeTint="FF" w:themeShade="FF"/>
          <w:sz w:val="24"/>
          <w:szCs w:val="24"/>
          <w:lang w:val="en-US"/>
        </w:rPr>
      </w:pP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The City and the Union will establish a Labor Management Workgroup (Professional Growth Opportunities Workgroup) on professional development opportunities.</w:t>
      </w:r>
    </w:p>
    <w:p xmlns:wp14="http://schemas.microsoft.com/office/word/2010/wordml" w:rsidP="4F7FE6B0" wp14:paraId="77D11EBA" wp14:textId="57F7F75C">
      <w:pPr>
        <w:widowControl w:val="0"/>
        <w:spacing w:before="1"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4F7FE6B0" wp14:paraId="11E18B0C" wp14:textId="16A0C2EF">
      <w:pPr>
        <w:pStyle w:val="ListParagraph"/>
        <w:widowControl w:val="0"/>
        <w:numPr>
          <w:ilvl w:val="0"/>
          <w:numId w:val="24"/>
        </w:numPr>
        <w:tabs>
          <w:tab w:val="left" w:leader="none" w:pos="1360"/>
          <w:tab w:val="left" w:leader="none" w:pos="1719"/>
        </w:tabs>
        <w:spacing w:after="0" w:line="240" w:lineRule="auto"/>
        <w:ind w:right="1127" w:hanging="1"/>
        <w:rPr>
          <w:rFonts w:ascii="Arial" w:hAnsi="Arial" w:eastAsia="Arial" w:cs="Arial"/>
          <w:b w:val="0"/>
          <w:bCs w:val="0"/>
          <w:i w:val="0"/>
          <w:iCs w:val="0"/>
          <w:caps w:val="0"/>
          <w:smallCaps w:val="0"/>
          <w:noProof w:val="0"/>
          <w:color w:val="000000" w:themeColor="text1" w:themeTint="FF" w:themeShade="FF"/>
          <w:sz w:val="24"/>
          <w:szCs w:val="24"/>
          <w:lang w:val="en-US"/>
        </w:rPr>
      </w:pP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 xml:space="preserve">The parties will meet starting </w:t>
      </w:r>
      <w:r w:rsidRPr="4F7FE6B0" w:rsidR="2F70D13C">
        <w:rPr>
          <w:rFonts w:ascii="Arial" w:hAnsi="Arial" w:eastAsia="Arial" w:cs="Arial"/>
          <w:b w:val="0"/>
          <w:bCs w:val="0"/>
          <w:i w:val="0"/>
          <w:iCs w:val="0"/>
          <w:caps w:val="0"/>
          <w:smallCaps w:val="0"/>
          <w:strike w:val="1"/>
          <w:noProof w:val="0"/>
          <w:color w:val="881798"/>
          <w:sz w:val="24"/>
          <w:szCs w:val="24"/>
          <w:u w:val="none"/>
          <w:lang w:val="en-US"/>
        </w:rPr>
        <w:t>60</w:t>
      </w:r>
      <w:r w:rsidRPr="4F7FE6B0" w:rsidR="2F70D13C">
        <w:rPr>
          <w:rFonts w:ascii="Arial" w:hAnsi="Arial" w:eastAsia="Arial" w:cs="Arial"/>
          <w:b w:val="0"/>
          <w:bCs w:val="0"/>
          <w:i w:val="0"/>
          <w:iCs w:val="0"/>
          <w:caps w:val="0"/>
          <w:smallCaps w:val="0"/>
          <w:strike w:val="0"/>
          <w:dstrike w:val="0"/>
          <w:noProof w:val="0"/>
          <w:color w:val="0078D4"/>
          <w:sz w:val="24"/>
          <w:szCs w:val="24"/>
          <w:u w:val="single"/>
          <w:lang w:val="en-US"/>
        </w:rPr>
        <w:t>90</w:t>
      </w: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 xml:space="preserve"> days from ratification of this Agreement by both the Union and City Council.</w:t>
      </w:r>
    </w:p>
    <w:p xmlns:wp14="http://schemas.microsoft.com/office/word/2010/wordml" w:rsidP="4F7FE6B0" wp14:paraId="6DBA19FB" wp14:textId="6BB2CE68">
      <w:pPr>
        <w:pStyle w:val="ListParagraph"/>
        <w:widowControl w:val="0"/>
        <w:numPr>
          <w:ilvl w:val="0"/>
          <w:numId w:val="24"/>
        </w:numPr>
        <w:tabs>
          <w:tab w:val="left" w:leader="none" w:pos="1360"/>
          <w:tab w:val="left" w:leader="none" w:pos="1714"/>
        </w:tabs>
        <w:spacing w:before="267" w:after="0" w:line="240" w:lineRule="auto"/>
        <w:ind w:right="474" w:hanging="1"/>
        <w:rPr>
          <w:rFonts w:ascii="Arial" w:hAnsi="Arial" w:eastAsia="Arial" w:cs="Arial"/>
          <w:b w:val="0"/>
          <w:bCs w:val="0"/>
          <w:i w:val="0"/>
          <w:iCs w:val="0"/>
          <w:caps w:val="0"/>
          <w:smallCaps w:val="0"/>
          <w:noProof w:val="0"/>
          <w:color w:val="000000" w:themeColor="text1" w:themeTint="FF" w:themeShade="FF"/>
          <w:sz w:val="24"/>
          <w:szCs w:val="24"/>
          <w:lang w:val="en-US"/>
        </w:rPr>
      </w:pP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The goal of the Professional Growth Opportunities Workgroup is to evaluate existing professional development programs from bureaus that have potential to be scaled up to other bureaus and to develop a</w:t>
      </w:r>
    </w:p>
    <w:p xmlns:wp14="http://schemas.microsoft.com/office/word/2010/wordml" w:rsidP="4F7FE6B0" wp14:paraId="483BF377" wp14:textId="7C5A55BF">
      <w:pPr>
        <w:widowControl w:val="0"/>
        <w:spacing w:before="39" w:after="0" w:line="240" w:lineRule="auto"/>
        <w:ind w:left="1361" w:right="525" w:hanging="1"/>
        <w:rPr>
          <w:rFonts w:ascii="Arial" w:hAnsi="Arial" w:eastAsia="Arial" w:cs="Arial"/>
          <w:b w:val="0"/>
          <w:bCs w:val="0"/>
          <w:i w:val="0"/>
          <w:iCs w:val="0"/>
          <w:caps w:val="0"/>
          <w:smallCaps w:val="0"/>
          <w:noProof w:val="0"/>
          <w:color w:val="000000" w:themeColor="text1" w:themeTint="FF" w:themeShade="FF"/>
          <w:sz w:val="24"/>
          <w:szCs w:val="24"/>
          <w:lang w:val="en-US"/>
        </w:rPr>
      </w:pP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more transparent path for potential career advancement. Workgroup members shall work together to formulate proposals that shall be submitted to bureau directors for recommended implementation.</w:t>
      </w:r>
    </w:p>
    <w:p xmlns:wp14="http://schemas.microsoft.com/office/word/2010/wordml" w:rsidP="4F7FE6B0" wp14:paraId="5893AFF9" wp14:textId="371C615E">
      <w:pPr>
        <w:widowControl w:val="0"/>
        <w:spacing w:before="1"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4F7FE6B0" wp14:paraId="1B33ECA0" wp14:textId="560C759A">
      <w:pPr>
        <w:pStyle w:val="ListParagraph"/>
        <w:widowControl w:val="0"/>
        <w:numPr>
          <w:ilvl w:val="0"/>
          <w:numId w:val="24"/>
        </w:numPr>
        <w:tabs>
          <w:tab w:val="left" w:leader="none" w:pos="1360"/>
          <w:tab w:val="left" w:leader="none" w:pos="1719"/>
        </w:tabs>
        <w:spacing w:after="0" w:line="240" w:lineRule="auto"/>
        <w:ind w:right="1035" w:hanging="1"/>
        <w:rPr>
          <w:rFonts w:ascii="Arial" w:hAnsi="Arial" w:eastAsia="Arial" w:cs="Arial"/>
          <w:b w:val="0"/>
          <w:bCs w:val="0"/>
          <w:i w:val="0"/>
          <w:iCs w:val="0"/>
          <w:caps w:val="0"/>
          <w:smallCaps w:val="0"/>
          <w:noProof w:val="0"/>
          <w:color w:val="000000" w:themeColor="text1" w:themeTint="FF" w:themeShade="FF"/>
          <w:sz w:val="24"/>
          <w:szCs w:val="24"/>
          <w:lang w:val="en-US"/>
        </w:rPr>
      </w:pP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The initial Workgroup will be composed of one (1) management representative and one (1) union representative from each bureau where the bargaining unit represents employees and two (2) representatives from the Employee and Labor Relations Team.</w:t>
      </w:r>
    </w:p>
    <w:p xmlns:wp14="http://schemas.microsoft.com/office/word/2010/wordml" w:rsidP="4F7FE6B0" wp14:paraId="78F5A777" wp14:textId="3DB84829">
      <w:pPr>
        <w:widowControl w:val="0"/>
        <w:spacing w:before="1"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4F7FE6B0" wp14:paraId="3A38764F" wp14:textId="5412B344">
      <w:pPr>
        <w:pStyle w:val="ListParagraph"/>
        <w:widowControl w:val="0"/>
        <w:numPr>
          <w:ilvl w:val="0"/>
          <w:numId w:val="24"/>
        </w:numPr>
        <w:tabs>
          <w:tab w:val="left" w:leader="none" w:pos="1359"/>
          <w:tab w:val="left" w:leader="none" w:pos="1711"/>
        </w:tabs>
        <w:spacing w:after="0" w:line="240" w:lineRule="auto"/>
        <w:ind w:left="1359" w:right="533" w:hanging="3"/>
        <w:rPr>
          <w:rFonts w:ascii="Arial" w:hAnsi="Arial" w:eastAsia="Arial" w:cs="Arial"/>
          <w:b w:val="0"/>
          <w:bCs w:val="0"/>
          <w:i w:val="0"/>
          <w:iCs w:val="0"/>
          <w:caps w:val="0"/>
          <w:smallCaps w:val="0"/>
          <w:noProof w:val="0"/>
          <w:color w:val="000000" w:themeColor="text1" w:themeTint="FF" w:themeShade="FF"/>
          <w:sz w:val="24"/>
          <w:szCs w:val="24"/>
          <w:lang w:val="en-US"/>
        </w:rPr>
      </w:pP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Members of the Workgroup will determine the frequency and duration of their meetings, but it shall be no less than once per quarter for the duration of the Agreement or sooner if the Workgroup deems their goals are met. At eighteen (18) months, the Workgroup will evaluate the need to extend or terminate the workgroup. The decision will be made by consensus of the group.</w:t>
      </w:r>
    </w:p>
    <w:p xmlns:wp14="http://schemas.microsoft.com/office/word/2010/wordml" w:rsidP="4F7FE6B0" wp14:paraId="5AD02DA2" wp14:textId="375949AE">
      <w:pPr>
        <w:pStyle w:val="ListParagraph"/>
        <w:widowControl w:val="0"/>
        <w:numPr>
          <w:ilvl w:val="0"/>
          <w:numId w:val="24"/>
        </w:numPr>
        <w:tabs>
          <w:tab w:val="left" w:leader="none" w:pos="1361"/>
          <w:tab w:val="left" w:leader="none" w:pos="1717"/>
        </w:tabs>
        <w:spacing w:before="268" w:after="0" w:line="240" w:lineRule="auto"/>
        <w:ind w:left="1361" w:right="896" w:hanging="1"/>
        <w:rPr>
          <w:rFonts w:ascii="Arial" w:hAnsi="Arial" w:eastAsia="Arial" w:cs="Arial"/>
          <w:b w:val="0"/>
          <w:bCs w:val="0"/>
          <w:i w:val="0"/>
          <w:iCs w:val="0"/>
          <w:caps w:val="0"/>
          <w:smallCaps w:val="0"/>
          <w:noProof w:val="0"/>
          <w:color w:val="000000" w:themeColor="text1" w:themeTint="FF" w:themeShade="FF"/>
          <w:sz w:val="24"/>
          <w:szCs w:val="24"/>
          <w:lang w:val="en-US"/>
        </w:rPr>
      </w:pP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Members of the committee shall be allowed to attend committee meetings during normal work shift hours with no loss in pay.</w:t>
      </w:r>
    </w:p>
    <w:p xmlns:wp14="http://schemas.microsoft.com/office/word/2010/wordml" w:rsidP="4F7FE6B0" wp14:paraId="3B312950" wp14:textId="4D2EAB29">
      <w:pPr>
        <w:widowControl w:val="0"/>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4F7FE6B0" wp14:paraId="3D0DF29C" wp14:textId="74DC17FB">
      <w:pPr>
        <w:pStyle w:val="ListParagraph"/>
        <w:widowControl w:val="0"/>
        <w:numPr>
          <w:ilvl w:val="0"/>
          <w:numId w:val="24"/>
        </w:numPr>
        <w:tabs>
          <w:tab w:val="left" w:leader="none" w:pos="1360"/>
          <w:tab w:val="left" w:leader="none" w:pos="1719"/>
        </w:tabs>
        <w:spacing w:after="0" w:line="240" w:lineRule="auto"/>
        <w:ind w:right="1272" w:hanging="1"/>
        <w:rPr>
          <w:rFonts w:ascii="Arial" w:hAnsi="Arial" w:eastAsia="Arial" w:cs="Arial"/>
          <w:b w:val="0"/>
          <w:bCs w:val="0"/>
          <w:i w:val="0"/>
          <w:iCs w:val="0"/>
          <w:caps w:val="0"/>
          <w:smallCaps w:val="0"/>
          <w:noProof w:val="0"/>
          <w:color w:val="000000" w:themeColor="text1" w:themeTint="FF" w:themeShade="FF"/>
          <w:sz w:val="24"/>
          <w:szCs w:val="24"/>
          <w:lang w:val="en-US"/>
        </w:rPr>
      </w:pPr>
      <w:r w:rsidRPr="4F7FE6B0" w:rsidR="2F70D13C">
        <w:rPr>
          <w:rFonts w:ascii="Arial" w:hAnsi="Arial" w:eastAsia="Arial" w:cs="Arial"/>
          <w:b w:val="0"/>
          <w:bCs w:val="0"/>
          <w:i w:val="0"/>
          <w:iCs w:val="0"/>
          <w:caps w:val="0"/>
          <w:smallCaps w:val="0"/>
          <w:noProof w:val="0"/>
          <w:color w:val="000000" w:themeColor="text1" w:themeTint="FF" w:themeShade="FF"/>
          <w:sz w:val="24"/>
          <w:szCs w:val="24"/>
          <w:lang w:val="en-US"/>
        </w:rPr>
        <w:t>The recommendations of the Workgroup will be reduced in writing and submitted to bureau-specific management.</w:t>
      </w:r>
    </w:p>
    <w:p xmlns:wp14="http://schemas.microsoft.com/office/word/2010/wordml" w:rsidP="4F7FE6B0" wp14:paraId="0DD27D09" wp14:textId="2064A14E">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4F7FE6B0" wp14:paraId="3332E4DC" wp14:textId="382E8AB7">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082EBF2D"/>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9">
    <w:nsid w:val="3e31bc58"/>
    <w:multiLevelType xmlns:w="http://schemas.openxmlformats.org/wordprocessingml/2006/main" w:val="hybridMultilevel"/>
    <w:lvl xmlns:w="http://schemas.openxmlformats.org/wordprocessingml/2006/main" w:ilvl="0">
      <w:start w:val="6"/>
      <w:numFmt w:val="lowerLetter"/>
      <w:lvlText w:val="%1)"/>
      <w:lvlJc w:val="left"/>
      <w:pPr>
        <w:ind w:left="1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18789192"/>
    <w:multiLevelType xmlns:w="http://schemas.openxmlformats.org/wordprocessingml/2006/main" w:val="hybridMultilevel"/>
    <w:lvl xmlns:w="http://schemas.openxmlformats.org/wordprocessingml/2006/main" w:ilvl="0">
      <w:start w:val="5"/>
      <w:numFmt w:val="lowerLetter"/>
      <w:lvlText w:val="%1)"/>
      <w:lvlJc w:val="left"/>
      <w:pPr>
        <w:ind w:left="1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26ad4ac"/>
    <w:multiLevelType xmlns:w="http://schemas.openxmlformats.org/wordprocessingml/2006/main" w:val="hybridMultilevel"/>
    <w:lvl xmlns:w="http://schemas.openxmlformats.org/wordprocessingml/2006/main" w:ilvl="0">
      <w:start w:val="4"/>
      <w:numFmt w:val="lowerLetter"/>
      <w:lvlText w:val="%1)"/>
      <w:lvlJc w:val="left"/>
      <w:pPr>
        <w:ind w:left="1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6f8ee37a"/>
    <w:multiLevelType xmlns:w="http://schemas.openxmlformats.org/wordprocessingml/2006/main" w:val="hybridMultilevel"/>
    <w:lvl xmlns:w="http://schemas.openxmlformats.org/wordprocessingml/2006/main" w:ilvl="0">
      <w:start w:val="3"/>
      <w:numFmt w:val="lowerLetter"/>
      <w:lvlText w:val="%1)"/>
      <w:lvlJc w:val="left"/>
      <w:pPr>
        <w:ind w:left="1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3a341f07"/>
    <w:multiLevelType xmlns:w="http://schemas.openxmlformats.org/wordprocessingml/2006/main" w:val="hybridMultilevel"/>
    <w:lvl xmlns:w="http://schemas.openxmlformats.org/wordprocessingml/2006/main" w:ilvl="0">
      <w:start w:val="2"/>
      <w:numFmt w:val="lowerLetter"/>
      <w:lvlText w:val="%1)"/>
      <w:lvlJc w:val="left"/>
      <w:pPr>
        <w:ind w:left="1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2970a3ad"/>
    <w:multiLevelType xmlns:w="http://schemas.openxmlformats.org/wordprocessingml/2006/main" w:val="hybridMultilevel"/>
    <w:lvl xmlns:w="http://schemas.openxmlformats.org/wordprocessingml/2006/main" w:ilvl="0">
      <w:start w:val="1"/>
      <w:numFmt w:val="lowerLetter"/>
      <w:lvlText w:val="%1)"/>
      <w:lvlJc w:val="left"/>
      <w:pPr>
        <w:ind w:left="1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416e42d6"/>
    <w:multiLevelType xmlns:w="http://schemas.openxmlformats.org/wordprocessingml/2006/main" w:val="hybridMultilevel"/>
    <w:lvl xmlns:w="http://schemas.openxmlformats.org/wordprocessingml/2006/main" w:ilvl="0">
      <w:start w:val="4"/>
      <w:numFmt w:val="decimal"/>
      <w:lvlText w:val="%1."/>
      <w:lvlJc w:val="left"/>
      <w:pPr>
        <w:ind w:left="100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4f639f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172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7edf8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172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d07d9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172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c583c35"/>
    <w:multiLevelType xmlns:w="http://schemas.openxmlformats.org/wordprocessingml/2006/main" w:val="hybridMultilevel"/>
    <w:lvl xmlns:w="http://schemas.openxmlformats.org/wordprocessingml/2006/main" w:ilvl="0">
      <w:start w:val="3"/>
      <w:numFmt w:val="decimal"/>
      <w:lvlText w:val="%1."/>
      <w:lvlJc w:val="left"/>
      <w:pPr>
        <w:ind w:left="100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195c883b"/>
    <w:multiLevelType xmlns:w="http://schemas.openxmlformats.org/wordprocessingml/2006/main" w:val="hybridMultilevel"/>
    <w:lvl xmlns:w="http://schemas.openxmlformats.org/wordprocessingml/2006/main" w:ilvl="0">
      <w:start w:val="2"/>
      <w:numFmt w:val="decimal"/>
      <w:lvlText w:val="%1."/>
      <w:lvlJc w:val="left"/>
      <w:pPr>
        <w:ind w:left="100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387fab21"/>
    <w:multiLevelType xmlns:w="http://schemas.openxmlformats.org/wordprocessingml/2006/main" w:val="hybridMultilevel"/>
    <w:lvl xmlns:w="http://schemas.openxmlformats.org/wordprocessingml/2006/main" w:ilvl="0">
      <w:start w:val="1"/>
      <w:numFmt w:val="decimal"/>
      <w:lvlText w:val="%1."/>
      <w:lvlJc w:val="left"/>
      <w:pPr>
        <w:ind w:left="1000" w:hanging="360"/>
      </w:pPr>
      <w:rPr>
        <w:rFonts w:hint="default" w:ascii="Calibri" w:hAnsi="Calibri"/>
      </w:rPr>
    </w:lvl>
    <w:lvl xmlns:w="http://schemas.openxmlformats.org/wordprocessingml/2006/main" w:ilvl="1">
      <w:start w:val="1"/>
      <w:numFmt w:val="bullet"/>
      <w:lvlText w:val=""/>
      <w:lvlJc w:val="left"/>
      <w:pPr>
        <w:ind w:left="172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7547c378"/>
    <w:multiLevelType xmlns:w="http://schemas.openxmlformats.org/wordprocessingml/2006/main" w:val="hybridMultilevel"/>
    <w:lvl xmlns:w="http://schemas.openxmlformats.org/wordprocessingml/2006/main" w:ilvl="0">
      <w:start w:val="11"/>
      <w:numFmt w:val="decimal"/>
      <w:lvlText w:val="%1."/>
      <w:lvlJc w:val="left"/>
      <w:pPr>
        <w:ind w:left="100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5eb25464"/>
    <w:multiLevelType xmlns:w="http://schemas.openxmlformats.org/wordprocessingml/2006/main" w:val="hybridMultilevel"/>
    <w:lvl xmlns:w="http://schemas.openxmlformats.org/wordprocessingml/2006/main" w:ilvl="0">
      <w:start w:val="3"/>
      <w:numFmt w:val="lowerLetter"/>
      <w:lvlText w:val="%1)"/>
      <w:lvlJc w:val="left"/>
      <w:pPr>
        <w:ind w:left="1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477b3777"/>
    <w:multiLevelType xmlns:w="http://schemas.openxmlformats.org/wordprocessingml/2006/main" w:val="hybridMultilevel"/>
    <w:lvl xmlns:w="http://schemas.openxmlformats.org/wordprocessingml/2006/main" w:ilvl="0">
      <w:start w:val="2"/>
      <w:numFmt w:val="lowerLetter"/>
      <w:lvlText w:val="%1)"/>
      <w:lvlJc w:val="left"/>
      <w:pPr>
        <w:ind w:left="1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dc835ef"/>
    <w:multiLevelType xmlns:w="http://schemas.openxmlformats.org/wordprocessingml/2006/main" w:val="hybridMultilevel"/>
    <w:lvl xmlns:w="http://schemas.openxmlformats.org/wordprocessingml/2006/main" w:ilvl="0">
      <w:start w:val="1"/>
      <w:numFmt w:val="lowerLetter"/>
      <w:lvlText w:val="%1)"/>
      <w:lvlJc w:val="left"/>
      <w:pPr>
        <w:ind w:left="1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33c5d160"/>
    <w:multiLevelType xmlns:w="http://schemas.openxmlformats.org/wordprocessingml/2006/main" w:val="hybridMultilevel"/>
    <w:lvl xmlns:w="http://schemas.openxmlformats.org/wordprocessingml/2006/main" w:ilvl="0">
      <w:start w:val="10"/>
      <w:numFmt w:val="decimal"/>
      <w:lvlText w:val="%1."/>
      <w:lvlJc w:val="left"/>
      <w:pPr>
        <w:ind w:left="100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be9778a"/>
    <w:multiLevelType xmlns:w="http://schemas.openxmlformats.org/wordprocessingml/2006/main" w:val="hybridMultilevel"/>
    <w:lvl xmlns:w="http://schemas.openxmlformats.org/wordprocessingml/2006/main" w:ilvl="0">
      <w:start w:val="9"/>
      <w:numFmt w:val="decimal"/>
      <w:lvlText w:val="%1."/>
      <w:lvlJc w:val="left"/>
      <w:pPr>
        <w:ind w:left="100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ac8c508"/>
    <w:multiLevelType xmlns:w="http://schemas.openxmlformats.org/wordprocessingml/2006/main" w:val="hybridMultilevel"/>
    <w:lvl xmlns:w="http://schemas.openxmlformats.org/wordprocessingml/2006/main" w:ilvl="0">
      <w:start w:val="8"/>
      <w:numFmt w:val="decimal"/>
      <w:lvlText w:val="%1."/>
      <w:lvlJc w:val="left"/>
      <w:pPr>
        <w:ind w:left="100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6dbeeeb"/>
    <w:multiLevelType xmlns:w="http://schemas.openxmlformats.org/wordprocessingml/2006/main" w:val="hybridMultilevel"/>
    <w:lvl xmlns:w="http://schemas.openxmlformats.org/wordprocessingml/2006/main" w:ilvl="0">
      <w:start w:val="7"/>
      <w:numFmt w:val="decimal"/>
      <w:lvlText w:val="%1."/>
      <w:lvlJc w:val="left"/>
      <w:pPr>
        <w:ind w:left="100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5f25b5f"/>
    <w:multiLevelType xmlns:w="http://schemas.openxmlformats.org/wordprocessingml/2006/main" w:val="hybridMultilevel"/>
    <w:lvl xmlns:w="http://schemas.openxmlformats.org/wordprocessingml/2006/main" w:ilvl="0">
      <w:start w:val="6"/>
      <w:numFmt w:val="decimal"/>
      <w:lvlText w:val="%1."/>
      <w:lvlJc w:val="left"/>
      <w:pPr>
        <w:ind w:left="100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ad43767"/>
    <w:multiLevelType xmlns:w="http://schemas.openxmlformats.org/wordprocessingml/2006/main" w:val="hybridMultilevel"/>
    <w:lvl xmlns:w="http://schemas.openxmlformats.org/wordprocessingml/2006/main" w:ilvl="0">
      <w:start w:val="5"/>
      <w:numFmt w:val="decimal"/>
      <w:lvlText w:val="%1."/>
      <w:lvlJc w:val="left"/>
      <w:pPr>
        <w:ind w:left="100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4c404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upperLetter"/>
      <w:lvlText w:val="%2."/>
      <w:lvlJc w:val="left"/>
      <w:pPr>
        <w:ind w:left="136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8d6e8b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upperLetter"/>
      <w:lvlText w:val="%2."/>
      <w:lvlJc w:val="left"/>
      <w:pPr>
        <w:ind w:left="136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1bd5dc1"/>
    <w:multiLevelType xmlns:w="http://schemas.openxmlformats.org/wordprocessingml/2006/main" w:val="hybridMultilevel"/>
    <w:lvl xmlns:w="http://schemas.openxmlformats.org/wordprocessingml/2006/main" w:ilvl="0">
      <w:start w:val="4"/>
      <w:numFmt w:val="decimal"/>
      <w:lvlText w:val="%1."/>
      <w:lvlJc w:val="left"/>
      <w:pPr>
        <w:ind w:left="100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7de7bdf"/>
    <w:multiLevelType xmlns:w="http://schemas.openxmlformats.org/wordprocessingml/2006/main" w:val="hybridMultilevel"/>
    <w:lvl xmlns:w="http://schemas.openxmlformats.org/wordprocessingml/2006/main" w:ilvl="0">
      <w:start w:val="3"/>
      <w:numFmt w:val="decimal"/>
      <w:lvlText w:val="%1."/>
      <w:lvlJc w:val="left"/>
      <w:pPr>
        <w:ind w:left="100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4f8efb7"/>
    <w:multiLevelType xmlns:w="http://schemas.openxmlformats.org/wordprocessingml/2006/main" w:val="hybridMultilevel"/>
    <w:lvl xmlns:w="http://schemas.openxmlformats.org/wordprocessingml/2006/main" w:ilvl="0">
      <w:start w:val="2"/>
      <w:numFmt w:val="decimal"/>
      <w:lvlText w:val="%1."/>
      <w:lvlJc w:val="left"/>
      <w:pPr>
        <w:ind w:left="100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fc91bdb"/>
    <w:multiLevelType xmlns:w="http://schemas.openxmlformats.org/wordprocessingml/2006/main" w:val="hybridMultilevel"/>
    <w:lvl xmlns:w="http://schemas.openxmlformats.org/wordprocessingml/2006/main" w:ilvl="0">
      <w:start w:val="1"/>
      <w:numFmt w:val="decimal"/>
      <w:lvlText w:val="%1."/>
      <w:lvlJc w:val="left"/>
      <w:pPr>
        <w:ind w:left="1000" w:hanging="360"/>
      </w:pPr>
      <w:rPr>
        <w:rFonts w:hint="default" w:ascii="Calibri" w:hAnsi="Calibri"/>
      </w:rPr>
    </w:lvl>
    <w:lvl xmlns:w="http://schemas.openxmlformats.org/wordprocessingml/2006/main" w:ilvl="1">
      <w:start w:val="1"/>
      <w:numFmt w:val="upperLetter"/>
      <w:lvlText w:val="%2."/>
      <w:lvlJc w:val="left"/>
      <w:pPr>
        <w:ind w:left="136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4BBD03"/>
    <w:rsid w:val="27C59B86"/>
    <w:rsid w:val="2F70D13C"/>
    <w:rsid w:val="4F7FE6B0"/>
    <w:rsid w:val="6F4BBD03"/>
    <w:rsid w:val="7FA1A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BD03"/>
  <w15:chartTrackingRefBased/>
  <w15:docId w15:val="{078D609D-4275-48C5-8905-8645328136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ProposalHeader" w:customStyle="true">
    <w:uiPriority w:val="1"/>
    <w:name w:val="Proposal Header"/>
    <w:basedOn w:val="Normal"/>
    <w:link w:val="ProposalHeaderChar"/>
    <w:qFormat/>
    <w:rsid w:val="27C59B86"/>
    <w:rPr>
      <w:rFonts w:ascii="Arial" w:hAnsi="Arial" w:eastAsia="" w:cs="" w:asciiTheme="majorAscii" w:hAnsiTheme="majorAscii" w:eastAsiaTheme="majorEastAsia" w:cstheme="majorBidi"/>
      <w:color w:val="000000" w:themeColor="text1" w:themeTint="FF" w:themeShade="FF"/>
      <w:sz w:val="24"/>
      <w:szCs w:val="24"/>
      <w:lang w:val="en-US" w:eastAsia="en-US" w:bidi="ar-SA"/>
    </w:rPr>
    <w:pPr>
      <w:keepNext w:val="1"/>
      <w:keepLines w:val="1"/>
      <w:spacing w:before="240" w:after="0" w:line="259" w:lineRule="auto"/>
      <w:jc w:val="center"/>
      <w:outlineLvl w:val="0"/>
    </w:pPr>
  </w:style>
  <w:style w:type="character" w:styleId="ProposalHeaderChar" w:customStyle="true">
    <w:uiPriority w:val="1"/>
    <w:name w:val="Proposal Header Char"/>
    <w:basedOn w:val="DefaultParagraphFont"/>
    <w:link w:val="ProposalHeader"/>
    <w:rsid w:val="27C59B86"/>
    <w:rPr>
      <w:rFonts w:ascii="Arial" w:hAnsi="Arial" w:eastAsia="" w:cs="" w:asciiTheme="majorAscii" w:hAnsiTheme="majorAscii" w:eastAsiaTheme="majorEastAsia" w:cstheme="majorBidi"/>
      <w:color w:val="000000" w:themeColor="text1" w:themeTint="FF" w:themeShade="F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5aeeeb7512247c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916FE0649C445BBAE3F872412F47C" ma:contentTypeVersion="13" ma:contentTypeDescription="Create a new document." ma:contentTypeScope="" ma:versionID="4eac4bd1395fa9c68c76aa79d795655b">
  <xsd:schema xmlns:xsd="http://www.w3.org/2001/XMLSchema" xmlns:xs="http://www.w3.org/2001/XMLSchema" xmlns:p="http://schemas.microsoft.com/office/2006/metadata/properties" xmlns:ns2="e44f67b5-5b03-4bb6-bee4-66bc9b67e709" xmlns:ns3="055c05cd-226c-47f2-971d-bf12f4302d34" targetNamespace="http://schemas.microsoft.com/office/2006/metadata/properties" ma:root="true" ma:fieldsID="8b14752f537b88ca3552e63d8c894555" ns2:_="" ns3:_="">
    <xsd:import namespace="e44f67b5-5b03-4bb6-bee4-66bc9b67e709"/>
    <xsd:import namespace="055c05cd-226c-47f2-971d-bf12f4302d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f67b5-5b03-4bb6-bee4-66bc9b67e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754533-c04d-435d-81a5-8317454144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c05cd-226c-47f2-971d-bf12f4302d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6d8094-86d9-42fc-90d8-879b1c62569c}" ma:internalName="TaxCatchAll" ma:showField="CatchAllData" ma:web="055c05cd-226c-47f2-971d-bf12f4302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4f67b5-5b03-4bb6-bee4-66bc9b67e709">
      <Terms xmlns="http://schemas.microsoft.com/office/infopath/2007/PartnerControls"/>
    </lcf76f155ced4ddcb4097134ff3c332f>
    <TaxCatchAll xmlns="055c05cd-226c-47f2-971d-bf12f4302d34" xsi:nil="true"/>
  </documentManagement>
</p:properties>
</file>

<file path=customXml/itemProps1.xml><?xml version="1.0" encoding="utf-8"?>
<ds:datastoreItem xmlns:ds="http://schemas.openxmlformats.org/officeDocument/2006/customXml" ds:itemID="{DB2C67FF-DC14-4097-920A-5E7F94924F39}"/>
</file>

<file path=customXml/itemProps2.xml><?xml version="1.0" encoding="utf-8"?>
<ds:datastoreItem xmlns:ds="http://schemas.openxmlformats.org/officeDocument/2006/customXml" ds:itemID="{4BFA16DA-FF7E-431D-834A-E0189CB2C3C0}"/>
</file>

<file path=customXml/itemProps3.xml><?xml version="1.0" encoding="utf-8"?>
<ds:datastoreItem xmlns:ds="http://schemas.openxmlformats.org/officeDocument/2006/customXml" ds:itemID="{828E4E18-104A-4AA9-898B-4333275012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Kari Koch</dc:creator>
  <keywords/>
  <dc:description/>
  <lastModifiedBy>Kari Koch</lastModifiedBy>
  <dcterms:created xsi:type="dcterms:W3CDTF">2024-08-09T21:50:23.0000000Z</dcterms:created>
  <dcterms:modified xsi:type="dcterms:W3CDTF">2024-08-09T21:52:21.3672710Z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0x0101004B5916FE0649C445BBAE3F872412F47C</vt:lpwstr>
  </property>
  <property fmtid="{D5CDD505-2E9C-101B-9397-08002B2CF9AE}" pid="3" name="MediaServiceImageTags">
    <vt:lpwstr/>
  </property>
</Properties>
</file>