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E1D3CA7" w:rsidP="3967C5E5" w:rsidRDefault="0E1D3CA7" w14:paraId="24E94FBD" w14:textId="5E3F7796">
      <w:pPr>
        <w:pStyle w:val="Header"/>
        <w:suppressLineNumbers w:val="0"/>
        <w:tabs>
          <w:tab w:val="center" w:leader="none" w:pos="4680"/>
          <w:tab w:val="right" w:leader="none" w:pos="9360"/>
        </w:tabs>
        <w:bidi w:val="0"/>
        <w:spacing w:before="0" w:beforeAutospacing="off" w:after="0" w:afterAutospacing="off" w:line="240" w:lineRule="auto"/>
        <w:ind w:left="0" w:right="0"/>
        <w:jc w:val="left"/>
      </w:pPr>
      <w:r w:rsidRPr="3967C5E5" w:rsidR="0E1D3CA7">
        <w:rPr>
          <w:rFonts w:ascii="Times New Roman" w:hAnsi="Times New Roman" w:eastAsia="Times New Roman" w:cs="Times New Roman"/>
          <w:b w:val="1"/>
          <w:bCs w:val="1"/>
          <w:i w:val="0"/>
          <w:iCs w:val="0"/>
          <w:caps w:val="0"/>
          <w:smallCaps w:val="0"/>
          <w:strike w:val="0"/>
          <w:dstrike w:val="0"/>
          <w:noProof w:val="0"/>
          <w:color w:val="1B1B1B"/>
          <w:sz w:val="24"/>
          <w:szCs w:val="24"/>
          <w:u w:val="none"/>
          <w:lang w:val="en-US"/>
        </w:rPr>
        <w:t>City of Portland/CPPW Bargaining – City Counter-proposal- 06/07/2024</w:t>
      </w:r>
    </w:p>
    <w:p xmlns:wp14="http://schemas.microsoft.com/office/word/2010/wordml" w:rsidP="7950C74B" wp14:paraId="42A16617" wp14:textId="1FDDCCD7">
      <w:pPr>
        <w:pStyle w:val="ProposalHeader"/>
        <w:keepNext w:val="1"/>
        <w:keepLines w:val="1"/>
        <w:spacing w:before="240" w:after="0" w:line="259" w:lineRule="auto"/>
        <w:jc w:val="center"/>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7950C74B" wp14:paraId="15BBCB6B" wp14:textId="7F593935">
      <w:pPr>
        <w:pStyle w:val="ProposalHeade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7950C74B" w:rsidR="1A7A2DCE">
        <w:rPr>
          <w:rFonts w:ascii="Arial" w:hAnsi="Arial" w:eastAsia="Arial" w:cs="Arial"/>
          <w:b w:val="1"/>
          <w:bCs w:val="1"/>
          <w:i w:val="0"/>
          <w:iCs w:val="0"/>
          <w:caps w:val="0"/>
          <w:smallCaps w:val="0"/>
          <w:noProof w:val="0"/>
          <w:color w:val="000000" w:themeColor="text1" w:themeTint="FF" w:themeShade="FF"/>
          <w:sz w:val="24"/>
          <w:szCs w:val="24"/>
          <w:lang w:val="en-US"/>
        </w:rPr>
        <w:t>Retirement</w:t>
      </w:r>
    </w:p>
    <w:p xmlns:wp14="http://schemas.microsoft.com/office/word/2010/wordml" w:rsidP="7950C74B" wp14:paraId="1CAC8ECA" wp14:textId="03BECF3E">
      <w:pP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967C5E5" wp14:paraId="43185D29" wp14:textId="16DB727F">
      <w:pPr>
        <w:pStyle w:val="Normal"/>
        <w:suppressLineNumbers w:val="0"/>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3967C5E5" w:rsidR="1A7A2DCE">
        <w:rPr>
          <w:rFonts w:ascii="Arial" w:hAnsi="Arial" w:eastAsia="Arial" w:cs="Arial"/>
          <w:b w:val="0"/>
          <w:bCs w:val="0"/>
          <w:i w:val="0"/>
          <w:iCs w:val="0"/>
          <w:caps w:val="0"/>
          <w:smallCaps w:val="0"/>
          <w:noProof w:val="0"/>
          <w:color w:val="000000" w:themeColor="text1" w:themeTint="FF" w:themeShade="FF"/>
          <w:sz w:val="24"/>
          <w:szCs w:val="24"/>
          <w:lang w:val="en-US"/>
        </w:rPr>
        <w:t xml:space="preserve">Throughout the term of this agreement, the City agrees to maintain its membership in the State of Oregon Public Employees Retirement System (PERS) and the Oregon Public Service Retirement Plan (OPSRP), and shall continue to “pick-up,” assume and pay the </w:t>
      </w:r>
      <w:r w:rsidRPr="3967C5E5" w:rsidR="1A7A2DCE">
        <w:rPr>
          <w:rFonts w:ascii="Arial" w:hAnsi="Arial" w:eastAsia="Arial" w:cs="Arial"/>
          <w:b w:val="0"/>
          <w:bCs w:val="0"/>
          <w:i w:val="0"/>
          <w:iCs w:val="0"/>
          <w:caps w:val="0"/>
          <w:smallCaps w:val="0"/>
          <w:noProof w:val="0"/>
          <w:color w:val="000000" w:themeColor="text1" w:themeTint="FF" w:themeShade="FF"/>
          <w:sz w:val="24"/>
          <w:szCs w:val="24"/>
          <w:lang w:val="en-US"/>
        </w:rPr>
        <w:t>average</w:t>
      </w:r>
      <w:r w:rsidRPr="3967C5E5" w:rsidR="1A7A2DCE">
        <w:rPr>
          <w:rFonts w:ascii="Arial" w:hAnsi="Arial" w:eastAsia="Arial" w:cs="Arial"/>
          <w:b w:val="0"/>
          <w:bCs w:val="0"/>
          <w:i w:val="0"/>
          <w:iCs w:val="0"/>
          <w:caps w:val="0"/>
          <w:smallCaps w:val="0"/>
          <w:noProof w:val="0"/>
          <w:color w:val="000000" w:themeColor="text1" w:themeTint="FF" w:themeShade="FF"/>
          <w:sz w:val="24"/>
          <w:szCs w:val="24"/>
          <w:lang w:val="en-US"/>
        </w:rPr>
        <w:t xml:space="preserve"> employee contribution to the Public Employees Retirement System, currently six percent (6%), as specified in Chapter 238 or 238A of the Oregon Revised Statutes.</w:t>
      </w:r>
    </w:p>
    <w:p xmlns:wp14="http://schemas.microsoft.com/office/word/2010/wordml" w:rsidP="7950C74B" wp14:paraId="407CD426" wp14:textId="79F6E728">
      <w:pPr>
        <w:spacing w:after="160" w:line="259" w:lineRule="auto"/>
        <w:rPr>
          <w:rFonts w:ascii="Arial" w:hAnsi="Arial" w:eastAsia="Arial" w:cs="Arial"/>
          <w:b w:val="0"/>
          <w:bCs w:val="0"/>
          <w:i w:val="0"/>
          <w:iCs w:val="0"/>
          <w:caps w:val="0"/>
          <w:smallCaps w:val="0"/>
          <w:noProof w:val="0"/>
          <w:color w:val="000000" w:themeColor="text1" w:themeTint="FF" w:themeShade="FF"/>
          <w:sz w:val="32"/>
          <w:szCs w:val="32"/>
          <w:lang w:val="en-US"/>
        </w:rPr>
      </w:pPr>
    </w:p>
    <w:p xmlns:wp14="http://schemas.microsoft.com/office/word/2010/wordml" wp14:paraId="2C078E63" wp14:textId="3291232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869DC7"/>
    <w:rsid w:val="0E1D3CA7"/>
    <w:rsid w:val="18E0A03C"/>
    <w:rsid w:val="1A7A2DCE"/>
    <w:rsid w:val="1A869DC7"/>
    <w:rsid w:val="207D0B11"/>
    <w:rsid w:val="3967C5E5"/>
    <w:rsid w:val="7950C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9DC7"/>
  <w15:chartTrackingRefBased/>
  <w15:docId w15:val="{D05DD103-59F8-491A-ACBB-7ADC6EE60B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7950C74B"/>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7950C74B"/>
    <w:rPr>
      <w:rFonts w:ascii="Arial" w:hAnsi="Arial" w:eastAsia="" w:cs="" w:asciiTheme="majorAscii" w:hAnsiTheme="majorAscii" w:eastAsiaTheme="majorEastAsia" w:cstheme="majorBidi"/>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2A0089B9-60AC-46A4-A9AF-4274C0DBE982}"/>
</file>

<file path=customXml/itemProps2.xml><?xml version="1.0" encoding="utf-8"?>
<ds:datastoreItem xmlns:ds="http://schemas.openxmlformats.org/officeDocument/2006/customXml" ds:itemID="{CAE9836C-8C5E-4284-8170-CC6DABB874A2}"/>
</file>

<file path=customXml/itemProps3.xml><?xml version="1.0" encoding="utf-8"?>
<ds:datastoreItem xmlns:ds="http://schemas.openxmlformats.org/officeDocument/2006/customXml" ds:itemID="{D1A57B55-237C-4F06-8BD2-3DEB953C9C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 Koch</dc:creator>
  <keywords/>
  <dc:description/>
  <lastModifiedBy>anitatraviesita</lastModifiedBy>
  <dcterms:created xsi:type="dcterms:W3CDTF">2024-07-19T18:34:59.0000000Z</dcterms:created>
  <dcterms:modified xsi:type="dcterms:W3CDTF">2024-09-13T17:58:19.8146970Z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