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8E545" w14:textId="77777777" w:rsidR="00601370" w:rsidRPr="009468CB" w:rsidRDefault="00601370" w:rsidP="009468CB">
      <w:pPr>
        <w:spacing w:line="240" w:lineRule="auto"/>
        <w:rPr>
          <w:rFonts w:ascii="Times New Roman" w:hAnsi="Times New Roman" w:cs="Times New Roman"/>
          <w:sz w:val="24"/>
          <w:szCs w:val="24"/>
        </w:rPr>
      </w:pPr>
    </w:p>
    <w:p w14:paraId="12196250" w14:textId="77777777" w:rsidR="00601370" w:rsidRPr="009468CB" w:rsidRDefault="00601370" w:rsidP="009468CB">
      <w:pPr>
        <w:spacing w:line="240" w:lineRule="auto"/>
        <w:rPr>
          <w:rFonts w:ascii="Times New Roman" w:hAnsi="Times New Roman" w:cs="Times New Roman"/>
          <w:sz w:val="24"/>
          <w:szCs w:val="24"/>
        </w:rPr>
      </w:pPr>
    </w:p>
    <w:p w14:paraId="31670071" w14:textId="77777777" w:rsidR="00C80E68" w:rsidRPr="009468CB" w:rsidRDefault="00C80E68" w:rsidP="009468CB">
      <w:pPr>
        <w:spacing w:line="240" w:lineRule="auto"/>
        <w:rPr>
          <w:rFonts w:ascii="Times New Roman" w:hAnsi="Times New Roman" w:cs="Times New Roman"/>
          <w:sz w:val="24"/>
          <w:szCs w:val="24"/>
        </w:rPr>
      </w:pPr>
    </w:p>
    <w:p w14:paraId="1F8BCC9C" w14:textId="77777777" w:rsidR="0054263C" w:rsidRPr="009468CB" w:rsidRDefault="0054263C" w:rsidP="009468CB">
      <w:pPr>
        <w:spacing w:line="240" w:lineRule="auto"/>
        <w:rPr>
          <w:rFonts w:ascii="Times New Roman" w:hAnsi="Times New Roman" w:cs="Times New Roman"/>
          <w:sz w:val="24"/>
          <w:szCs w:val="24"/>
        </w:rPr>
      </w:pPr>
    </w:p>
    <w:p w14:paraId="3162549C" w14:textId="77777777" w:rsidR="00C80E68" w:rsidRPr="009468CB" w:rsidRDefault="00C80E68" w:rsidP="009468CB">
      <w:pPr>
        <w:spacing w:line="240" w:lineRule="auto"/>
        <w:rPr>
          <w:rFonts w:ascii="Times New Roman" w:hAnsi="Times New Roman" w:cs="Times New Roman"/>
          <w:sz w:val="24"/>
          <w:szCs w:val="24"/>
        </w:rPr>
      </w:pPr>
    </w:p>
    <w:p w14:paraId="5F24FFC9" w14:textId="60DDD7AB" w:rsidR="00C80E68" w:rsidRPr="009468CB" w:rsidRDefault="00C80E68" w:rsidP="009468CB">
      <w:pPr>
        <w:spacing w:line="240" w:lineRule="auto"/>
        <w:jc w:val="center"/>
        <w:rPr>
          <w:rFonts w:ascii="Times New Roman" w:hAnsi="Times New Roman" w:cs="Times New Roman"/>
          <w:b/>
          <w:bCs/>
          <w:sz w:val="24"/>
          <w:szCs w:val="24"/>
        </w:rPr>
      </w:pPr>
      <w:r w:rsidRPr="009468CB">
        <w:rPr>
          <w:rFonts w:ascii="Times New Roman" w:hAnsi="Times New Roman" w:cs="Times New Roman"/>
          <w:b/>
          <w:bCs/>
          <w:sz w:val="24"/>
          <w:szCs w:val="24"/>
        </w:rPr>
        <w:t>COLLECTIVE BARGAINING AGREEMENT BETWEEN</w:t>
      </w:r>
    </w:p>
    <w:p w14:paraId="70C7A7F9" w14:textId="77777777" w:rsidR="00C80E68" w:rsidRPr="009468CB" w:rsidRDefault="00C80E68" w:rsidP="009468CB">
      <w:pPr>
        <w:spacing w:line="240" w:lineRule="auto"/>
        <w:jc w:val="center"/>
        <w:rPr>
          <w:rFonts w:ascii="Times New Roman" w:hAnsi="Times New Roman" w:cs="Times New Roman"/>
          <w:b/>
          <w:bCs/>
          <w:sz w:val="24"/>
          <w:szCs w:val="24"/>
        </w:rPr>
      </w:pPr>
    </w:p>
    <w:p w14:paraId="005135CF" w14:textId="77777777" w:rsidR="0054263C" w:rsidRPr="009468CB" w:rsidRDefault="0054263C" w:rsidP="009468CB">
      <w:pPr>
        <w:spacing w:line="240" w:lineRule="auto"/>
        <w:jc w:val="center"/>
        <w:rPr>
          <w:rFonts w:ascii="Times New Roman" w:hAnsi="Times New Roman" w:cs="Times New Roman"/>
          <w:b/>
          <w:bCs/>
          <w:sz w:val="24"/>
          <w:szCs w:val="24"/>
        </w:rPr>
      </w:pPr>
    </w:p>
    <w:p w14:paraId="05ECDD10" w14:textId="0DAB6087" w:rsidR="00C80E68" w:rsidRPr="009468CB" w:rsidRDefault="00C80E68" w:rsidP="009468CB">
      <w:pPr>
        <w:spacing w:line="240" w:lineRule="auto"/>
        <w:jc w:val="center"/>
        <w:rPr>
          <w:rFonts w:ascii="Times New Roman" w:hAnsi="Times New Roman" w:cs="Times New Roman"/>
          <w:b/>
          <w:bCs/>
          <w:sz w:val="24"/>
          <w:szCs w:val="24"/>
        </w:rPr>
      </w:pPr>
      <w:r w:rsidRPr="009468CB">
        <w:rPr>
          <w:rFonts w:ascii="Times New Roman" w:hAnsi="Times New Roman" w:cs="Times New Roman"/>
          <w:b/>
          <w:bCs/>
          <w:sz w:val="24"/>
          <w:szCs w:val="24"/>
        </w:rPr>
        <w:t>THE CITY OF PORTLAND</w:t>
      </w:r>
    </w:p>
    <w:p w14:paraId="0E888C9D" w14:textId="3F8DF1D9" w:rsidR="00C80E68" w:rsidRPr="009468CB" w:rsidRDefault="00C80E68" w:rsidP="009468CB">
      <w:pPr>
        <w:spacing w:line="240" w:lineRule="auto"/>
        <w:jc w:val="center"/>
        <w:rPr>
          <w:rFonts w:ascii="Times New Roman" w:hAnsi="Times New Roman" w:cs="Times New Roman"/>
          <w:b/>
          <w:bCs/>
          <w:sz w:val="24"/>
          <w:szCs w:val="24"/>
        </w:rPr>
      </w:pPr>
      <w:r w:rsidRPr="009468CB">
        <w:rPr>
          <w:rFonts w:ascii="Times New Roman" w:hAnsi="Times New Roman" w:cs="Times New Roman"/>
          <w:b/>
          <w:bCs/>
          <w:sz w:val="24"/>
          <w:szCs w:val="24"/>
        </w:rPr>
        <w:t xml:space="preserve">AND </w:t>
      </w:r>
    </w:p>
    <w:p w14:paraId="35F8028A" w14:textId="1D551A2A" w:rsidR="00C80E68" w:rsidRPr="009468CB" w:rsidRDefault="00C80E68" w:rsidP="009468CB">
      <w:pPr>
        <w:spacing w:line="240" w:lineRule="auto"/>
        <w:jc w:val="center"/>
        <w:rPr>
          <w:rFonts w:ascii="Times New Roman" w:hAnsi="Times New Roman" w:cs="Times New Roman"/>
          <w:b/>
          <w:bCs/>
          <w:sz w:val="24"/>
          <w:szCs w:val="24"/>
        </w:rPr>
      </w:pPr>
      <w:r w:rsidRPr="009468CB">
        <w:rPr>
          <w:rFonts w:ascii="Times New Roman" w:hAnsi="Times New Roman" w:cs="Times New Roman"/>
          <w:b/>
          <w:bCs/>
          <w:sz w:val="24"/>
          <w:szCs w:val="24"/>
        </w:rPr>
        <w:t xml:space="preserve">THE CITY OF </w:t>
      </w:r>
      <w:r w:rsidR="003A1517" w:rsidRPr="009468CB">
        <w:rPr>
          <w:rFonts w:ascii="Times New Roman" w:hAnsi="Times New Roman" w:cs="Times New Roman"/>
          <w:b/>
          <w:bCs/>
          <w:sz w:val="24"/>
          <w:szCs w:val="24"/>
        </w:rPr>
        <w:t xml:space="preserve">PORTLAND </w:t>
      </w:r>
      <w:r w:rsidRPr="009468CB">
        <w:rPr>
          <w:rFonts w:ascii="Times New Roman" w:hAnsi="Times New Roman" w:cs="Times New Roman"/>
          <w:b/>
          <w:bCs/>
          <w:sz w:val="24"/>
          <w:szCs w:val="24"/>
        </w:rPr>
        <w:t>PROFESSIONAL WORKERS</w:t>
      </w:r>
      <w:r w:rsidR="0054263C" w:rsidRPr="009468CB">
        <w:rPr>
          <w:rFonts w:ascii="Times New Roman" w:hAnsi="Times New Roman" w:cs="Times New Roman"/>
          <w:b/>
          <w:bCs/>
          <w:sz w:val="24"/>
          <w:szCs w:val="24"/>
        </w:rPr>
        <w:t>’</w:t>
      </w:r>
      <w:r w:rsidRPr="009468CB">
        <w:rPr>
          <w:rFonts w:ascii="Times New Roman" w:hAnsi="Times New Roman" w:cs="Times New Roman"/>
          <w:b/>
          <w:bCs/>
          <w:sz w:val="24"/>
          <w:szCs w:val="24"/>
        </w:rPr>
        <w:t xml:space="preserve"> UNION</w:t>
      </w:r>
    </w:p>
    <w:p w14:paraId="6467A41D" w14:textId="77777777" w:rsidR="00C80E68" w:rsidRPr="009468CB" w:rsidRDefault="00C80E68" w:rsidP="009468CB">
      <w:pPr>
        <w:spacing w:line="240" w:lineRule="auto"/>
        <w:jc w:val="center"/>
        <w:rPr>
          <w:rFonts w:ascii="Times New Roman" w:hAnsi="Times New Roman" w:cs="Times New Roman"/>
          <w:b/>
          <w:bCs/>
          <w:sz w:val="24"/>
          <w:szCs w:val="24"/>
        </w:rPr>
      </w:pPr>
    </w:p>
    <w:p w14:paraId="3AC13BBF" w14:textId="77777777" w:rsidR="0054263C" w:rsidRPr="009468CB" w:rsidRDefault="0054263C" w:rsidP="009468CB">
      <w:pPr>
        <w:spacing w:line="240" w:lineRule="auto"/>
        <w:jc w:val="center"/>
        <w:rPr>
          <w:rFonts w:ascii="Times New Roman" w:hAnsi="Times New Roman" w:cs="Times New Roman"/>
          <w:b/>
          <w:bCs/>
          <w:sz w:val="24"/>
          <w:szCs w:val="24"/>
        </w:rPr>
      </w:pPr>
    </w:p>
    <w:p w14:paraId="6F0F9A00" w14:textId="77777777" w:rsidR="0054263C" w:rsidRPr="009468CB" w:rsidRDefault="0054263C" w:rsidP="009468CB">
      <w:pPr>
        <w:spacing w:line="240" w:lineRule="auto"/>
        <w:jc w:val="center"/>
        <w:rPr>
          <w:rFonts w:ascii="Times New Roman" w:hAnsi="Times New Roman" w:cs="Times New Roman"/>
          <w:b/>
          <w:bCs/>
          <w:sz w:val="24"/>
          <w:szCs w:val="24"/>
        </w:rPr>
      </w:pPr>
    </w:p>
    <w:p w14:paraId="78D11CE1" w14:textId="77777777" w:rsidR="0054263C" w:rsidRPr="009468CB" w:rsidRDefault="0054263C" w:rsidP="009468CB">
      <w:pPr>
        <w:spacing w:line="240" w:lineRule="auto"/>
        <w:jc w:val="center"/>
        <w:rPr>
          <w:rFonts w:ascii="Times New Roman" w:hAnsi="Times New Roman" w:cs="Times New Roman"/>
          <w:b/>
          <w:bCs/>
          <w:sz w:val="24"/>
          <w:szCs w:val="24"/>
        </w:rPr>
      </w:pPr>
    </w:p>
    <w:p w14:paraId="35C938B2" w14:textId="77777777" w:rsidR="0054263C" w:rsidRPr="009468CB" w:rsidRDefault="0054263C" w:rsidP="009468CB">
      <w:pPr>
        <w:spacing w:line="240" w:lineRule="auto"/>
        <w:jc w:val="center"/>
        <w:rPr>
          <w:rFonts w:ascii="Times New Roman" w:hAnsi="Times New Roman" w:cs="Times New Roman"/>
          <w:b/>
          <w:bCs/>
          <w:sz w:val="24"/>
          <w:szCs w:val="24"/>
        </w:rPr>
      </w:pPr>
    </w:p>
    <w:p w14:paraId="65C0A309" w14:textId="77777777" w:rsidR="0054263C" w:rsidRPr="009468CB" w:rsidRDefault="0054263C" w:rsidP="009468CB">
      <w:pPr>
        <w:spacing w:line="240" w:lineRule="auto"/>
        <w:jc w:val="center"/>
        <w:rPr>
          <w:rFonts w:ascii="Times New Roman" w:hAnsi="Times New Roman" w:cs="Times New Roman"/>
          <w:b/>
          <w:bCs/>
          <w:sz w:val="24"/>
          <w:szCs w:val="24"/>
        </w:rPr>
      </w:pPr>
    </w:p>
    <w:p w14:paraId="484AD8D7" w14:textId="77777777" w:rsidR="0054263C" w:rsidRPr="009468CB" w:rsidRDefault="0054263C" w:rsidP="009468CB">
      <w:pPr>
        <w:spacing w:line="240" w:lineRule="auto"/>
        <w:jc w:val="center"/>
        <w:rPr>
          <w:rFonts w:ascii="Times New Roman" w:hAnsi="Times New Roman" w:cs="Times New Roman"/>
          <w:b/>
          <w:bCs/>
          <w:sz w:val="24"/>
          <w:szCs w:val="24"/>
        </w:rPr>
      </w:pPr>
    </w:p>
    <w:p w14:paraId="550D34B5" w14:textId="77777777" w:rsidR="0054263C" w:rsidRPr="009468CB" w:rsidRDefault="0054263C" w:rsidP="009468CB">
      <w:pPr>
        <w:spacing w:line="240" w:lineRule="auto"/>
        <w:jc w:val="center"/>
        <w:rPr>
          <w:rFonts w:ascii="Times New Roman" w:hAnsi="Times New Roman" w:cs="Times New Roman"/>
          <w:b/>
          <w:bCs/>
          <w:sz w:val="24"/>
          <w:szCs w:val="24"/>
        </w:rPr>
      </w:pPr>
    </w:p>
    <w:p w14:paraId="3E54B45E" w14:textId="77777777" w:rsidR="0054263C" w:rsidRPr="009468CB" w:rsidRDefault="0054263C" w:rsidP="009468CB">
      <w:pPr>
        <w:spacing w:line="240" w:lineRule="auto"/>
        <w:jc w:val="center"/>
        <w:rPr>
          <w:rFonts w:ascii="Times New Roman" w:hAnsi="Times New Roman" w:cs="Times New Roman"/>
          <w:b/>
          <w:bCs/>
          <w:sz w:val="24"/>
          <w:szCs w:val="24"/>
        </w:rPr>
      </w:pPr>
    </w:p>
    <w:p w14:paraId="39E356AF" w14:textId="77777777" w:rsidR="0054263C" w:rsidRPr="009468CB" w:rsidRDefault="0054263C" w:rsidP="009468CB">
      <w:pPr>
        <w:spacing w:line="240" w:lineRule="auto"/>
        <w:jc w:val="center"/>
        <w:rPr>
          <w:rFonts w:ascii="Times New Roman" w:hAnsi="Times New Roman" w:cs="Times New Roman"/>
          <w:b/>
          <w:bCs/>
          <w:sz w:val="24"/>
          <w:szCs w:val="24"/>
        </w:rPr>
      </w:pPr>
    </w:p>
    <w:p w14:paraId="09C58DA0" w14:textId="77777777" w:rsidR="0054263C" w:rsidRPr="009468CB" w:rsidRDefault="0054263C" w:rsidP="009468CB">
      <w:pPr>
        <w:spacing w:line="240" w:lineRule="auto"/>
        <w:jc w:val="center"/>
        <w:rPr>
          <w:rFonts w:ascii="Times New Roman" w:hAnsi="Times New Roman" w:cs="Times New Roman"/>
          <w:b/>
          <w:bCs/>
          <w:sz w:val="24"/>
          <w:szCs w:val="24"/>
        </w:rPr>
      </w:pPr>
    </w:p>
    <w:p w14:paraId="0A261DC9" w14:textId="77777777" w:rsidR="0054263C" w:rsidRPr="009468CB" w:rsidRDefault="0054263C" w:rsidP="009468CB">
      <w:pPr>
        <w:spacing w:line="240" w:lineRule="auto"/>
        <w:jc w:val="center"/>
        <w:rPr>
          <w:rFonts w:ascii="Times New Roman" w:hAnsi="Times New Roman" w:cs="Times New Roman"/>
          <w:b/>
          <w:bCs/>
          <w:sz w:val="24"/>
          <w:szCs w:val="24"/>
        </w:rPr>
      </w:pPr>
    </w:p>
    <w:p w14:paraId="5B6F2D84" w14:textId="4B14E19A" w:rsidR="00C80E68" w:rsidRPr="009468CB" w:rsidRDefault="00C80E68" w:rsidP="009468CB">
      <w:pPr>
        <w:spacing w:line="240" w:lineRule="auto"/>
        <w:jc w:val="center"/>
        <w:rPr>
          <w:rFonts w:ascii="Times New Roman" w:hAnsi="Times New Roman" w:cs="Times New Roman"/>
          <w:b/>
          <w:bCs/>
          <w:sz w:val="24"/>
          <w:szCs w:val="24"/>
        </w:rPr>
        <w:sectPr w:rsidR="00C80E68" w:rsidRPr="009468CB">
          <w:footerReference w:type="default" r:id="rId8"/>
          <w:pgSz w:w="12240" w:h="15840"/>
          <w:pgMar w:top="1440" w:right="1440" w:bottom="1440" w:left="1440" w:header="720" w:footer="720" w:gutter="0"/>
          <w:cols w:space="720"/>
          <w:docGrid w:linePitch="360"/>
        </w:sectPr>
      </w:pPr>
      <w:r w:rsidRPr="009468CB">
        <w:rPr>
          <w:rFonts w:ascii="Times New Roman" w:hAnsi="Times New Roman" w:cs="Times New Roman"/>
          <w:b/>
          <w:bCs/>
          <w:sz w:val="24"/>
          <w:szCs w:val="24"/>
        </w:rPr>
        <w:t xml:space="preserve">Effective </w:t>
      </w:r>
      <w:r w:rsidR="003A1517" w:rsidRPr="009468CB">
        <w:rPr>
          <w:rFonts w:ascii="Times New Roman" w:hAnsi="Times New Roman" w:cs="Times New Roman"/>
          <w:b/>
          <w:bCs/>
          <w:sz w:val="24"/>
          <w:szCs w:val="24"/>
        </w:rPr>
        <w:t xml:space="preserve">upon </w:t>
      </w:r>
      <w:r w:rsidR="00573CD1" w:rsidRPr="009468CB">
        <w:rPr>
          <w:rFonts w:ascii="Times New Roman" w:hAnsi="Times New Roman" w:cs="Times New Roman"/>
          <w:b/>
          <w:bCs/>
          <w:sz w:val="24"/>
          <w:szCs w:val="24"/>
        </w:rPr>
        <w:t>Ratification</w:t>
      </w:r>
      <w:r w:rsidRPr="009468CB">
        <w:rPr>
          <w:rFonts w:ascii="Times New Roman" w:hAnsi="Times New Roman" w:cs="Times New Roman"/>
          <w:b/>
          <w:bCs/>
          <w:sz w:val="24"/>
          <w:szCs w:val="24"/>
        </w:rPr>
        <w:t xml:space="preserve"> </w:t>
      </w:r>
      <w:r w:rsidR="003A1517" w:rsidRPr="009468CB">
        <w:rPr>
          <w:rFonts w:ascii="Times New Roman" w:hAnsi="Times New Roman" w:cs="Times New Roman"/>
          <w:b/>
          <w:bCs/>
          <w:sz w:val="24"/>
          <w:szCs w:val="24"/>
        </w:rPr>
        <w:t>until</w:t>
      </w:r>
      <w:r w:rsidRPr="009468CB">
        <w:rPr>
          <w:rFonts w:ascii="Times New Roman" w:hAnsi="Times New Roman" w:cs="Times New Roman"/>
          <w:b/>
          <w:bCs/>
          <w:sz w:val="24"/>
          <w:szCs w:val="24"/>
        </w:rPr>
        <w:t xml:space="preserve"> </w:t>
      </w:r>
      <w:r w:rsidR="00573CD1" w:rsidRPr="009468CB">
        <w:rPr>
          <w:rFonts w:ascii="Times New Roman" w:hAnsi="Times New Roman" w:cs="Times New Roman"/>
          <w:b/>
          <w:bCs/>
          <w:sz w:val="24"/>
          <w:szCs w:val="24"/>
        </w:rPr>
        <w:t>December 31, 2027</w:t>
      </w:r>
    </w:p>
    <w:sdt>
      <w:sdtPr>
        <w:rPr>
          <w:rFonts w:ascii="Times New Roman" w:eastAsiaTheme="minorHAnsi" w:hAnsi="Times New Roman" w:cs="Times New Roman"/>
          <w:color w:val="auto"/>
          <w:kern w:val="2"/>
          <w:sz w:val="24"/>
          <w:szCs w:val="24"/>
          <w14:ligatures w14:val="standardContextual"/>
        </w:rPr>
        <w:id w:val="-225608221"/>
        <w:docPartObj>
          <w:docPartGallery w:val="Table of Contents"/>
          <w:docPartUnique/>
        </w:docPartObj>
      </w:sdtPr>
      <w:sdtEndPr>
        <w:rPr>
          <w:b/>
          <w:bCs/>
          <w:noProof/>
        </w:rPr>
      </w:sdtEndPr>
      <w:sdtContent>
        <w:p w14:paraId="66FAC30B" w14:textId="7D406030" w:rsidR="007E0DBE" w:rsidRPr="009468CB" w:rsidRDefault="007E0DBE" w:rsidP="009468CB">
          <w:pPr>
            <w:pStyle w:val="TOCHeading"/>
            <w:spacing w:line="240" w:lineRule="auto"/>
            <w:jc w:val="center"/>
            <w:rPr>
              <w:rFonts w:ascii="Times New Roman" w:hAnsi="Times New Roman" w:cs="Times New Roman"/>
              <w:b/>
              <w:bCs/>
              <w:color w:val="auto"/>
              <w:sz w:val="24"/>
              <w:szCs w:val="24"/>
            </w:rPr>
          </w:pPr>
          <w:r w:rsidRPr="009468CB">
            <w:rPr>
              <w:rFonts w:ascii="Times New Roman" w:hAnsi="Times New Roman" w:cs="Times New Roman"/>
              <w:b/>
              <w:bCs/>
              <w:color w:val="auto"/>
              <w:sz w:val="24"/>
              <w:szCs w:val="24"/>
            </w:rPr>
            <w:t>TABLE OF CONTENTS</w:t>
          </w:r>
        </w:p>
        <w:p w14:paraId="1DF189BD" w14:textId="77777777" w:rsidR="007E0DBE" w:rsidRPr="009468CB" w:rsidRDefault="007E0DBE" w:rsidP="009468CB">
          <w:pPr>
            <w:spacing w:after="0" w:line="240" w:lineRule="auto"/>
            <w:rPr>
              <w:rFonts w:ascii="Times New Roman" w:hAnsi="Times New Roman" w:cs="Times New Roman"/>
              <w:sz w:val="24"/>
              <w:szCs w:val="24"/>
            </w:rPr>
          </w:pPr>
        </w:p>
        <w:p w14:paraId="43FF23E0" w14:textId="4B7823D5" w:rsidR="00F31E9C" w:rsidRDefault="007E0DBE">
          <w:pPr>
            <w:pStyle w:val="TOC1"/>
            <w:tabs>
              <w:tab w:val="right" w:leader="dot" w:pos="9350"/>
            </w:tabs>
            <w:rPr>
              <w:rFonts w:eastAsiaTheme="minorEastAsia"/>
              <w:noProof/>
              <w:sz w:val="24"/>
              <w:szCs w:val="24"/>
            </w:rPr>
          </w:pPr>
          <w:r w:rsidRPr="009468CB">
            <w:rPr>
              <w:rFonts w:ascii="Times New Roman" w:hAnsi="Times New Roman" w:cs="Times New Roman"/>
              <w:sz w:val="24"/>
              <w:szCs w:val="24"/>
            </w:rPr>
            <w:fldChar w:fldCharType="begin"/>
          </w:r>
          <w:r w:rsidRPr="009468CB">
            <w:rPr>
              <w:rFonts w:ascii="Times New Roman" w:hAnsi="Times New Roman" w:cs="Times New Roman"/>
              <w:sz w:val="24"/>
              <w:szCs w:val="24"/>
            </w:rPr>
            <w:instrText xml:space="preserve"> TOC \o "1-3" \h \z \u </w:instrText>
          </w:r>
          <w:r w:rsidRPr="009468CB">
            <w:rPr>
              <w:rFonts w:ascii="Times New Roman" w:hAnsi="Times New Roman" w:cs="Times New Roman"/>
              <w:sz w:val="24"/>
              <w:szCs w:val="24"/>
            </w:rPr>
            <w:fldChar w:fldCharType="separate"/>
          </w:r>
          <w:hyperlink w:anchor="_Toc199858937" w:history="1">
            <w:r w:rsidR="00F31E9C" w:rsidRPr="00421D41">
              <w:rPr>
                <w:rStyle w:val="Hyperlink"/>
                <w:rFonts w:ascii="Times New Roman" w:hAnsi="Times New Roman" w:cs="Times New Roman"/>
                <w:b/>
                <w:bCs/>
                <w:noProof/>
              </w:rPr>
              <w:t>PREAMBLE</w:t>
            </w:r>
            <w:r w:rsidR="00F31E9C">
              <w:rPr>
                <w:noProof/>
                <w:webHidden/>
              </w:rPr>
              <w:tab/>
            </w:r>
            <w:r w:rsidR="00F31E9C">
              <w:rPr>
                <w:noProof/>
                <w:webHidden/>
              </w:rPr>
              <w:fldChar w:fldCharType="begin"/>
            </w:r>
            <w:r w:rsidR="00F31E9C">
              <w:rPr>
                <w:noProof/>
                <w:webHidden/>
              </w:rPr>
              <w:instrText xml:space="preserve"> PAGEREF _Toc199858937 \h </w:instrText>
            </w:r>
            <w:r w:rsidR="00F31E9C">
              <w:rPr>
                <w:noProof/>
                <w:webHidden/>
              </w:rPr>
            </w:r>
            <w:r w:rsidR="00F31E9C">
              <w:rPr>
                <w:noProof/>
                <w:webHidden/>
              </w:rPr>
              <w:fldChar w:fldCharType="separate"/>
            </w:r>
            <w:r w:rsidR="00F31E9C">
              <w:rPr>
                <w:noProof/>
                <w:webHidden/>
              </w:rPr>
              <w:t>4</w:t>
            </w:r>
            <w:r w:rsidR="00F31E9C">
              <w:rPr>
                <w:noProof/>
                <w:webHidden/>
              </w:rPr>
              <w:fldChar w:fldCharType="end"/>
            </w:r>
          </w:hyperlink>
        </w:p>
        <w:p w14:paraId="2E102CA1" w14:textId="0836D0E2" w:rsidR="00F31E9C" w:rsidRDefault="00F31E9C">
          <w:pPr>
            <w:pStyle w:val="TOC1"/>
            <w:tabs>
              <w:tab w:val="right" w:leader="dot" w:pos="9350"/>
            </w:tabs>
            <w:rPr>
              <w:rFonts w:eastAsiaTheme="minorEastAsia"/>
              <w:noProof/>
              <w:sz w:val="24"/>
              <w:szCs w:val="24"/>
            </w:rPr>
          </w:pPr>
          <w:hyperlink w:anchor="_Toc199858938" w:history="1">
            <w:r w:rsidRPr="00421D41">
              <w:rPr>
                <w:rStyle w:val="Hyperlink"/>
                <w:rFonts w:ascii="Times New Roman" w:hAnsi="Times New Roman" w:cs="Times New Roman"/>
                <w:b/>
                <w:bCs/>
                <w:noProof/>
              </w:rPr>
              <w:t>ARTICLE 1 – RECOGNITION</w:t>
            </w:r>
            <w:r>
              <w:rPr>
                <w:noProof/>
                <w:webHidden/>
              </w:rPr>
              <w:tab/>
            </w:r>
            <w:r>
              <w:rPr>
                <w:noProof/>
                <w:webHidden/>
              </w:rPr>
              <w:fldChar w:fldCharType="begin"/>
            </w:r>
            <w:r>
              <w:rPr>
                <w:noProof/>
                <w:webHidden/>
              </w:rPr>
              <w:instrText xml:space="preserve"> PAGEREF _Toc199858938 \h </w:instrText>
            </w:r>
            <w:r>
              <w:rPr>
                <w:noProof/>
                <w:webHidden/>
              </w:rPr>
            </w:r>
            <w:r>
              <w:rPr>
                <w:noProof/>
                <w:webHidden/>
              </w:rPr>
              <w:fldChar w:fldCharType="separate"/>
            </w:r>
            <w:r>
              <w:rPr>
                <w:noProof/>
                <w:webHidden/>
              </w:rPr>
              <w:t>4</w:t>
            </w:r>
            <w:r>
              <w:rPr>
                <w:noProof/>
                <w:webHidden/>
              </w:rPr>
              <w:fldChar w:fldCharType="end"/>
            </w:r>
          </w:hyperlink>
        </w:p>
        <w:p w14:paraId="3D8CF7AD" w14:textId="1F313D31" w:rsidR="00F31E9C" w:rsidRDefault="00F31E9C">
          <w:pPr>
            <w:pStyle w:val="TOC1"/>
            <w:tabs>
              <w:tab w:val="right" w:leader="dot" w:pos="9350"/>
            </w:tabs>
            <w:rPr>
              <w:rFonts w:eastAsiaTheme="minorEastAsia"/>
              <w:noProof/>
              <w:sz w:val="24"/>
              <w:szCs w:val="24"/>
            </w:rPr>
          </w:pPr>
          <w:hyperlink w:anchor="_Toc199858939" w:history="1">
            <w:r w:rsidRPr="00421D41">
              <w:rPr>
                <w:rStyle w:val="Hyperlink"/>
                <w:rFonts w:ascii="Times New Roman" w:hAnsi="Times New Roman" w:cs="Times New Roman"/>
                <w:b/>
                <w:bCs/>
                <w:noProof/>
              </w:rPr>
              <w:t>ARTICLE 2 – NON-DISCRIMINATION</w:t>
            </w:r>
            <w:r>
              <w:rPr>
                <w:noProof/>
                <w:webHidden/>
              </w:rPr>
              <w:tab/>
            </w:r>
            <w:r>
              <w:rPr>
                <w:noProof/>
                <w:webHidden/>
              </w:rPr>
              <w:fldChar w:fldCharType="begin"/>
            </w:r>
            <w:r>
              <w:rPr>
                <w:noProof/>
                <w:webHidden/>
              </w:rPr>
              <w:instrText xml:space="preserve"> PAGEREF _Toc199858939 \h </w:instrText>
            </w:r>
            <w:r>
              <w:rPr>
                <w:noProof/>
                <w:webHidden/>
              </w:rPr>
            </w:r>
            <w:r>
              <w:rPr>
                <w:noProof/>
                <w:webHidden/>
              </w:rPr>
              <w:fldChar w:fldCharType="separate"/>
            </w:r>
            <w:r>
              <w:rPr>
                <w:noProof/>
                <w:webHidden/>
              </w:rPr>
              <w:t>4</w:t>
            </w:r>
            <w:r>
              <w:rPr>
                <w:noProof/>
                <w:webHidden/>
              </w:rPr>
              <w:fldChar w:fldCharType="end"/>
            </w:r>
          </w:hyperlink>
        </w:p>
        <w:p w14:paraId="640683DC" w14:textId="787E321F" w:rsidR="00F31E9C" w:rsidRDefault="00F31E9C">
          <w:pPr>
            <w:pStyle w:val="TOC1"/>
            <w:tabs>
              <w:tab w:val="right" w:leader="dot" w:pos="9350"/>
            </w:tabs>
            <w:rPr>
              <w:rFonts w:eastAsiaTheme="minorEastAsia"/>
              <w:noProof/>
              <w:sz w:val="24"/>
              <w:szCs w:val="24"/>
            </w:rPr>
          </w:pPr>
          <w:hyperlink w:anchor="_Toc199858940" w:history="1">
            <w:r w:rsidRPr="00421D41">
              <w:rPr>
                <w:rStyle w:val="Hyperlink"/>
                <w:rFonts w:ascii="Times New Roman" w:hAnsi="Times New Roman" w:cs="Times New Roman"/>
                <w:b/>
                <w:bCs/>
                <w:noProof/>
              </w:rPr>
              <w:t>ARTICLE 3 – MANAGEMENT RIGHTS</w:t>
            </w:r>
            <w:r>
              <w:rPr>
                <w:noProof/>
                <w:webHidden/>
              </w:rPr>
              <w:tab/>
            </w:r>
            <w:r>
              <w:rPr>
                <w:noProof/>
                <w:webHidden/>
              </w:rPr>
              <w:fldChar w:fldCharType="begin"/>
            </w:r>
            <w:r>
              <w:rPr>
                <w:noProof/>
                <w:webHidden/>
              </w:rPr>
              <w:instrText xml:space="preserve"> PAGEREF _Toc199858940 \h </w:instrText>
            </w:r>
            <w:r>
              <w:rPr>
                <w:noProof/>
                <w:webHidden/>
              </w:rPr>
            </w:r>
            <w:r>
              <w:rPr>
                <w:noProof/>
                <w:webHidden/>
              </w:rPr>
              <w:fldChar w:fldCharType="separate"/>
            </w:r>
            <w:r>
              <w:rPr>
                <w:noProof/>
                <w:webHidden/>
              </w:rPr>
              <w:t>4</w:t>
            </w:r>
            <w:r>
              <w:rPr>
                <w:noProof/>
                <w:webHidden/>
              </w:rPr>
              <w:fldChar w:fldCharType="end"/>
            </w:r>
          </w:hyperlink>
        </w:p>
        <w:p w14:paraId="68FD6ADB" w14:textId="56BD4FC4" w:rsidR="00F31E9C" w:rsidRDefault="00F31E9C">
          <w:pPr>
            <w:pStyle w:val="TOC1"/>
            <w:tabs>
              <w:tab w:val="right" w:leader="dot" w:pos="9350"/>
            </w:tabs>
            <w:rPr>
              <w:rFonts w:eastAsiaTheme="minorEastAsia"/>
              <w:noProof/>
              <w:sz w:val="24"/>
              <w:szCs w:val="24"/>
            </w:rPr>
          </w:pPr>
          <w:hyperlink w:anchor="_Toc199858941" w:history="1">
            <w:r w:rsidRPr="00421D41">
              <w:rPr>
                <w:rStyle w:val="Hyperlink"/>
                <w:rFonts w:ascii="Times New Roman" w:hAnsi="Times New Roman" w:cs="Times New Roman"/>
                <w:b/>
                <w:bCs/>
                <w:noProof/>
                <w:kern w:val="0"/>
              </w:rPr>
              <w:t>ARTICLE 4 – UNION SECURITY AND ACTIVITIES</w:t>
            </w:r>
            <w:r>
              <w:rPr>
                <w:noProof/>
                <w:webHidden/>
              </w:rPr>
              <w:tab/>
            </w:r>
            <w:r>
              <w:rPr>
                <w:noProof/>
                <w:webHidden/>
              </w:rPr>
              <w:fldChar w:fldCharType="begin"/>
            </w:r>
            <w:r>
              <w:rPr>
                <w:noProof/>
                <w:webHidden/>
              </w:rPr>
              <w:instrText xml:space="preserve"> PAGEREF _Toc199858941 \h </w:instrText>
            </w:r>
            <w:r>
              <w:rPr>
                <w:noProof/>
                <w:webHidden/>
              </w:rPr>
            </w:r>
            <w:r>
              <w:rPr>
                <w:noProof/>
                <w:webHidden/>
              </w:rPr>
              <w:fldChar w:fldCharType="separate"/>
            </w:r>
            <w:r>
              <w:rPr>
                <w:noProof/>
                <w:webHidden/>
              </w:rPr>
              <w:t>5</w:t>
            </w:r>
            <w:r>
              <w:rPr>
                <w:noProof/>
                <w:webHidden/>
              </w:rPr>
              <w:fldChar w:fldCharType="end"/>
            </w:r>
          </w:hyperlink>
        </w:p>
        <w:p w14:paraId="5CF94EE4" w14:textId="742B2CBA" w:rsidR="00F31E9C" w:rsidRDefault="00F31E9C">
          <w:pPr>
            <w:pStyle w:val="TOC1"/>
            <w:tabs>
              <w:tab w:val="right" w:leader="dot" w:pos="9350"/>
            </w:tabs>
            <w:rPr>
              <w:rFonts w:eastAsiaTheme="minorEastAsia"/>
              <w:noProof/>
              <w:sz w:val="24"/>
              <w:szCs w:val="24"/>
            </w:rPr>
          </w:pPr>
          <w:hyperlink w:anchor="_Toc199858942" w:history="1">
            <w:r w:rsidRPr="00421D41">
              <w:rPr>
                <w:rStyle w:val="Hyperlink"/>
                <w:rFonts w:ascii="Times New Roman" w:hAnsi="Times New Roman" w:cs="Times New Roman"/>
                <w:b/>
                <w:bCs/>
                <w:noProof/>
              </w:rPr>
              <w:t>ARTICLE 5 – NO STRIKES AND NO LOCKOUTS</w:t>
            </w:r>
            <w:r>
              <w:rPr>
                <w:noProof/>
                <w:webHidden/>
              </w:rPr>
              <w:tab/>
            </w:r>
            <w:r>
              <w:rPr>
                <w:noProof/>
                <w:webHidden/>
              </w:rPr>
              <w:fldChar w:fldCharType="begin"/>
            </w:r>
            <w:r>
              <w:rPr>
                <w:noProof/>
                <w:webHidden/>
              </w:rPr>
              <w:instrText xml:space="preserve"> PAGEREF _Toc199858942 \h </w:instrText>
            </w:r>
            <w:r>
              <w:rPr>
                <w:noProof/>
                <w:webHidden/>
              </w:rPr>
            </w:r>
            <w:r>
              <w:rPr>
                <w:noProof/>
                <w:webHidden/>
              </w:rPr>
              <w:fldChar w:fldCharType="separate"/>
            </w:r>
            <w:r>
              <w:rPr>
                <w:noProof/>
                <w:webHidden/>
              </w:rPr>
              <w:t>10</w:t>
            </w:r>
            <w:r>
              <w:rPr>
                <w:noProof/>
                <w:webHidden/>
              </w:rPr>
              <w:fldChar w:fldCharType="end"/>
            </w:r>
          </w:hyperlink>
        </w:p>
        <w:p w14:paraId="635459EB" w14:textId="58B6C91E" w:rsidR="00F31E9C" w:rsidRDefault="00F31E9C">
          <w:pPr>
            <w:pStyle w:val="TOC1"/>
            <w:tabs>
              <w:tab w:val="right" w:leader="dot" w:pos="9350"/>
            </w:tabs>
            <w:rPr>
              <w:rFonts w:eastAsiaTheme="minorEastAsia"/>
              <w:noProof/>
              <w:sz w:val="24"/>
              <w:szCs w:val="24"/>
            </w:rPr>
          </w:pPr>
          <w:hyperlink w:anchor="_Toc199858943" w:history="1">
            <w:r w:rsidRPr="00421D41">
              <w:rPr>
                <w:rStyle w:val="Hyperlink"/>
                <w:rFonts w:ascii="Times New Roman" w:eastAsia="Calibri" w:hAnsi="Times New Roman" w:cs="Times New Roman"/>
                <w:b/>
                <w:bCs/>
                <w:noProof/>
              </w:rPr>
              <w:t>ARTICLE 6 – TYPES OF EMPLOYMENT</w:t>
            </w:r>
            <w:r>
              <w:rPr>
                <w:noProof/>
                <w:webHidden/>
              </w:rPr>
              <w:tab/>
            </w:r>
            <w:r>
              <w:rPr>
                <w:noProof/>
                <w:webHidden/>
              </w:rPr>
              <w:fldChar w:fldCharType="begin"/>
            </w:r>
            <w:r>
              <w:rPr>
                <w:noProof/>
                <w:webHidden/>
              </w:rPr>
              <w:instrText xml:space="preserve"> PAGEREF _Toc199858943 \h </w:instrText>
            </w:r>
            <w:r>
              <w:rPr>
                <w:noProof/>
                <w:webHidden/>
              </w:rPr>
            </w:r>
            <w:r>
              <w:rPr>
                <w:noProof/>
                <w:webHidden/>
              </w:rPr>
              <w:fldChar w:fldCharType="separate"/>
            </w:r>
            <w:r>
              <w:rPr>
                <w:noProof/>
                <w:webHidden/>
              </w:rPr>
              <w:t>10</w:t>
            </w:r>
            <w:r>
              <w:rPr>
                <w:noProof/>
                <w:webHidden/>
              </w:rPr>
              <w:fldChar w:fldCharType="end"/>
            </w:r>
          </w:hyperlink>
        </w:p>
        <w:p w14:paraId="360A6516" w14:textId="6CF9366A" w:rsidR="00F31E9C" w:rsidRDefault="00F31E9C">
          <w:pPr>
            <w:pStyle w:val="TOC1"/>
            <w:tabs>
              <w:tab w:val="right" w:leader="dot" w:pos="9350"/>
            </w:tabs>
            <w:rPr>
              <w:rFonts w:eastAsiaTheme="minorEastAsia"/>
              <w:noProof/>
              <w:sz w:val="24"/>
              <w:szCs w:val="24"/>
            </w:rPr>
          </w:pPr>
          <w:hyperlink w:anchor="_Toc199858944" w:history="1">
            <w:r w:rsidRPr="00421D41">
              <w:rPr>
                <w:rStyle w:val="Hyperlink"/>
                <w:rFonts w:ascii="Times New Roman" w:eastAsia="Calibri" w:hAnsi="Times New Roman" w:cs="Times New Roman"/>
                <w:b/>
                <w:bCs/>
                <w:noProof/>
              </w:rPr>
              <w:t>ARTICLE 7 – PROBATION</w:t>
            </w:r>
            <w:r>
              <w:rPr>
                <w:noProof/>
                <w:webHidden/>
              </w:rPr>
              <w:tab/>
            </w:r>
            <w:r>
              <w:rPr>
                <w:noProof/>
                <w:webHidden/>
              </w:rPr>
              <w:fldChar w:fldCharType="begin"/>
            </w:r>
            <w:r>
              <w:rPr>
                <w:noProof/>
                <w:webHidden/>
              </w:rPr>
              <w:instrText xml:space="preserve"> PAGEREF _Toc199858944 \h </w:instrText>
            </w:r>
            <w:r>
              <w:rPr>
                <w:noProof/>
                <w:webHidden/>
              </w:rPr>
            </w:r>
            <w:r>
              <w:rPr>
                <w:noProof/>
                <w:webHidden/>
              </w:rPr>
              <w:fldChar w:fldCharType="separate"/>
            </w:r>
            <w:r>
              <w:rPr>
                <w:noProof/>
                <w:webHidden/>
              </w:rPr>
              <w:t>12</w:t>
            </w:r>
            <w:r>
              <w:rPr>
                <w:noProof/>
                <w:webHidden/>
              </w:rPr>
              <w:fldChar w:fldCharType="end"/>
            </w:r>
          </w:hyperlink>
        </w:p>
        <w:p w14:paraId="47D4D93B" w14:textId="7E432F1C" w:rsidR="00F31E9C" w:rsidRDefault="00F31E9C">
          <w:pPr>
            <w:pStyle w:val="TOC1"/>
            <w:tabs>
              <w:tab w:val="right" w:leader="dot" w:pos="9350"/>
            </w:tabs>
            <w:rPr>
              <w:rFonts w:eastAsiaTheme="minorEastAsia"/>
              <w:noProof/>
              <w:sz w:val="24"/>
              <w:szCs w:val="24"/>
            </w:rPr>
          </w:pPr>
          <w:hyperlink w:anchor="_Toc199858945" w:history="1">
            <w:r w:rsidRPr="00421D41">
              <w:rPr>
                <w:rStyle w:val="Hyperlink"/>
                <w:rFonts w:ascii="Times New Roman" w:eastAsia="Calibri" w:hAnsi="Times New Roman" w:cs="Times New Roman"/>
                <w:b/>
                <w:bCs/>
                <w:noProof/>
              </w:rPr>
              <w:t>ARTICLE 8 – CONTRACTING OUT</w:t>
            </w:r>
            <w:r>
              <w:rPr>
                <w:noProof/>
                <w:webHidden/>
              </w:rPr>
              <w:tab/>
            </w:r>
            <w:r>
              <w:rPr>
                <w:noProof/>
                <w:webHidden/>
              </w:rPr>
              <w:fldChar w:fldCharType="begin"/>
            </w:r>
            <w:r>
              <w:rPr>
                <w:noProof/>
                <w:webHidden/>
              </w:rPr>
              <w:instrText xml:space="preserve"> PAGEREF _Toc199858945 \h </w:instrText>
            </w:r>
            <w:r>
              <w:rPr>
                <w:noProof/>
                <w:webHidden/>
              </w:rPr>
            </w:r>
            <w:r>
              <w:rPr>
                <w:noProof/>
                <w:webHidden/>
              </w:rPr>
              <w:fldChar w:fldCharType="separate"/>
            </w:r>
            <w:r>
              <w:rPr>
                <w:noProof/>
                <w:webHidden/>
              </w:rPr>
              <w:t>12</w:t>
            </w:r>
            <w:r>
              <w:rPr>
                <w:noProof/>
                <w:webHidden/>
              </w:rPr>
              <w:fldChar w:fldCharType="end"/>
            </w:r>
          </w:hyperlink>
        </w:p>
        <w:p w14:paraId="4B9E76E9" w14:textId="7B54CC37" w:rsidR="00F31E9C" w:rsidRDefault="00F31E9C">
          <w:pPr>
            <w:pStyle w:val="TOC1"/>
            <w:tabs>
              <w:tab w:val="right" w:leader="dot" w:pos="9350"/>
            </w:tabs>
            <w:rPr>
              <w:rFonts w:eastAsiaTheme="minorEastAsia"/>
              <w:noProof/>
              <w:sz w:val="24"/>
              <w:szCs w:val="24"/>
            </w:rPr>
          </w:pPr>
          <w:hyperlink w:anchor="_Toc199858946" w:history="1">
            <w:r w:rsidRPr="00421D41">
              <w:rPr>
                <w:rStyle w:val="Hyperlink"/>
                <w:rFonts w:ascii="Times New Roman" w:hAnsi="Times New Roman" w:cs="Times New Roman"/>
                <w:b/>
                <w:bCs/>
                <w:noProof/>
              </w:rPr>
              <w:t>ARTICLE 9 – JOINT LABOR AND MANAGEMENT COMMITTEE</w:t>
            </w:r>
            <w:r>
              <w:rPr>
                <w:noProof/>
                <w:webHidden/>
              </w:rPr>
              <w:tab/>
            </w:r>
            <w:r>
              <w:rPr>
                <w:noProof/>
                <w:webHidden/>
              </w:rPr>
              <w:fldChar w:fldCharType="begin"/>
            </w:r>
            <w:r>
              <w:rPr>
                <w:noProof/>
                <w:webHidden/>
              </w:rPr>
              <w:instrText xml:space="preserve"> PAGEREF _Toc199858946 \h </w:instrText>
            </w:r>
            <w:r>
              <w:rPr>
                <w:noProof/>
                <w:webHidden/>
              </w:rPr>
            </w:r>
            <w:r>
              <w:rPr>
                <w:noProof/>
                <w:webHidden/>
              </w:rPr>
              <w:fldChar w:fldCharType="separate"/>
            </w:r>
            <w:r>
              <w:rPr>
                <w:noProof/>
                <w:webHidden/>
              </w:rPr>
              <w:t>13</w:t>
            </w:r>
            <w:r>
              <w:rPr>
                <w:noProof/>
                <w:webHidden/>
              </w:rPr>
              <w:fldChar w:fldCharType="end"/>
            </w:r>
          </w:hyperlink>
        </w:p>
        <w:p w14:paraId="1944B79E" w14:textId="54B15CCE" w:rsidR="00F31E9C" w:rsidRDefault="00F31E9C">
          <w:pPr>
            <w:pStyle w:val="TOC1"/>
            <w:tabs>
              <w:tab w:val="right" w:leader="dot" w:pos="9350"/>
            </w:tabs>
            <w:rPr>
              <w:rFonts w:eastAsiaTheme="minorEastAsia"/>
              <w:noProof/>
              <w:sz w:val="24"/>
              <w:szCs w:val="24"/>
            </w:rPr>
          </w:pPr>
          <w:hyperlink w:anchor="_Toc199858947" w:history="1">
            <w:r w:rsidRPr="00421D41">
              <w:rPr>
                <w:rStyle w:val="Hyperlink"/>
                <w:rFonts w:ascii="Times New Roman" w:hAnsi="Times New Roman" w:cs="Times New Roman"/>
                <w:b/>
                <w:bCs/>
                <w:noProof/>
              </w:rPr>
              <w:t>ARTICLE 10 – HOLIDAYS</w:t>
            </w:r>
            <w:r>
              <w:rPr>
                <w:noProof/>
                <w:webHidden/>
              </w:rPr>
              <w:tab/>
            </w:r>
            <w:r>
              <w:rPr>
                <w:noProof/>
                <w:webHidden/>
              </w:rPr>
              <w:fldChar w:fldCharType="begin"/>
            </w:r>
            <w:r>
              <w:rPr>
                <w:noProof/>
                <w:webHidden/>
              </w:rPr>
              <w:instrText xml:space="preserve"> PAGEREF _Toc199858947 \h </w:instrText>
            </w:r>
            <w:r>
              <w:rPr>
                <w:noProof/>
                <w:webHidden/>
              </w:rPr>
            </w:r>
            <w:r>
              <w:rPr>
                <w:noProof/>
                <w:webHidden/>
              </w:rPr>
              <w:fldChar w:fldCharType="separate"/>
            </w:r>
            <w:r>
              <w:rPr>
                <w:noProof/>
                <w:webHidden/>
              </w:rPr>
              <w:t>14</w:t>
            </w:r>
            <w:r>
              <w:rPr>
                <w:noProof/>
                <w:webHidden/>
              </w:rPr>
              <w:fldChar w:fldCharType="end"/>
            </w:r>
          </w:hyperlink>
        </w:p>
        <w:p w14:paraId="7C44DC3F" w14:textId="23BEF242" w:rsidR="00F31E9C" w:rsidRDefault="00F31E9C">
          <w:pPr>
            <w:pStyle w:val="TOC1"/>
            <w:tabs>
              <w:tab w:val="right" w:leader="dot" w:pos="9350"/>
            </w:tabs>
            <w:rPr>
              <w:rFonts w:eastAsiaTheme="minorEastAsia"/>
              <w:noProof/>
              <w:sz w:val="24"/>
              <w:szCs w:val="24"/>
            </w:rPr>
          </w:pPr>
          <w:hyperlink w:anchor="_Toc199858948" w:history="1">
            <w:r w:rsidRPr="00421D41">
              <w:rPr>
                <w:rStyle w:val="Hyperlink"/>
                <w:rFonts w:ascii="Times New Roman" w:hAnsi="Times New Roman" w:cs="Times New Roman"/>
                <w:b/>
                <w:bCs/>
                <w:noProof/>
              </w:rPr>
              <w:t>ARTICLE 11 – SICK LEAVE</w:t>
            </w:r>
            <w:r>
              <w:rPr>
                <w:noProof/>
                <w:webHidden/>
              </w:rPr>
              <w:tab/>
            </w:r>
            <w:r>
              <w:rPr>
                <w:noProof/>
                <w:webHidden/>
              </w:rPr>
              <w:fldChar w:fldCharType="begin"/>
            </w:r>
            <w:r>
              <w:rPr>
                <w:noProof/>
                <w:webHidden/>
              </w:rPr>
              <w:instrText xml:space="preserve"> PAGEREF _Toc199858948 \h </w:instrText>
            </w:r>
            <w:r>
              <w:rPr>
                <w:noProof/>
                <w:webHidden/>
              </w:rPr>
            </w:r>
            <w:r>
              <w:rPr>
                <w:noProof/>
                <w:webHidden/>
              </w:rPr>
              <w:fldChar w:fldCharType="separate"/>
            </w:r>
            <w:r>
              <w:rPr>
                <w:noProof/>
                <w:webHidden/>
              </w:rPr>
              <w:t>16</w:t>
            </w:r>
            <w:r>
              <w:rPr>
                <w:noProof/>
                <w:webHidden/>
              </w:rPr>
              <w:fldChar w:fldCharType="end"/>
            </w:r>
          </w:hyperlink>
        </w:p>
        <w:p w14:paraId="78C25166" w14:textId="083F1AD0" w:rsidR="00F31E9C" w:rsidRDefault="00F31E9C">
          <w:pPr>
            <w:pStyle w:val="TOC1"/>
            <w:tabs>
              <w:tab w:val="right" w:leader="dot" w:pos="9350"/>
            </w:tabs>
            <w:rPr>
              <w:rFonts w:eastAsiaTheme="minorEastAsia"/>
              <w:noProof/>
              <w:sz w:val="24"/>
              <w:szCs w:val="24"/>
            </w:rPr>
          </w:pPr>
          <w:hyperlink w:anchor="_Toc199858949" w:history="1">
            <w:r w:rsidRPr="00421D41">
              <w:rPr>
                <w:rStyle w:val="Hyperlink"/>
                <w:rFonts w:ascii="Times New Roman" w:hAnsi="Times New Roman" w:cs="Times New Roman"/>
                <w:b/>
                <w:bCs/>
                <w:noProof/>
              </w:rPr>
              <w:t>ARTICLE 12 – VACATIONS</w:t>
            </w:r>
            <w:r>
              <w:rPr>
                <w:noProof/>
                <w:webHidden/>
              </w:rPr>
              <w:tab/>
            </w:r>
            <w:r>
              <w:rPr>
                <w:noProof/>
                <w:webHidden/>
              </w:rPr>
              <w:fldChar w:fldCharType="begin"/>
            </w:r>
            <w:r>
              <w:rPr>
                <w:noProof/>
                <w:webHidden/>
              </w:rPr>
              <w:instrText xml:space="preserve"> PAGEREF _Toc199858949 \h </w:instrText>
            </w:r>
            <w:r>
              <w:rPr>
                <w:noProof/>
                <w:webHidden/>
              </w:rPr>
            </w:r>
            <w:r>
              <w:rPr>
                <w:noProof/>
                <w:webHidden/>
              </w:rPr>
              <w:fldChar w:fldCharType="separate"/>
            </w:r>
            <w:r>
              <w:rPr>
                <w:noProof/>
                <w:webHidden/>
              </w:rPr>
              <w:t>19</w:t>
            </w:r>
            <w:r>
              <w:rPr>
                <w:noProof/>
                <w:webHidden/>
              </w:rPr>
              <w:fldChar w:fldCharType="end"/>
            </w:r>
          </w:hyperlink>
        </w:p>
        <w:p w14:paraId="51B9A147" w14:textId="67F5D6D6" w:rsidR="00F31E9C" w:rsidRDefault="00F31E9C">
          <w:pPr>
            <w:pStyle w:val="TOC1"/>
            <w:tabs>
              <w:tab w:val="right" w:leader="dot" w:pos="9350"/>
            </w:tabs>
            <w:rPr>
              <w:rFonts w:eastAsiaTheme="minorEastAsia"/>
              <w:noProof/>
              <w:sz w:val="24"/>
              <w:szCs w:val="24"/>
            </w:rPr>
          </w:pPr>
          <w:hyperlink w:anchor="_Toc199858950" w:history="1">
            <w:r w:rsidRPr="00421D41">
              <w:rPr>
                <w:rStyle w:val="Hyperlink"/>
                <w:rFonts w:ascii="Times New Roman" w:eastAsia="Calibri" w:hAnsi="Times New Roman" w:cs="Times New Roman"/>
                <w:b/>
                <w:bCs/>
                <w:noProof/>
              </w:rPr>
              <w:t>ARTICLE 13 – OTHER LEAVES</w:t>
            </w:r>
            <w:r>
              <w:rPr>
                <w:noProof/>
                <w:webHidden/>
              </w:rPr>
              <w:tab/>
            </w:r>
            <w:r>
              <w:rPr>
                <w:noProof/>
                <w:webHidden/>
              </w:rPr>
              <w:fldChar w:fldCharType="begin"/>
            </w:r>
            <w:r>
              <w:rPr>
                <w:noProof/>
                <w:webHidden/>
              </w:rPr>
              <w:instrText xml:space="preserve"> PAGEREF _Toc199858950 \h </w:instrText>
            </w:r>
            <w:r>
              <w:rPr>
                <w:noProof/>
                <w:webHidden/>
              </w:rPr>
            </w:r>
            <w:r>
              <w:rPr>
                <w:noProof/>
                <w:webHidden/>
              </w:rPr>
              <w:fldChar w:fldCharType="separate"/>
            </w:r>
            <w:r>
              <w:rPr>
                <w:noProof/>
                <w:webHidden/>
              </w:rPr>
              <w:t>22</w:t>
            </w:r>
            <w:r>
              <w:rPr>
                <w:noProof/>
                <w:webHidden/>
              </w:rPr>
              <w:fldChar w:fldCharType="end"/>
            </w:r>
          </w:hyperlink>
        </w:p>
        <w:p w14:paraId="596CF7EF" w14:textId="22F333C8" w:rsidR="00F31E9C" w:rsidRDefault="00F31E9C">
          <w:pPr>
            <w:pStyle w:val="TOC1"/>
            <w:tabs>
              <w:tab w:val="right" w:leader="dot" w:pos="9350"/>
            </w:tabs>
            <w:rPr>
              <w:rFonts w:eastAsiaTheme="minorEastAsia"/>
              <w:noProof/>
              <w:sz w:val="24"/>
              <w:szCs w:val="24"/>
            </w:rPr>
          </w:pPr>
          <w:hyperlink w:anchor="_Toc199858951" w:history="1">
            <w:r w:rsidRPr="00421D41">
              <w:rPr>
                <w:rStyle w:val="Hyperlink"/>
                <w:rFonts w:ascii="Times New Roman" w:eastAsia="Calibri" w:hAnsi="Times New Roman" w:cs="Times New Roman"/>
                <w:b/>
                <w:bCs/>
                <w:noProof/>
              </w:rPr>
              <w:t>ARTICLE 14 – HEALTH AND LIFE INSURANCE</w:t>
            </w:r>
            <w:r>
              <w:rPr>
                <w:noProof/>
                <w:webHidden/>
              </w:rPr>
              <w:tab/>
            </w:r>
            <w:r>
              <w:rPr>
                <w:noProof/>
                <w:webHidden/>
              </w:rPr>
              <w:fldChar w:fldCharType="begin"/>
            </w:r>
            <w:r>
              <w:rPr>
                <w:noProof/>
                <w:webHidden/>
              </w:rPr>
              <w:instrText xml:space="preserve"> PAGEREF _Toc199858951 \h </w:instrText>
            </w:r>
            <w:r>
              <w:rPr>
                <w:noProof/>
                <w:webHidden/>
              </w:rPr>
            </w:r>
            <w:r>
              <w:rPr>
                <w:noProof/>
                <w:webHidden/>
              </w:rPr>
              <w:fldChar w:fldCharType="separate"/>
            </w:r>
            <w:r>
              <w:rPr>
                <w:noProof/>
                <w:webHidden/>
              </w:rPr>
              <w:t>25</w:t>
            </w:r>
            <w:r>
              <w:rPr>
                <w:noProof/>
                <w:webHidden/>
              </w:rPr>
              <w:fldChar w:fldCharType="end"/>
            </w:r>
          </w:hyperlink>
        </w:p>
        <w:p w14:paraId="44706F2E" w14:textId="4C3408F6" w:rsidR="00F31E9C" w:rsidRDefault="00F31E9C">
          <w:pPr>
            <w:pStyle w:val="TOC1"/>
            <w:tabs>
              <w:tab w:val="right" w:leader="dot" w:pos="9350"/>
            </w:tabs>
            <w:rPr>
              <w:rFonts w:eastAsiaTheme="minorEastAsia"/>
              <w:noProof/>
              <w:sz w:val="24"/>
              <w:szCs w:val="24"/>
            </w:rPr>
          </w:pPr>
          <w:hyperlink w:anchor="_Toc199858952" w:history="1">
            <w:r w:rsidRPr="00421D41">
              <w:rPr>
                <w:rStyle w:val="Hyperlink"/>
                <w:rFonts w:ascii="Times New Roman" w:eastAsia="Calibri" w:hAnsi="Times New Roman" w:cs="Times New Roman"/>
                <w:b/>
                <w:bCs/>
                <w:noProof/>
              </w:rPr>
              <w:t>ARTICLE 15 – RETIREMENT PLAN</w:t>
            </w:r>
            <w:r>
              <w:rPr>
                <w:noProof/>
                <w:webHidden/>
              </w:rPr>
              <w:tab/>
            </w:r>
            <w:r>
              <w:rPr>
                <w:noProof/>
                <w:webHidden/>
              </w:rPr>
              <w:fldChar w:fldCharType="begin"/>
            </w:r>
            <w:r>
              <w:rPr>
                <w:noProof/>
                <w:webHidden/>
              </w:rPr>
              <w:instrText xml:space="preserve"> PAGEREF _Toc199858952 \h </w:instrText>
            </w:r>
            <w:r>
              <w:rPr>
                <w:noProof/>
                <w:webHidden/>
              </w:rPr>
            </w:r>
            <w:r>
              <w:rPr>
                <w:noProof/>
                <w:webHidden/>
              </w:rPr>
              <w:fldChar w:fldCharType="separate"/>
            </w:r>
            <w:r>
              <w:rPr>
                <w:noProof/>
                <w:webHidden/>
              </w:rPr>
              <w:t>30</w:t>
            </w:r>
            <w:r>
              <w:rPr>
                <w:noProof/>
                <w:webHidden/>
              </w:rPr>
              <w:fldChar w:fldCharType="end"/>
            </w:r>
          </w:hyperlink>
        </w:p>
        <w:p w14:paraId="28660C02" w14:textId="7A1D9F52" w:rsidR="00F31E9C" w:rsidRDefault="00F31E9C">
          <w:pPr>
            <w:pStyle w:val="TOC1"/>
            <w:tabs>
              <w:tab w:val="right" w:leader="dot" w:pos="9350"/>
            </w:tabs>
            <w:rPr>
              <w:rFonts w:eastAsiaTheme="minorEastAsia"/>
              <w:noProof/>
              <w:sz w:val="24"/>
              <w:szCs w:val="24"/>
            </w:rPr>
          </w:pPr>
          <w:hyperlink w:anchor="_Toc199858953" w:history="1">
            <w:r w:rsidRPr="00421D41">
              <w:rPr>
                <w:rStyle w:val="Hyperlink"/>
                <w:rFonts w:ascii="Times New Roman" w:eastAsia="Calibri" w:hAnsi="Times New Roman" w:cs="Times New Roman"/>
                <w:b/>
                <w:bCs/>
                <w:noProof/>
              </w:rPr>
              <w:t>ARTICLE 16 – WAGES</w:t>
            </w:r>
            <w:r>
              <w:rPr>
                <w:noProof/>
                <w:webHidden/>
              </w:rPr>
              <w:tab/>
            </w:r>
            <w:r>
              <w:rPr>
                <w:noProof/>
                <w:webHidden/>
              </w:rPr>
              <w:fldChar w:fldCharType="begin"/>
            </w:r>
            <w:r>
              <w:rPr>
                <w:noProof/>
                <w:webHidden/>
              </w:rPr>
              <w:instrText xml:space="preserve"> PAGEREF _Toc199858953 \h </w:instrText>
            </w:r>
            <w:r>
              <w:rPr>
                <w:noProof/>
                <w:webHidden/>
              </w:rPr>
            </w:r>
            <w:r>
              <w:rPr>
                <w:noProof/>
                <w:webHidden/>
              </w:rPr>
              <w:fldChar w:fldCharType="separate"/>
            </w:r>
            <w:r>
              <w:rPr>
                <w:noProof/>
                <w:webHidden/>
              </w:rPr>
              <w:t>30</w:t>
            </w:r>
            <w:r>
              <w:rPr>
                <w:noProof/>
                <w:webHidden/>
              </w:rPr>
              <w:fldChar w:fldCharType="end"/>
            </w:r>
          </w:hyperlink>
        </w:p>
        <w:p w14:paraId="6DE76976" w14:textId="0CB049D2" w:rsidR="00F31E9C" w:rsidRDefault="00F31E9C">
          <w:pPr>
            <w:pStyle w:val="TOC1"/>
            <w:tabs>
              <w:tab w:val="right" w:leader="dot" w:pos="9350"/>
            </w:tabs>
            <w:rPr>
              <w:rFonts w:eastAsiaTheme="minorEastAsia"/>
              <w:noProof/>
              <w:sz w:val="24"/>
              <w:szCs w:val="24"/>
            </w:rPr>
          </w:pPr>
          <w:hyperlink w:anchor="_Toc199858954" w:history="1">
            <w:r w:rsidRPr="00421D41">
              <w:rPr>
                <w:rStyle w:val="Hyperlink"/>
                <w:rFonts w:ascii="Times New Roman" w:eastAsia="Calibri" w:hAnsi="Times New Roman" w:cs="Times New Roman"/>
                <w:b/>
                <w:bCs/>
                <w:noProof/>
              </w:rPr>
              <w:t>ARTICLE 17 – RECLASSIFICATION</w:t>
            </w:r>
            <w:r>
              <w:rPr>
                <w:noProof/>
                <w:webHidden/>
              </w:rPr>
              <w:tab/>
            </w:r>
            <w:r>
              <w:rPr>
                <w:noProof/>
                <w:webHidden/>
              </w:rPr>
              <w:fldChar w:fldCharType="begin"/>
            </w:r>
            <w:r>
              <w:rPr>
                <w:noProof/>
                <w:webHidden/>
              </w:rPr>
              <w:instrText xml:space="preserve"> PAGEREF _Toc199858954 \h </w:instrText>
            </w:r>
            <w:r>
              <w:rPr>
                <w:noProof/>
                <w:webHidden/>
              </w:rPr>
            </w:r>
            <w:r>
              <w:rPr>
                <w:noProof/>
                <w:webHidden/>
              </w:rPr>
              <w:fldChar w:fldCharType="separate"/>
            </w:r>
            <w:r>
              <w:rPr>
                <w:noProof/>
                <w:webHidden/>
              </w:rPr>
              <w:t>31</w:t>
            </w:r>
            <w:r>
              <w:rPr>
                <w:noProof/>
                <w:webHidden/>
              </w:rPr>
              <w:fldChar w:fldCharType="end"/>
            </w:r>
          </w:hyperlink>
        </w:p>
        <w:p w14:paraId="61C5D1AC" w14:textId="4D13C74B" w:rsidR="00F31E9C" w:rsidRDefault="00F31E9C">
          <w:pPr>
            <w:pStyle w:val="TOC1"/>
            <w:tabs>
              <w:tab w:val="right" w:leader="dot" w:pos="9350"/>
            </w:tabs>
            <w:rPr>
              <w:rFonts w:eastAsiaTheme="minorEastAsia"/>
              <w:noProof/>
              <w:sz w:val="24"/>
              <w:szCs w:val="24"/>
            </w:rPr>
          </w:pPr>
          <w:hyperlink w:anchor="_Toc199858955" w:history="1">
            <w:r w:rsidRPr="00421D41">
              <w:rPr>
                <w:rStyle w:val="Hyperlink"/>
                <w:rFonts w:ascii="Times New Roman" w:eastAsia="Calibri" w:hAnsi="Times New Roman" w:cs="Times New Roman"/>
                <w:b/>
                <w:bCs/>
                <w:noProof/>
              </w:rPr>
              <w:t>ARTICLE 18 – DISCIPLINE AND DISCHARGE</w:t>
            </w:r>
            <w:r>
              <w:rPr>
                <w:noProof/>
                <w:webHidden/>
              </w:rPr>
              <w:tab/>
            </w:r>
            <w:r>
              <w:rPr>
                <w:noProof/>
                <w:webHidden/>
              </w:rPr>
              <w:fldChar w:fldCharType="begin"/>
            </w:r>
            <w:r>
              <w:rPr>
                <w:noProof/>
                <w:webHidden/>
              </w:rPr>
              <w:instrText xml:space="preserve"> PAGEREF _Toc199858955 \h </w:instrText>
            </w:r>
            <w:r>
              <w:rPr>
                <w:noProof/>
                <w:webHidden/>
              </w:rPr>
            </w:r>
            <w:r>
              <w:rPr>
                <w:noProof/>
                <w:webHidden/>
              </w:rPr>
              <w:fldChar w:fldCharType="separate"/>
            </w:r>
            <w:r>
              <w:rPr>
                <w:noProof/>
                <w:webHidden/>
              </w:rPr>
              <w:t>32</w:t>
            </w:r>
            <w:r>
              <w:rPr>
                <w:noProof/>
                <w:webHidden/>
              </w:rPr>
              <w:fldChar w:fldCharType="end"/>
            </w:r>
          </w:hyperlink>
        </w:p>
        <w:p w14:paraId="7D098C6C" w14:textId="4EFB27C1" w:rsidR="00F31E9C" w:rsidRDefault="00F31E9C">
          <w:pPr>
            <w:pStyle w:val="TOC1"/>
            <w:tabs>
              <w:tab w:val="right" w:leader="dot" w:pos="9350"/>
            </w:tabs>
            <w:rPr>
              <w:rFonts w:eastAsiaTheme="minorEastAsia"/>
              <w:noProof/>
              <w:sz w:val="24"/>
              <w:szCs w:val="24"/>
            </w:rPr>
          </w:pPr>
          <w:hyperlink w:anchor="_Toc199858956" w:history="1">
            <w:r w:rsidRPr="00421D41">
              <w:rPr>
                <w:rStyle w:val="Hyperlink"/>
                <w:rFonts w:ascii="Times New Roman" w:eastAsia="Calibri" w:hAnsi="Times New Roman" w:cs="Times New Roman"/>
                <w:b/>
                <w:bCs/>
                <w:noProof/>
              </w:rPr>
              <w:t>ARTICLE 19 – GRIEVANCE PROCEDURE</w:t>
            </w:r>
            <w:r>
              <w:rPr>
                <w:noProof/>
                <w:webHidden/>
              </w:rPr>
              <w:tab/>
            </w:r>
            <w:r>
              <w:rPr>
                <w:noProof/>
                <w:webHidden/>
              </w:rPr>
              <w:fldChar w:fldCharType="begin"/>
            </w:r>
            <w:r>
              <w:rPr>
                <w:noProof/>
                <w:webHidden/>
              </w:rPr>
              <w:instrText xml:space="preserve"> PAGEREF _Toc199858956 \h </w:instrText>
            </w:r>
            <w:r>
              <w:rPr>
                <w:noProof/>
                <w:webHidden/>
              </w:rPr>
            </w:r>
            <w:r>
              <w:rPr>
                <w:noProof/>
                <w:webHidden/>
              </w:rPr>
              <w:fldChar w:fldCharType="separate"/>
            </w:r>
            <w:r>
              <w:rPr>
                <w:noProof/>
                <w:webHidden/>
              </w:rPr>
              <w:t>33</w:t>
            </w:r>
            <w:r>
              <w:rPr>
                <w:noProof/>
                <w:webHidden/>
              </w:rPr>
              <w:fldChar w:fldCharType="end"/>
            </w:r>
          </w:hyperlink>
        </w:p>
        <w:p w14:paraId="725CFC60" w14:textId="11014B76" w:rsidR="00F31E9C" w:rsidRDefault="00F31E9C">
          <w:pPr>
            <w:pStyle w:val="TOC1"/>
            <w:tabs>
              <w:tab w:val="right" w:leader="dot" w:pos="9350"/>
            </w:tabs>
            <w:rPr>
              <w:rFonts w:eastAsiaTheme="minorEastAsia"/>
              <w:noProof/>
              <w:sz w:val="24"/>
              <w:szCs w:val="24"/>
            </w:rPr>
          </w:pPr>
          <w:hyperlink w:anchor="_Toc199858957" w:history="1">
            <w:r w:rsidRPr="00421D41">
              <w:rPr>
                <w:rStyle w:val="Hyperlink"/>
                <w:rFonts w:ascii="Times New Roman" w:eastAsia="Calibri" w:hAnsi="Times New Roman" w:cs="Times New Roman"/>
                <w:b/>
                <w:bCs/>
                <w:noProof/>
              </w:rPr>
              <w:t>ARTICLE 20 – PROFESSIONAL DEVELOPMENT</w:t>
            </w:r>
            <w:r>
              <w:rPr>
                <w:noProof/>
                <w:webHidden/>
              </w:rPr>
              <w:tab/>
            </w:r>
            <w:r>
              <w:rPr>
                <w:noProof/>
                <w:webHidden/>
              </w:rPr>
              <w:fldChar w:fldCharType="begin"/>
            </w:r>
            <w:r>
              <w:rPr>
                <w:noProof/>
                <w:webHidden/>
              </w:rPr>
              <w:instrText xml:space="preserve"> PAGEREF _Toc199858957 \h </w:instrText>
            </w:r>
            <w:r>
              <w:rPr>
                <w:noProof/>
                <w:webHidden/>
              </w:rPr>
            </w:r>
            <w:r>
              <w:rPr>
                <w:noProof/>
                <w:webHidden/>
              </w:rPr>
              <w:fldChar w:fldCharType="separate"/>
            </w:r>
            <w:r>
              <w:rPr>
                <w:noProof/>
                <w:webHidden/>
              </w:rPr>
              <w:t>36</w:t>
            </w:r>
            <w:r>
              <w:rPr>
                <w:noProof/>
                <w:webHidden/>
              </w:rPr>
              <w:fldChar w:fldCharType="end"/>
            </w:r>
          </w:hyperlink>
        </w:p>
        <w:p w14:paraId="744AD380" w14:textId="06286503" w:rsidR="00F31E9C" w:rsidRDefault="00F31E9C">
          <w:pPr>
            <w:pStyle w:val="TOC1"/>
            <w:tabs>
              <w:tab w:val="right" w:leader="dot" w:pos="9350"/>
            </w:tabs>
            <w:rPr>
              <w:rFonts w:eastAsiaTheme="minorEastAsia"/>
              <w:noProof/>
              <w:sz w:val="24"/>
              <w:szCs w:val="24"/>
            </w:rPr>
          </w:pPr>
          <w:hyperlink w:anchor="_Toc199858958" w:history="1">
            <w:r w:rsidRPr="00421D41">
              <w:rPr>
                <w:rStyle w:val="Hyperlink"/>
                <w:rFonts w:ascii="Times New Roman" w:eastAsia="Calibri" w:hAnsi="Times New Roman" w:cs="Times New Roman"/>
                <w:b/>
                <w:bCs/>
                <w:noProof/>
              </w:rPr>
              <w:t>ARTICLE 21 – REASONABLE SUSPICION OF DRUG OR ALCOHOL USE</w:t>
            </w:r>
            <w:r>
              <w:rPr>
                <w:noProof/>
                <w:webHidden/>
              </w:rPr>
              <w:tab/>
            </w:r>
            <w:r>
              <w:rPr>
                <w:noProof/>
                <w:webHidden/>
              </w:rPr>
              <w:fldChar w:fldCharType="begin"/>
            </w:r>
            <w:r>
              <w:rPr>
                <w:noProof/>
                <w:webHidden/>
              </w:rPr>
              <w:instrText xml:space="preserve"> PAGEREF _Toc199858958 \h </w:instrText>
            </w:r>
            <w:r>
              <w:rPr>
                <w:noProof/>
                <w:webHidden/>
              </w:rPr>
            </w:r>
            <w:r>
              <w:rPr>
                <w:noProof/>
                <w:webHidden/>
              </w:rPr>
              <w:fldChar w:fldCharType="separate"/>
            </w:r>
            <w:r>
              <w:rPr>
                <w:noProof/>
                <w:webHidden/>
              </w:rPr>
              <w:t>38</w:t>
            </w:r>
            <w:r>
              <w:rPr>
                <w:noProof/>
                <w:webHidden/>
              </w:rPr>
              <w:fldChar w:fldCharType="end"/>
            </w:r>
          </w:hyperlink>
        </w:p>
        <w:p w14:paraId="75A0D39A" w14:textId="05ECD744" w:rsidR="00F31E9C" w:rsidRDefault="00F31E9C">
          <w:pPr>
            <w:pStyle w:val="TOC1"/>
            <w:tabs>
              <w:tab w:val="right" w:leader="dot" w:pos="9350"/>
            </w:tabs>
            <w:rPr>
              <w:rFonts w:eastAsiaTheme="minorEastAsia"/>
              <w:noProof/>
              <w:sz w:val="24"/>
              <w:szCs w:val="24"/>
            </w:rPr>
          </w:pPr>
          <w:hyperlink w:anchor="_Toc199858959" w:history="1">
            <w:r w:rsidRPr="00421D41">
              <w:rPr>
                <w:rStyle w:val="Hyperlink"/>
                <w:rFonts w:ascii="Times New Roman" w:eastAsia="Calibri" w:hAnsi="Times New Roman" w:cs="Times New Roman"/>
                <w:b/>
                <w:bCs/>
                <w:noProof/>
              </w:rPr>
              <w:t>ARTICLE 22 – REDUCTIONS IN WORKFORCE AND LAYOFFS</w:t>
            </w:r>
            <w:r>
              <w:rPr>
                <w:noProof/>
                <w:webHidden/>
              </w:rPr>
              <w:tab/>
            </w:r>
            <w:r>
              <w:rPr>
                <w:noProof/>
                <w:webHidden/>
              </w:rPr>
              <w:fldChar w:fldCharType="begin"/>
            </w:r>
            <w:r>
              <w:rPr>
                <w:noProof/>
                <w:webHidden/>
              </w:rPr>
              <w:instrText xml:space="preserve"> PAGEREF _Toc199858959 \h </w:instrText>
            </w:r>
            <w:r>
              <w:rPr>
                <w:noProof/>
                <w:webHidden/>
              </w:rPr>
            </w:r>
            <w:r>
              <w:rPr>
                <w:noProof/>
                <w:webHidden/>
              </w:rPr>
              <w:fldChar w:fldCharType="separate"/>
            </w:r>
            <w:r>
              <w:rPr>
                <w:noProof/>
                <w:webHidden/>
              </w:rPr>
              <w:t>40</w:t>
            </w:r>
            <w:r>
              <w:rPr>
                <w:noProof/>
                <w:webHidden/>
              </w:rPr>
              <w:fldChar w:fldCharType="end"/>
            </w:r>
          </w:hyperlink>
        </w:p>
        <w:p w14:paraId="35E2AFC2" w14:textId="604A3FAF" w:rsidR="00F31E9C" w:rsidRDefault="00F31E9C">
          <w:pPr>
            <w:pStyle w:val="TOC1"/>
            <w:tabs>
              <w:tab w:val="right" w:leader="dot" w:pos="9350"/>
            </w:tabs>
            <w:rPr>
              <w:rFonts w:eastAsiaTheme="minorEastAsia"/>
              <w:noProof/>
              <w:sz w:val="24"/>
              <w:szCs w:val="24"/>
            </w:rPr>
          </w:pPr>
          <w:hyperlink w:anchor="_Toc199858960" w:history="1">
            <w:r w:rsidRPr="00421D41">
              <w:rPr>
                <w:rStyle w:val="Hyperlink"/>
                <w:rFonts w:ascii="Times New Roman" w:eastAsia="Calibri" w:hAnsi="Times New Roman" w:cs="Times New Roman"/>
                <w:b/>
                <w:bCs/>
                <w:noProof/>
              </w:rPr>
              <w:t>ARTICLE 23 – PERFORMANCE NORMS AND STANDARDS</w:t>
            </w:r>
            <w:r>
              <w:rPr>
                <w:noProof/>
                <w:webHidden/>
              </w:rPr>
              <w:tab/>
            </w:r>
            <w:r>
              <w:rPr>
                <w:noProof/>
                <w:webHidden/>
              </w:rPr>
              <w:fldChar w:fldCharType="begin"/>
            </w:r>
            <w:r>
              <w:rPr>
                <w:noProof/>
                <w:webHidden/>
              </w:rPr>
              <w:instrText xml:space="preserve"> PAGEREF _Toc199858960 \h </w:instrText>
            </w:r>
            <w:r>
              <w:rPr>
                <w:noProof/>
                <w:webHidden/>
              </w:rPr>
            </w:r>
            <w:r>
              <w:rPr>
                <w:noProof/>
                <w:webHidden/>
              </w:rPr>
              <w:fldChar w:fldCharType="separate"/>
            </w:r>
            <w:r>
              <w:rPr>
                <w:noProof/>
                <w:webHidden/>
              </w:rPr>
              <w:t>45</w:t>
            </w:r>
            <w:r>
              <w:rPr>
                <w:noProof/>
                <w:webHidden/>
              </w:rPr>
              <w:fldChar w:fldCharType="end"/>
            </w:r>
          </w:hyperlink>
        </w:p>
        <w:p w14:paraId="547D8635" w14:textId="6DB14B81" w:rsidR="00F31E9C" w:rsidRDefault="00F31E9C">
          <w:pPr>
            <w:pStyle w:val="TOC1"/>
            <w:tabs>
              <w:tab w:val="right" w:leader="dot" w:pos="9350"/>
            </w:tabs>
            <w:rPr>
              <w:rFonts w:eastAsiaTheme="minorEastAsia"/>
              <w:noProof/>
              <w:sz w:val="24"/>
              <w:szCs w:val="24"/>
            </w:rPr>
          </w:pPr>
          <w:hyperlink w:anchor="_Toc199858961" w:history="1">
            <w:r w:rsidRPr="00421D41">
              <w:rPr>
                <w:rStyle w:val="Hyperlink"/>
                <w:rFonts w:ascii="Times New Roman" w:eastAsia="Aptos" w:hAnsi="Times New Roman" w:cs="Times New Roman"/>
                <w:b/>
                <w:bCs/>
                <w:noProof/>
              </w:rPr>
              <w:t>ARTICLE 24 – HOURS OF WORK</w:t>
            </w:r>
            <w:r>
              <w:rPr>
                <w:noProof/>
                <w:webHidden/>
              </w:rPr>
              <w:tab/>
            </w:r>
            <w:r>
              <w:rPr>
                <w:noProof/>
                <w:webHidden/>
              </w:rPr>
              <w:fldChar w:fldCharType="begin"/>
            </w:r>
            <w:r>
              <w:rPr>
                <w:noProof/>
                <w:webHidden/>
              </w:rPr>
              <w:instrText xml:space="preserve"> PAGEREF _Toc199858961 \h </w:instrText>
            </w:r>
            <w:r>
              <w:rPr>
                <w:noProof/>
                <w:webHidden/>
              </w:rPr>
            </w:r>
            <w:r>
              <w:rPr>
                <w:noProof/>
                <w:webHidden/>
              </w:rPr>
              <w:fldChar w:fldCharType="separate"/>
            </w:r>
            <w:r>
              <w:rPr>
                <w:noProof/>
                <w:webHidden/>
              </w:rPr>
              <w:t>45</w:t>
            </w:r>
            <w:r>
              <w:rPr>
                <w:noProof/>
                <w:webHidden/>
              </w:rPr>
              <w:fldChar w:fldCharType="end"/>
            </w:r>
          </w:hyperlink>
        </w:p>
        <w:p w14:paraId="6E928C32" w14:textId="194C0EFC" w:rsidR="00F31E9C" w:rsidRDefault="00F31E9C">
          <w:pPr>
            <w:pStyle w:val="TOC1"/>
            <w:tabs>
              <w:tab w:val="right" w:leader="dot" w:pos="9350"/>
            </w:tabs>
            <w:rPr>
              <w:rFonts w:eastAsiaTheme="minorEastAsia"/>
              <w:noProof/>
              <w:sz w:val="24"/>
              <w:szCs w:val="24"/>
            </w:rPr>
          </w:pPr>
          <w:hyperlink w:anchor="_Toc199858962" w:history="1">
            <w:r w:rsidRPr="00421D41">
              <w:rPr>
                <w:rStyle w:val="Hyperlink"/>
                <w:rFonts w:ascii="Times New Roman" w:hAnsi="Times New Roman" w:cs="Times New Roman"/>
                <w:b/>
                <w:bCs/>
                <w:noProof/>
              </w:rPr>
              <w:t>ARTICLE 25 – OVERTIME</w:t>
            </w:r>
            <w:r>
              <w:rPr>
                <w:noProof/>
                <w:webHidden/>
              </w:rPr>
              <w:tab/>
            </w:r>
            <w:r>
              <w:rPr>
                <w:noProof/>
                <w:webHidden/>
              </w:rPr>
              <w:fldChar w:fldCharType="begin"/>
            </w:r>
            <w:r>
              <w:rPr>
                <w:noProof/>
                <w:webHidden/>
              </w:rPr>
              <w:instrText xml:space="preserve"> PAGEREF _Toc199858962 \h </w:instrText>
            </w:r>
            <w:r>
              <w:rPr>
                <w:noProof/>
                <w:webHidden/>
              </w:rPr>
            </w:r>
            <w:r>
              <w:rPr>
                <w:noProof/>
                <w:webHidden/>
              </w:rPr>
              <w:fldChar w:fldCharType="separate"/>
            </w:r>
            <w:r>
              <w:rPr>
                <w:noProof/>
                <w:webHidden/>
              </w:rPr>
              <w:t>48</w:t>
            </w:r>
            <w:r>
              <w:rPr>
                <w:noProof/>
                <w:webHidden/>
              </w:rPr>
              <w:fldChar w:fldCharType="end"/>
            </w:r>
          </w:hyperlink>
        </w:p>
        <w:p w14:paraId="07195E6B" w14:textId="3D3BE317" w:rsidR="00F31E9C" w:rsidRDefault="00F31E9C">
          <w:pPr>
            <w:pStyle w:val="TOC1"/>
            <w:tabs>
              <w:tab w:val="right" w:leader="dot" w:pos="9350"/>
            </w:tabs>
            <w:rPr>
              <w:rFonts w:eastAsiaTheme="minorEastAsia"/>
              <w:noProof/>
              <w:sz w:val="24"/>
              <w:szCs w:val="24"/>
            </w:rPr>
          </w:pPr>
          <w:hyperlink w:anchor="_Toc199858963" w:history="1">
            <w:r w:rsidRPr="00421D41">
              <w:rPr>
                <w:rStyle w:val="Hyperlink"/>
                <w:rFonts w:ascii="Times New Roman" w:eastAsia="Calibri" w:hAnsi="Times New Roman" w:cs="Times New Roman"/>
                <w:b/>
                <w:bCs/>
                <w:noProof/>
              </w:rPr>
              <w:t>ARTICLE 26 – SHIFTS</w:t>
            </w:r>
            <w:r>
              <w:rPr>
                <w:noProof/>
                <w:webHidden/>
              </w:rPr>
              <w:tab/>
            </w:r>
            <w:r>
              <w:rPr>
                <w:noProof/>
                <w:webHidden/>
              </w:rPr>
              <w:fldChar w:fldCharType="begin"/>
            </w:r>
            <w:r>
              <w:rPr>
                <w:noProof/>
                <w:webHidden/>
              </w:rPr>
              <w:instrText xml:space="preserve"> PAGEREF _Toc199858963 \h </w:instrText>
            </w:r>
            <w:r>
              <w:rPr>
                <w:noProof/>
                <w:webHidden/>
              </w:rPr>
            </w:r>
            <w:r>
              <w:rPr>
                <w:noProof/>
                <w:webHidden/>
              </w:rPr>
              <w:fldChar w:fldCharType="separate"/>
            </w:r>
            <w:r>
              <w:rPr>
                <w:noProof/>
                <w:webHidden/>
              </w:rPr>
              <w:t>49</w:t>
            </w:r>
            <w:r>
              <w:rPr>
                <w:noProof/>
                <w:webHidden/>
              </w:rPr>
              <w:fldChar w:fldCharType="end"/>
            </w:r>
          </w:hyperlink>
        </w:p>
        <w:p w14:paraId="7347D2E9" w14:textId="3E8E267B" w:rsidR="00F31E9C" w:rsidRDefault="00F31E9C">
          <w:pPr>
            <w:pStyle w:val="TOC1"/>
            <w:tabs>
              <w:tab w:val="right" w:leader="dot" w:pos="9350"/>
            </w:tabs>
            <w:rPr>
              <w:rFonts w:eastAsiaTheme="minorEastAsia"/>
              <w:noProof/>
              <w:sz w:val="24"/>
              <w:szCs w:val="24"/>
            </w:rPr>
          </w:pPr>
          <w:hyperlink w:anchor="_Toc199858964" w:history="1">
            <w:r w:rsidRPr="00421D41">
              <w:rPr>
                <w:rStyle w:val="Hyperlink"/>
                <w:rFonts w:ascii="Times New Roman" w:eastAsia="Calibri" w:hAnsi="Times New Roman" w:cs="Times New Roman"/>
                <w:b/>
                <w:bCs/>
                <w:noProof/>
              </w:rPr>
              <w:t>ARTICLE 27 – STANDBY AND CALLBACK PAY</w:t>
            </w:r>
            <w:r>
              <w:rPr>
                <w:noProof/>
                <w:webHidden/>
              </w:rPr>
              <w:tab/>
            </w:r>
            <w:r>
              <w:rPr>
                <w:noProof/>
                <w:webHidden/>
              </w:rPr>
              <w:fldChar w:fldCharType="begin"/>
            </w:r>
            <w:r>
              <w:rPr>
                <w:noProof/>
                <w:webHidden/>
              </w:rPr>
              <w:instrText xml:space="preserve"> PAGEREF _Toc199858964 \h </w:instrText>
            </w:r>
            <w:r>
              <w:rPr>
                <w:noProof/>
                <w:webHidden/>
              </w:rPr>
            </w:r>
            <w:r>
              <w:rPr>
                <w:noProof/>
                <w:webHidden/>
              </w:rPr>
              <w:fldChar w:fldCharType="separate"/>
            </w:r>
            <w:r>
              <w:rPr>
                <w:noProof/>
                <w:webHidden/>
              </w:rPr>
              <w:t>50</w:t>
            </w:r>
            <w:r>
              <w:rPr>
                <w:noProof/>
                <w:webHidden/>
              </w:rPr>
              <w:fldChar w:fldCharType="end"/>
            </w:r>
          </w:hyperlink>
        </w:p>
        <w:p w14:paraId="25731CA6" w14:textId="573367D5" w:rsidR="00F31E9C" w:rsidRDefault="00F31E9C">
          <w:pPr>
            <w:pStyle w:val="TOC1"/>
            <w:tabs>
              <w:tab w:val="right" w:leader="dot" w:pos="9350"/>
            </w:tabs>
            <w:rPr>
              <w:rFonts w:eastAsiaTheme="minorEastAsia"/>
              <w:noProof/>
              <w:sz w:val="24"/>
              <w:szCs w:val="24"/>
            </w:rPr>
          </w:pPr>
          <w:hyperlink w:anchor="_Toc199858965" w:history="1">
            <w:r w:rsidRPr="00421D41">
              <w:rPr>
                <w:rStyle w:val="Hyperlink"/>
                <w:rFonts w:ascii="Times New Roman" w:eastAsia="Calibri" w:hAnsi="Times New Roman" w:cs="Times New Roman"/>
                <w:b/>
                <w:bCs/>
                <w:noProof/>
              </w:rPr>
              <w:t>ARTICLE 28 – DATA RETENTION AND DATA BREACH</w:t>
            </w:r>
            <w:r>
              <w:rPr>
                <w:noProof/>
                <w:webHidden/>
              </w:rPr>
              <w:tab/>
            </w:r>
            <w:r>
              <w:rPr>
                <w:noProof/>
                <w:webHidden/>
              </w:rPr>
              <w:fldChar w:fldCharType="begin"/>
            </w:r>
            <w:r>
              <w:rPr>
                <w:noProof/>
                <w:webHidden/>
              </w:rPr>
              <w:instrText xml:space="preserve"> PAGEREF _Toc199858965 \h </w:instrText>
            </w:r>
            <w:r>
              <w:rPr>
                <w:noProof/>
                <w:webHidden/>
              </w:rPr>
            </w:r>
            <w:r>
              <w:rPr>
                <w:noProof/>
                <w:webHidden/>
              </w:rPr>
              <w:fldChar w:fldCharType="separate"/>
            </w:r>
            <w:r>
              <w:rPr>
                <w:noProof/>
                <w:webHidden/>
              </w:rPr>
              <w:t>51</w:t>
            </w:r>
            <w:r>
              <w:rPr>
                <w:noProof/>
                <w:webHidden/>
              </w:rPr>
              <w:fldChar w:fldCharType="end"/>
            </w:r>
          </w:hyperlink>
        </w:p>
        <w:p w14:paraId="4C1EC447" w14:textId="78E94FFA" w:rsidR="00F31E9C" w:rsidRDefault="00F31E9C">
          <w:pPr>
            <w:pStyle w:val="TOC1"/>
            <w:tabs>
              <w:tab w:val="right" w:leader="dot" w:pos="9350"/>
            </w:tabs>
            <w:rPr>
              <w:rFonts w:eastAsiaTheme="minorEastAsia"/>
              <w:noProof/>
              <w:sz w:val="24"/>
              <w:szCs w:val="24"/>
            </w:rPr>
          </w:pPr>
          <w:hyperlink w:anchor="_Toc199858966" w:history="1">
            <w:r w:rsidRPr="00421D41">
              <w:rPr>
                <w:rStyle w:val="Hyperlink"/>
                <w:rFonts w:ascii="Times New Roman" w:eastAsia="Calibri" w:hAnsi="Times New Roman" w:cs="Times New Roman"/>
                <w:b/>
                <w:bCs/>
                <w:noProof/>
              </w:rPr>
              <w:t>ARTICLE 29 – SAFETY</w:t>
            </w:r>
            <w:r>
              <w:rPr>
                <w:noProof/>
                <w:webHidden/>
              </w:rPr>
              <w:tab/>
            </w:r>
            <w:r>
              <w:rPr>
                <w:noProof/>
                <w:webHidden/>
              </w:rPr>
              <w:fldChar w:fldCharType="begin"/>
            </w:r>
            <w:r>
              <w:rPr>
                <w:noProof/>
                <w:webHidden/>
              </w:rPr>
              <w:instrText xml:space="preserve"> PAGEREF _Toc199858966 \h </w:instrText>
            </w:r>
            <w:r>
              <w:rPr>
                <w:noProof/>
                <w:webHidden/>
              </w:rPr>
            </w:r>
            <w:r>
              <w:rPr>
                <w:noProof/>
                <w:webHidden/>
              </w:rPr>
              <w:fldChar w:fldCharType="separate"/>
            </w:r>
            <w:r>
              <w:rPr>
                <w:noProof/>
                <w:webHidden/>
              </w:rPr>
              <w:t>51</w:t>
            </w:r>
            <w:r>
              <w:rPr>
                <w:noProof/>
                <w:webHidden/>
              </w:rPr>
              <w:fldChar w:fldCharType="end"/>
            </w:r>
          </w:hyperlink>
        </w:p>
        <w:p w14:paraId="535CA591" w14:textId="2AA5501E" w:rsidR="00F31E9C" w:rsidRDefault="00F31E9C">
          <w:pPr>
            <w:pStyle w:val="TOC1"/>
            <w:tabs>
              <w:tab w:val="right" w:leader="dot" w:pos="9350"/>
            </w:tabs>
            <w:rPr>
              <w:rFonts w:eastAsiaTheme="minorEastAsia"/>
              <w:noProof/>
              <w:sz w:val="24"/>
              <w:szCs w:val="24"/>
            </w:rPr>
          </w:pPr>
          <w:hyperlink w:anchor="_Toc199858967" w:history="1">
            <w:r w:rsidRPr="00421D41">
              <w:rPr>
                <w:rStyle w:val="Hyperlink"/>
                <w:rFonts w:ascii="Times New Roman" w:hAnsi="Times New Roman" w:cs="Times New Roman"/>
                <w:b/>
                <w:bCs/>
                <w:noProof/>
              </w:rPr>
              <w:t>ARTICLE 30 – SAVINGS CLAUSE</w:t>
            </w:r>
            <w:r>
              <w:rPr>
                <w:noProof/>
                <w:webHidden/>
              </w:rPr>
              <w:tab/>
            </w:r>
            <w:r>
              <w:rPr>
                <w:noProof/>
                <w:webHidden/>
              </w:rPr>
              <w:fldChar w:fldCharType="begin"/>
            </w:r>
            <w:r>
              <w:rPr>
                <w:noProof/>
                <w:webHidden/>
              </w:rPr>
              <w:instrText xml:space="preserve"> PAGEREF _Toc199858967 \h </w:instrText>
            </w:r>
            <w:r>
              <w:rPr>
                <w:noProof/>
                <w:webHidden/>
              </w:rPr>
            </w:r>
            <w:r>
              <w:rPr>
                <w:noProof/>
                <w:webHidden/>
              </w:rPr>
              <w:fldChar w:fldCharType="separate"/>
            </w:r>
            <w:r>
              <w:rPr>
                <w:noProof/>
                <w:webHidden/>
              </w:rPr>
              <w:t>51</w:t>
            </w:r>
            <w:r>
              <w:rPr>
                <w:noProof/>
                <w:webHidden/>
              </w:rPr>
              <w:fldChar w:fldCharType="end"/>
            </w:r>
          </w:hyperlink>
        </w:p>
        <w:p w14:paraId="24489A59" w14:textId="77E5FE83" w:rsidR="00F31E9C" w:rsidRDefault="00F31E9C">
          <w:pPr>
            <w:pStyle w:val="TOC1"/>
            <w:tabs>
              <w:tab w:val="right" w:leader="dot" w:pos="9350"/>
            </w:tabs>
            <w:rPr>
              <w:rFonts w:eastAsiaTheme="minorEastAsia"/>
              <w:noProof/>
              <w:sz w:val="24"/>
              <w:szCs w:val="24"/>
            </w:rPr>
          </w:pPr>
          <w:hyperlink w:anchor="_Toc199858968" w:history="1">
            <w:r w:rsidRPr="00421D41">
              <w:rPr>
                <w:rStyle w:val="Hyperlink"/>
                <w:rFonts w:ascii="Times New Roman" w:hAnsi="Times New Roman" w:cs="Times New Roman"/>
                <w:b/>
                <w:bCs/>
                <w:noProof/>
              </w:rPr>
              <w:t>ARTICLE 31 – DURATION</w:t>
            </w:r>
            <w:r>
              <w:rPr>
                <w:noProof/>
                <w:webHidden/>
              </w:rPr>
              <w:tab/>
            </w:r>
            <w:r>
              <w:rPr>
                <w:noProof/>
                <w:webHidden/>
              </w:rPr>
              <w:fldChar w:fldCharType="begin"/>
            </w:r>
            <w:r>
              <w:rPr>
                <w:noProof/>
                <w:webHidden/>
              </w:rPr>
              <w:instrText xml:space="preserve"> PAGEREF _Toc199858968 \h </w:instrText>
            </w:r>
            <w:r>
              <w:rPr>
                <w:noProof/>
                <w:webHidden/>
              </w:rPr>
            </w:r>
            <w:r>
              <w:rPr>
                <w:noProof/>
                <w:webHidden/>
              </w:rPr>
              <w:fldChar w:fldCharType="separate"/>
            </w:r>
            <w:r>
              <w:rPr>
                <w:noProof/>
                <w:webHidden/>
              </w:rPr>
              <w:t>52</w:t>
            </w:r>
            <w:r>
              <w:rPr>
                <w:noProof/>
                <w:webHidden/>
              </w:rPr>
              <w:fldChar w:fldCharType="end"/>
            </w:r>
          </w:hyperlink>
        </w:p>
        <w:p w14:paraId="105606AD" w14:textId="55737274" w:rsidR="00F31E9C" w:rsidRDefault="00F31E9C">
          <w:pPr>
            <w:pStyle w:val="TOC1"/>
            <w:tabs>
              <w:tab w:val="right" w:leader="dot" w:pos="9350"/>
            </w:tabs>
            <w:rPr>
              <w:rFonts w:eastAsiaTheme="minorEastAsia"/>
              <w:noProof/>
              <w:sz w:val="24"/>
              <w:szCs w:val="24"/>
            </w:rPr>
          </w:pPr>
          <w:hyperlink w:anchor="_Toc199858969" w:history="1">
            <w:r w:rsidRPr="00421D41">
              <w:rPr>
                <w:rStyle w:val="Hyperlink"/>
                <w:rFonts w:ascii="Times New Roman" w:eastAsia="Calibri" w:hAnsi="Times New Roman" w:cs="Times New Roman"/>
                <w:b/>
                <w:bCs/>
                <w:noProof/>
              </w:rPr>
              <w:t>[SIGNATURE PAGE]</w:t>
            </w:r>
            <w:r>
              <w:rPr>
                <w:noProof/>
                <w:webHidden/>
              </w:rPr>
              <w:tab/>
            </w:r>
            <w:r>
              <w:rPr>
                <w:noProof/>
                <w:webHidden/>
              </w:rPr>
              <w:fldChar w:fldCharType="begin"/>
            </w:r>
            <w:r>
              <w:rPr>
                <w:noProof/>
                <w:webHidden/>
              </w:rPr>
              <w:instrText xml:space="preserve"> PAGEREF _Toc199858969 \h </w:instrText>
            </w:r>
            <w:r>
              <w:rPr>
                <w:noProof/>
                <w:webHidden/>
              </w:rPr>
            </w:r>
            <w:r>
              <w:rPr>
                <w:noProof/>
                <w:webHidden/>
              </w:rPr>
              <w:fldChar w:fldCharType="separate"/>
            </w:r>
            <w:r>
              <w:rPr>
                <w:noProof/>
                <w:webHidden/>
              </w:rPr>
              <w:t>52</w:t>
            </w:r>
            <w:r>
              <w:rPr>
                <w:noProof/>
                <w:webHidden/>
              </w:rPr>
              <w:fldChar w:fldCharType="end"/>
            </w:r>
          </w:hyperlink>
        </w:p>
        <w:p w14:paraId="4F4AD31E" w14:textId="151B91EF" w:rsidR="00F31E9C" w:rsidRDefault="00F31E9C">
          <w:pPr>
            <w:pStyle w:val="TOC1"/>
            <w:tabs>
              <w:tab w:val="right" w:leader="dot" w:pos="9350"/>
            </w:tabs>
            <w:rPr>
              <w:rFonts w:eastAsiaTheme="minorEastAsia"/>
              <w:noProof/>
              <w:sz w:val="24"/>
              <w:szCs w:val="24"/>
            </w:rPr>
          </w:pPr>
          <w:hyperlink w:anchor="_Toc199858970" w:history="1">
            <w:r w:rsidRPr="00421D41">
              <w:rPr>
                <w:rStyle w:val="Hyperlink"/>
                <w:rFonts w:ascii="Times New Roman" w:eastAsia="Calibri" w:hAnsi="Times New Roman" w:cs="Times New Roman"/>
                <w:b/>
                <w:bCs/>
                <w:noProof/>
              </w:rPr>
              <w:t>[APPENDIX A – SCHEDULE A SALARY]</w:t>
            </w:r>
            <w:r>
              <w:rPr>
                <w:noProof/>
                <w:webHidden/>
              </w:rPr>
              <w:tab/>
            </w:r>
            <w:r>
              <w:rPr>
                <w:noProof/>
                <w:webHidden/>
              </w:rPr>
              <w:fldChar w:fldCharType="begin"/>
            </w:r>
            <w:r>
              <w:rPr>
                <w:noProof/>
                <w:webHidden/>
              </w:rPr>
              <w:instrText xml:space="preserve"> PAGEREF _Toc199858970 \h </w:instrText>
            </w:r>
            <w:r>
              <w:rPr>
                <w:noProof/>
                <w:webHidden/>
              </w:rPr>
            </w:r>
            <w:r>
              <w:rPr>
                <w:noProof/>
                <w:webHidden/>
              </w:rPr>
              <w:fldChar w:fldCharType="separate"/>
            </w:r>
            <w:r>
              <w:rPr>
                <w:noProof/>
                <w:webHidden/>
              </w:rPr>
              <w:t>52</w:t>
            </w:r>
            <w:r>
              <w:rPr>
                <w:noProof/>
                <w:webHidden/>
              </w:rPr>
              <w:fldChar w:fldCharType="end"/>
            </w:r>
          </w:hyperlink>
        </w:p>
        <w:p w14:paraId="04920F8D" w14:textId="0D199A23" w:rsidR="00F31E9C" w:rsidRDefault="00F31E9C">
          <w:pPr>
            <w:pStyle w:val="TOC1"/>
            <w:tabs>
              <w:tab w:val="right" w:leader="dot" w:pos="9350"/>
            </w:tabs>
            <w:rPr>
              <w:rFonts w:eastAsiaTheme="minorEastAsia"/>
              <w:noProof/>
              <w:sz w:val="24"/>
              <w:szCs w:val="24"/>
            </w:rPr>
          </w:pPr>
          <w:hyperlink w:anchor="_Toc199858971" w:history="1">
            <w:r w:rsidRPr="00421D41">
              <w:rPr>
                <w:rStyle w:val="Hyperlink"/>
                <w:rFonts w:ascii="Times New Roman" w:eastAsia="Calibri" w:hAnsi="Times New Roman" w:cs="Times New Roman"/>
                <w:b/>
                <w:bCs/>
                <w:noProof/>
              </w:rPr>
              <w:t>[APPENDIX B – PLACEHOLDER FOR ANYTHING]</w:t>
            </w:r>
            <w:r>
              <w:rPr>
                <w:noProof/>
                <w:webHidden/>
              </w:rPr>
              <w:tab/>
            </w:r>
            <w:r>
              <w:rPr>
                <w:noProof/>
                <w:webHidden/>
              </w:rPr>
              <w:fldChar w:fldCharType="begin"/>
            </w:r>
            <w:r>
              <w:rPr>
                <w:noProof/>
                <w:webHidden/>
              </w:rPr>
              <w:instrText xml:space="preserve"> PAGEREF _Toc199858971 \h </w:instrText>
            </w:r>
            <w:r>
              <w:rPr>
                <w:noProof/>
                <w:webHidden/>
              </w:rPr>
            </w:r>
            <w:r>
              <w:rPr>
                <w:noProof/>
                <w:webHidden/>
              </w:rPr>
              <w:fldChar w:fldCharType="separate"/>
            </w:r>
            <w:r>
              <w:rPr>
                <w:noProof/>
                <w:webHidden/>
              </w:rPr>
              <w:t>52</w:t>
            </w:r>
            <w:r>
              <w:rPr>
                <w:noProof/>
                <w:webHidden/>
              </w:rPr>
              <w:fldChar w:fldCharType="end"/>
            </w:r>
          </w:hyperlink>
        </w:p>
        <w:p w14:paraId="3D196AB1" w14:textId="726B4C0B" w:rsidR="007E0DBE" w:rsidRPr="009468CB" w:rsidRDefault="007E0DBE" w:rsidP="009468CB">
          <w:pPr>
            <w:spacing w:line="240" w:lineRule="auto"/>
            <w:rPr>
              <w:rFonts w:ascii="Times New Roman" w:hAnsi="Times New Roman" w:cs="Times New Roman"/>
              <w:sz w:val="24"/>
              <w:szCs w:val="24"/>
            </w:rPr>
          </w:pPr>
          <w:r w:rsidRPr="009468CB">
            <w:rPr>
              <w:rFonts w:ascii="Times New Roman" w:hAnsi="Times New Roman" w:cs="Times New Roman"/>
              <w:b/>
              <w:bCs/>
              <w:noProof/>
              <w:sz w:val="24"/>
              <w:szCs w:val="24"/>
            </w:rPr>
            <w:fldChar w:fldCharType="end"/>
          </w:r>
        </w:p>
      </w:sdtContent>
    </w:sdt>
    <w:p w14:paraId="694E6FE1" w14:textId="77777777" w:rsidR="00601370" w:rsidRPr="009468CB" w:rsidRDefault="00601370" w:rsidP="009468CB">
      <w:pPr>
        <w:spacing w:line="240" w:lineRule="auto"/>
        <w:rPr>
          <w:rFonts w:ascii="Times New Roman" w:hAnsi="Times New Roman" w:cs="Times New Roman"/>
          <w:sz w:val="24"/>
          <w:szCs w:val="24"/>
        </w:rPr>
      </w:pPr>
    </w:p>
    <w:p w14:paraId="7229C795" w14:textId="77777777" w:rsidR="00601370" w:rsidRPr="009468CB" w:rsidRDefault="00601370" w:rsidP="009468CB">
      <w:pPr>
        <w:spacing w:line="240" w:lineRule="auto"/>
        <w:rPr>
          <w:rFonts w:ascii="Times New Roman" w:hAnsi="Times New Roman" w:cs="Times New Roman"/>
          <w:sz w:val="24"/>
          <w:szCs w:val="24"/>
        </w:rPr>
        <w:sectPr w:rsidR="00601370" w:rsidRPr="009468CB" w:rsidSect="007E0DBE">
          <w:footerReference w:type="default" r:id="rId9"/>
          <w:pgSz w:w="12240" w:h="15840"/>
          <w:pgMar w:top="1440" w:right="1440" w:bottom="1440" w:left="1440" w:header="720" w:footer="720" w:gutter="0"/>
          <w:pgNumType w:fmt="lowerRoman"/>
          <w:cols w:space="720"/>
          <w:docGrid w:linePitch="360"/>
        </w:sectPr>
      </w:pPr>
    </w:p>
    <w:p w14:paraId="3E7FC834" w14:textId="30984665" w:rsidR="002D5105" w:rsidRPr="009468CB" w:rsidRDefault="002D5105" w:rsidP="009468CB">
      <w:pPr>
        <w:pStyle w:val="Heading1"/>
        <w:spacing w:before="0" w:after="240" w:line="240" w:lineRule="auto"/>
        <w:jc w:val="center"/>
        <w:rPr>
          <w:rFonts w:ascii="Times New Roman" w:hAnsi="Times New Roman" w:cs="Times New Roman"/>
          <w:b/>
          <w:bCs/>
          <w:color w:val="auto"/>
          <w:sz w:val="24"/>
          <w:szCs w:val="24"/>
          <w:u w:val="single"/>
        </w:rPr>
      </w:pPr>
      <w:hyperlink r:id="rId10" w:history="1">
        <w:bookmarkStart w:id="0" w:name="_Toc199858937"/>
        <w:r w:rsidRPr="00FD4459">
          <w:rPr>
            <w:rStyle w:val="Hyperlink"/>
            <w:rFonts w:ascii="Times New Roman" w:hAnsi="Times New Roman" w:cs="Times New Roman"/>
            <w:b/>
            <w:bCs/>
            <w:color w:val="auto"/>
            <w:sz w:val="24"/>
            <w:szCs w:val="24"/>
          </w:rPr>
          <w:t>PREAMBLE</w:t>
        </w:r>
        <w:bookmarkEnd w:id="0"/>
      </w:hyperlink>
    </w:p>
    <w:p w14:paraId="1FAF59A1" w14:textId="5CFFAF51" w:rsidR="002D5105" w:rsidRPr="009468CB" w:rsidRDefault="002D5105" w:rsidP="009468CB">
      <w:pPr>
        <w:autoSpaceDE w:val="0"/>
        <w:autoSpaceDN w:val="0"/>
        <w:adjustRightInd w:val="0"/>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This agreement entered into by the City of Portland, Oregon, hereinafter called the City, and City of Portland Professional Workers Union (</w:t>
      </w:r>
      <w:proofErr w:type="spellStart"/>
      <w:r w:rsidRPr="009468CB">
        <w:rPr>
          <w:rFonts w:ascii="Times New Roman" w:hAnsi="Times New Roman" w:cs="Times New Roman"/>
          <w:kern w:val="0"/>
          <w:sz w:val="24"/>
          <w:szCs w:val="24"/>
        </w:rPr>
        <w:t>CPPW</w:t>
      </w:r>
      <w:proofErr w:type="spellEnd"/>
      <w:r w:rsidRPr="009468CB">
        <w:rPr>
          <w:rFonts w:ascii="Times New Roman" w:hAnsi="Times New Roman" w:cs="Times New Roman"/>
          <w:kern w:val="0"/>
          <w:sz w:val="24"/>
          <w:szCs w:val="24"/>
        </w:rPr>
        <w:t>), hereinafter called the Union, has as its purpose the promotion of harmonious relations between the City and the Union, the establishment of an equitable and peaceful procedure for the resolution of differences, and the establishment of rates of pay, hours of work and conditions of employment.</w:t>
      </w:r>
    </w:p>
    <w:p w14:paraId="033C0BEA" w14:textId="77777777" w:rsidR="002D5105" w:rsidRPr="009468CB" w:rsidRDefault="002D5105" w:rsidP="009468CB">
      <w:pPr>
        <w:autoSpaceDE w:val="0"/>
        <w:autoSpaceDN w:val="0"/>
        <w:adjustRightInd w:val="0"/>
        <w:spacing w:after="0" w:line="240" w:lineRule="auto"/>
        <w:rPr>
          <w:rFonts w:ascii="Times New Roman" w:hAnsi="Times New Roman" w:cs="Times New Roman"/>
          <w:kern w:val="0"/>
          <w:sz w:val="24"/>
          <w:szCs w:val="24"/>
        </w:rPr>
      </w:pPr>
    </w:p>
    <w:p w14:paraId="0BB4753F" w14:textId="17983C7A" w:rsidR="00744319" w:rsidRPr="009468CB" w:rsidRDefault="00744319" w:rsidP="009468CB">
      <w:pPr>
        <w:pStyle w:val="Heading1"/>
        <w:spacing w:before="0" w:after="240" w:line="240" w:lineRule="auto"/>
        <w:jc w:val="center"/>
        <w:rPr>
          <w:rStyle w:val="Hyperlink"/>
          <w:rFonts w:ascii="Times New Roman" w:hAnsi="Times New Roman" w:cs="Times New Roman"/>
          <w:color w:val="auto"/>
          <w:sz w:val="24"/>
          <w:szCs w:val="24"/>
        </w:rPr>
      </w:pPr>
      <w:hyperlink r:id="rId11" w:history="1">
        <w:bookmarkStart w:id="1" w:name="_Toc199858938"/>
        <w:r w:rsidRPr="00FD4459">
          <w:rPr>
            <w:rStyle w:val="Hyperlink"/>
            <w:rFonts w:ascii="Times New Roman" w:hAnsi="Times New Roman" w:cs="Times New Roman"/>
            <w:b/>
            <w:bCs/>
            <w:color w:val="auto"/>
            <w:sz w:val="24"/>
            <w:szCs w:val="24"/>
          </w:rPr>
          <w:t>ARTICLE</w:t>
        </w:r>
        <w:r w:rsidR="006B6616" w:rsidRPr="00FD4459">
          <w:rPr>
            <w:rStyle w:val="Hyperlink"/>
            <w:rFonts w:ascii="Times New Roman" w:hAnsi="Times New Roman" w:cs="Times New Roman"/>
            <w:b/>
            <w:bCs/>
            <w:color w:val="auto"/>
            <w:sz w:val="24"/>
            <w:szCs w:val="24"/>
          </w:rPr>
          <w:t xml:space="preserve"> 1</w:t>
        </w:r>
        <w:r w:rsidRPr="00FD4459">
          <w:rPr>
            <w:rStyle w:val="Hyperlink"/>
            <w:rFonts w:ascii="Times New Roman" w:hAnsi="Times New Roman" w:cs="Times New Roman"/>
            <w:b/>
            <w:bCs/>
            <w:color w:val="auto"/>
            <w:sz w:val="24"/>
            <w:szCs w:val="24"/>
          </w:rPr>
          <w:t xml:space="preserve"> – </w:t>
        </w:r>
        <w:r w:rsidR="002D5105" w:rsidRPr="00FD4459">
          <w:rPr>
            <w:rStyle w:val="Hyperlink"/>
            <w:rFonts w:ascii="Times New Roman" w:hAnsi="Times New Roman" w:cs="Times New Roman"/>
            <w:b/>
            <w:bCs/>
            <w:color w:val="auto"/>
            <w:sz w:val="24"/>
            <w:szCs w:val="24"/>
          </w:rPr>
          <w:t>RECOGNITION</w:t>
        </w:r>
        <w:bookmarkEnd w:id="1"/>
      </w:hyperlink>
    </w:p>
    <w:p w14:paraId="61FED0F9" w14:textId="79A24285" w:rsidR="006B6616" w:rsidRPr="009468CB" w:rsidRDefault="002D5105" w:rsidP="009468CB">
      <w:pPr>
        <w:spacing w:after="0" w:line="240" w:lineRule="auto"/>
        <w:rPr>
          <w:rFonts w:ascii="Times New Roman" w:hAnsi="Times New Roman" w:cs="Times New Roman"/>
          <w:kern w:val="0"/>
          <w:sz w:val="24"/>
          <w:szCs w:val="24"/>
        </w:rPr>
      </w:pPr>
      <w:r w:rsidRPr="009468CB">
        <w:rPr>
          <w:rFonts w:ascii="Times New Roman" w:hAnsi="Times New Roman" w:cs="Times New Roman"/>
          <w:sz w:val="24"/>
          <w:szCs w:val="24"/>
        </w:rPr>
        <w:t>T</w:t>
      </w:r>
      <w:r w:rsidRPr="009468CB">
        <w:rPr>
          <w:rFonts w:ascii="Times New Roman" w:hAnsi="Times New Roman" w:cs="Times New Roman"/>
          <w:kern w:val="0"/>
          <w:sz w:val="24"/>
          <w:szCs w:val="24"/>
        </w:rPr>
        <w:t xml:space="preserve">his City recognizes the Union as the exclusive representative and sole collective bargaining agent for all employees of the City in the following classifications: Coordinators </w:t>
      </w:r>
      <w:r w:rsidR="008411E8" w:rsidRPr="009468CB">
        <w:rPr>
          <w:rFonts w:ascii="Times New Roman" w:hAnsi="Times New Roman" w:cs="Times New Roman"/>
          <w:kern w:val="0"/>
          <w:sz w:val="24"/>
          <w:szCs w:val="24"/>
        </w:rPr>
        <w:t>I</w:t>
      </w:r>
      <w:r w:rsidRPr="009468CB">
        <w:rPr>
          <w:rFonts w:ascii="Times New Roman" w:hAnsi="Times New Roman" w:cs="Times New Roman"/>
          <w:kern w:val="0"/>
          <w:sz w:val="24"/>
          <w:szCs w:val="24"/>
        </w:rPr>
        <w:t>, I</w:t>
      </w:r>
      <w:r w:rsidR="008411E8" w:rsidRPr="009468CB">
        <w:rPr>
          <w:rFonts w:ascii="Times New Roman" w:hAnsi="Times New Roman" w:cs="Times New Roman"/>
          <w:kern w:val="0"/>
          <w:sz w:val="24"/>
          <w:szCs w:val="24"/>
        </w:rPr>
        <w:t>I, III</w:t>
      </w:r>
      <w:r w:rsidRPr="009468CB">
        <w:rPr>
          <w:rFonts w:ascii="Times New Roman" w:hAnsi="Times New Roman" w:cs="Times New Roman"/>
          <w:kern w:val="0"/>
          <w:sz w:val="24"/>
          <w:szCs w:val="24"/>
        </w:rPr>
        <w:t xml:space="preserve">, Analysts </w:t>
      </w:r>
      <w:r w:rsidR="008411E8" w:rsidRPr="009468CB">
        <w:rPr>
          <w:rFonts w:ascii="Times New Roman" w:hAnsi="Times New Roman" w:cs="Times New Roman"/>
          <w:kern w:val="0"/>
          <w:sz w:val="24"/>
          <w:szCs w:val="24"/>
        </w:rPr>
        <w:t>I, II</w:t>
      </w:r>
      <w:r w:rsidRPr="009468CB">
        <w:rPr>
          <w:rFonts w:ascii="Times New Roman" w:hAnsi="Times New Roman" w:cs="Times New Roman"/>
          <w:kern w:val="0"/>
          <w:sz w:val="24"/>
          <w:szCs w:val="24"/>
        </w:rPr>
        <w:t xml:space="preserve">, </w:t>
      </w:r>
      <w:r w:rsidR="008411E8" w:rsidRPr="009468CB">
        <w:rPr>
          <w:rFonts w:ascii="Times New Roman" w:hAnsi="Times New Roman" w:cs="Times New Roman"/>
          <w:kern w:val="0"/>
          <w:sz w:val="24"/>
          <w:szCs w:val="24"/>
        </w:rPr>
        <w:t>III</w:t>
      </w:r>
      <w:r w:rsidRPr="009468CB">
        <w:rPr>
          <w:rFonts w:ascii="Times New Roman" w:hAnsi="Times New Roman" w:cs="Times New Roman"/>
          <w:kern w:val="0"/>
          <w:sz w:val="24"/>
          <w:szCs w:val="24"/>
        </w:rPr>
        <w:t xml:space="preserve">, Administrative Specialists </w:t>
      </w:r>
      <w:r w:rsidR="008411E8" w:rsidRPr="009468CB">
        <w:rPr>
          <w:rFonts w:ascii="Times New Roman" w:hAnsi="Times New Roman" w:cs="Times New Roman"/>
          <w:kern w:val="0"/>
          <w:sz w:val="24"/>
          <w:szCs w:val="24"/>
        </w:rPr>
        <w:t>I</w:t>
      </w:r>
      <w:r w:rsidRPr="009468CB">
        <w:rPr>
          <w:rFonts w:ascii="Times New Roman" w:hAnsi="Times New Roman" w:cs="Times New Roman"/>
          <w:kern w:val="0"/>
          <w:sz w:val="24"/>
          <w:szCs w:val="24"/>
        </w:rPr>
        <w:t xml:space="preserve">, II, III, Financial Analysts </w:t>
      </w:r>
      <w:r w:rsidR="008411E8" w:rsidRPr="009468CB">
        <w:rPr>
          <w:rFonts w:ascii="Times New Roman" w:hAnsi="Times New Roman" w:cs="Times New Roman"/>
          <w:kern w:val="0"/>
          <w:sz w:val="24"/>
          <w:szCs w:val="24"/>
        </w:rPr>
        <w:t>I, II, III</w:t>
      </w:r>
      <w:r w:rsidRPr="009468CB">
        <w:rPr>
          <w:rFonts w:ascii="Times New Roman" w:hAnsi="Times New Roman" w:cs="Times New Roman"/>
          <w:kern w:val="0"/>
          <w:sz w:val="24"/>
          <w:szCs w:val="24"/>
        </w:rPr>
        <w:t>, Environmental Regulatory Coordinators, Technology Business Representative, Multimedia Specialists excluding supervisory, managerial, and confidential employees.</w:t>
      </w:r>
    </w:p>
    <w:p w14:paraId="251414AE" w14:textId="77777777" w:rsidR="006B6616" w:rsidRPr="009468CB" w:rsidRDefault="006B6616" w:rsidP="009468CB">
      <w:pPr>
        <w:spacing w:after="0" w:line="240" w:lineRule="auto"/>
        <w:rPr>
          <w:rFonts w:ascii="Times New Roman" w:hAnsi="Times New Roman" w:cs="Times New Roman"/>
          <w:sz w:val="24"/>
          <w:szCs w:val="24"/>
        </w:rPr>
      </w:pPr>
    </w:p>
    <w:p w14:paraId="577D7CBB" w14:textId="0E6A1C99" w:rsidR="0012677A" w:rsidRPr="009468CB" w:rsidRDefault="002D5105" w:rsidP="009468CB">
      <w:pPr>
        <w:spacing w:after="0" w:line="240" w:lineRule="auto"/>
        <w:rPr>
          <w:rFonts w:ascii="Times New Roman" w:hAnsi="Times New Roman" w:cs="Times New Roman"/>
          <w:kern w:val="0"/>
          <w:sz w:val="24"/>
          <w:szCs w:val="24"/>
        </w:rPr>
      </w:pPr>
      <w:r w:rsidRPr="009468CB">
        <w:rPr>
          <w:rFonts w:ascii="Times New Roman" w:hAnsi="Times New Roman" w:cs="Times New Roman"/>
          <w:sz w:val="24"/>
          <w:szCs w:val="24"/>
        </w:rPr>
        <w:t>If</w:t>
      </w:r>
      <w:r w:rsidRPr="009468CB">
        <w:rPr>
          <w:rFonts w:ascii="Times New Roman" w:hAnsi="Times New Roman" w:cs="Times New Roman"/>
          <w:kern w:val="0"/>
          <w:sz w:val="24"/>
          <w:szCs w:val="24"/>
        </w:rPr>
        <w:t xml:space="preserve"> the title of a classification in the bargaining unit changes and the job duties </w:t>
      </w:r>
      <w:proofErr w:type="gramStart"/>
      <w:r w:rsidRPr="009468CB">
        <w:rPr>
          <w:rFonts w:ascii="Times New Roman" w:hAnsi="Times New Roman" w:cs="Times New Roman"/>
          <w:kern w:val="0"/>
          <w:sz w:val="24"/>
          <w:szCs w:val="24"/>
        </w:rPr>
        <w:t>are</w:t>
      </w:r>
      <w:proofErr w:type="gramEnd"/>
      <w:r w:rsidRPr="009468CB">
        <w:rPr>
          <w:rFonts w:ascii="Times New Roman" w:hAnsi="Times New Roman" w:cs="Times New Roman"/>
          <w:kern w:val="0"/>
          <w:sz w:val="24"/>
          <w:szCs w:val="24"/>
        </w:rPr>
        <w:t xml:space="preserve"> not significantly altered or changed, the new classification will automatically become part of the bargaining unit and subject to the terms of this Agreement.</w:t>
      </w:r>
    </w:p>
    <w:p w14:paraId="0BC636F4" w14:textId="77777777" w:rsidR="006B6616" w:rsidRPr="009468CB" w:rsidRDefault="006B6616" w:rsidP="009468CB">
      <w:pPr>
        <w:spacing w:after="0" w:line="240" w:lineRule="auto"/>
        <w:rPr>
          <w:rFonts w:ascii="Times New Roman" w:hAnsi="Times New Roman" w:cs="Times New Roman"/>
          <w:kern w:val="0"/>
          <w:sz w:val="24"/>
          <w:szCs w:val="24"/>
        </w:rPr>
      </w:pPr>
    </w:p>
    <w:p w14:paraId="23934139" w14:textId="7F97FCAF" w:rsidR="003F343C" w:rsidRPr="009468CB" w:rsidRDefault="003F343C" w:rsidP="009468CB">
      <w:pPr>
        <w:pStyle w:val="Heading1"/>
        <w:spacing w:before="0" w:after="240" w:line="240" w:lineRule="auto"/>
        <w:jc w:val="center"/>
        <w:rPr>
          <w:rStyle w:val="Hyperlink"/>
          <w:rFonts w:ascii="Times New Roman" w:hAnsi="Times New Roman" w:cs="Times New Roman"/>
          <w:color w:val="auto"/>
          <w:sz w:val="24"/>
          <w:szCs w:val="24"/>
        </w:rPr>
      </w:pPr>
      <w:hyperlink r:id="rId12" w:history="1">
        <w:bookmarkStart w:id="2" w:name="_Toc199858939"/>
        <w:r w:rsidRPr="00FD4459">
          <w:rPr>
            <w:rStyle w:val="Hyperlink"/>
            <w:rFonts w:ascii="Times New Roman" w:hAnsi="Times New Roman" w:cs="Times New Roman"/>
            <w:b/>
            <w:bCs/>
            <w:color w:val="auto"/>
            <w:sz w:val="24"/>
            <w:szCs w:val="24"/>
          </w:rPr>
          <w:t>ARTICLE 2 – NON-DISCRIMINATION</w:t>
        </w:r>
        <w:bookmarkEnd w:id="2"/>
      </w:hyperlink>
    </w:p>
    <w:p w14:paraId="5870AD14" w14:textId="04572E42" w:rsidR="003F343C" w:rsidRPr="009468CB" w:rsidRDefault="003F343C" w:rsidP="009468CB">
      <w:pPr>
        <w:spacing w:after="0" w:line="240" w:lineRule="auto"/>
        <w:rPr>
          <w:rFonts w:ascii="Times New Roman" w:hAnsi="Times New Roman" w:cs="Times New Roman"/>
          <w:kern w:val="0"/>
          <w:sz w:val="24"/>
          <w:szCs w:val="24"/>
        </w:rPr>
      </w:pPr>
      <w:r w:rsidRPr="009468CB">
        <w:rPr>
          <w:rFonts w:ascii="Times New Roman" w:hAnsi="Times New Roman" w:cs="Times New Roman"/>
          <w:sz w:val="24"/>
          <w:szCs w:val="24"/>
        </w:rPr>
        <w:t>The</w:t>
      </w:r>
      <w:r w:rsidRPr="009468CB">
        <w:rPr>
          <w:rFonts w:ascii="Times New Roman" w:hAnsi="Times New Roman" w:cs="Times New Roman"/>
          <w:kern w:val="0"/>
          <w:sz w:val="24"/>
          <w:szCs w:val="24"/>
        </w:rPr>
        <w:t xml:space="preserve"> provisions of this agreement shall be applied equally to all employees in the bargaining unit without discrimination as to age, sex, marital status, sexual orientation, religion, race, color, creed, national origin, disability, gender identity, source of income, family status or political affiliation. The Union shall share equally with the City the responsibility for applying this provision of the agreement. Nothing in this </w:t>
      </w:r>
      <w:r w:rsidR="00D93488">
        <w:rPr>
          <w:rFonts w:ascii="Times New Roman" w:hAnsi="Times New Roman" w:cs="Times New Roman"/>
          <w:kern w:val="0"/>
          <w:sz w:val="24"/>
          <w:szCs w:val="24"/>
        </w:rPr>
        <w:t>S</w:t>
      </w:r>
      <w:r w:rsidR="00D93488" w:rsidRPr="009468CB">
        <w:rPr>
          <w:rFonts w:ascii="Times New Roman" w:hAnsi="Times New Roman" w:cs="Times New Roman"/>
          <w:kern w:val="0"/>
          <w:sz w:val="24"/>
          <w:szCs w:val="24"/>
        </w:rPr>
        <w:t>ection</w:t>
      </w:r>
      <w:r w:rsidRPr="009468CB">
        <w:rPr>
          <w:rFonts w:ascii="Times New Roman" w:hAnsi="Times New Roman" w:cs="Times New Roman"/>
          <w:kern w:val="0"/>
          <w:sz w:val="24"/>
          <w:szCs w:val="24"/>
        </w:rPr>
        <w:t>, however, shall be construed to prohibit actions taken because of bona fide job qualifications.</w:t>
      </w:r>
    </w:p>
    <w:p w14:paraId="0C3149C6" w14:textId="77777777" w:rsidR="003F343C" w:rsidRPr="009468CB" w:rsidRDefault="003F343C" w:rsidP="009468CB">
      <w:pPr>
        <w:spacing w:after="0" w:line="240" w:lineRule="auto"/>
        <w:rPr>
          <w:rFonts w:ascii="Times New Roman" w:hAnsi="Times New Roman" w:cs="Times New Roman"/>
          <w:kern w:val="0"/>
          <w:sz w:val="24"/>
          <w:szCs w:val="24"/>
        </w:rPr>
      </w:pPr>
    </w:p>
    <w:p w14:paraId="0B735BB0" w14:textId="53AB6625" w:rsidR="003F343C" w:rsidRPr="009468CB" w:rsidRDefault="003F343C" w:rsidP="009468CB">
      <w:pPr>
        <w:pStyle w:val="Heading1"/>
        <w:spacing w:before="0" w:after="240" w:line="240" w:lineRule="auto"/>
        <w:jc w:val="center"/>
        <w:rPr>
          <w:rStyle w:val="Hyperlink"/>
          <w:rFonts w:ascii="Times New Roman" w:hAnsi="Times New Roman" w:cs="Times New Roman"/>
          <w:color w:val="auto"/>
          <w:sz w:val="24"/>
          <w:szCs w:val="24"/>
        </w:rPr>
      </w:pPr>
      <w:hyperlink r:id="rId13" w:history="1">
        <w:bookmarkStart w:id="3" w:name="_Toc199858940"/>
        <w:r w:rsidRPr="00FD4459">
          <w:rPr>
            <w:rStyle w:val="Hyperlink"/>
            <w:rFonts w:ascii="Times New Roman" w:hAnsi="Times New Roman" w:cs="Times New Roman"/>
            <w:b/>
            <w:bCs/>
            <w:color w:val="auto"/>
            <w:sz w:val="24"/>
            <w:szCs w:val="24"/>
          </w:rPr>
          <w:t>ARTICLE 3 – MANAGEMENT RIGHTS</w:t>
        </w:r>
        <w:bookmarkEnd w:id="3"/>
      </w:hyperlink>
    </w:p>
    <w:p w14:paraId="45060B86" w14:textId="77777777" w:rsidR="002725DE" w:rsidRPr="009468CB" w:rsidRDefault="002725DE" w:rsidP="009468CB">
      <w:pPr>
        <w:pStyle w:val="ListParagraph"/>
        <w:numPr>
          <w:ilvl w:val="0"/>
          <w:numId w:val="7"/>
        </w:numPr>
        <w:spacing w:after="0" w:line="240" w:lineRule="auto"/>
        <w:ind w:left="0" w:firstLine="0"/>
        <w:rPr>
          <w:rFonts w:ascii="Times New Roman" w:hAnsi="Times New Roman" w:cs="Times New Roman"/>
          <w:sz w:val="24"/>
          <w:szCs w:val="24"/>
        </w:rPr>
      </w:pPr>
      <w:r w:rsidRPr="009468CB">
        <w:rPr>
          <w:rFonts w:ascii="Times New Roman" w:hAnsi="Times New Roman" w:cs="Times New Roman"/>
          <w:sz w:val="24"/>
          <w:szCs w:val="24"/>
        </w:rPr>
        <w:t>The City shall exercise sole responsibility for management of the City and direction of its work force, except as expressly limited by the terms of this Agreement. To fulfill this responsibility, the rights of the City include but are not limited to: establishing and directing activities of its employees; determining standards of service and methods of operation, including contracting out only as provided for in this Agreement; establishing procedures and standards for employment and promotions, layoffs, and transfers; to discipline or discharge for just cause; determine job descriptions; determine work schedules; assign work; and any other rights, except as limited by the terms of this Agreement.</w:t>
      </w:r>
    </w:p>
    <w:p w14:paraId="13F4F35E" w14:textId="77777777" w:rsidR="002725DE" w:rsidRPr="009468CB" w:rsidRDefault="002725DE" w:rsidP="009468CB">
      <w:pPr>
        <w:pStyle w:val="Default"/>
        <w:rPr>
          <w:color w:val="auto"/>
        </w:rPr>
      </w:pPr>
    </w:p>
    <w:p w14:paraId="4E708B23" w14:textId="1A674C25" w:rsidR="002725DE" w:rsidRPr="009468CB" w:rsidRDefault="002725DE" w:rsidP="009468CB">
      <w:p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The City’s management rights also include the ability to assign or modify duties and methods of operation as necessary to continue to provide services during emergencies and other exigent circumstances.</w:t>
      </w:r>
    </w:p>
    <w:p w14:paraId="5C574BB5" w14:textId="77777777" w:rsidR="00380304" w:rsidRDefault="00380304" w:rsidP="009468CB">
      <w:pPr>
        <w:spacing w:after="0" w:line="240" w:lineRule="auto"/>
        <w:rPr>
          <w:rFonts w:ascii="Times New Roman" w:hAnsi="Times New Roman" w:cs="Times New Roman"/>
          <w:sz w:val="24"/>
          <w:szCs w:val="24"/>
        </w:rPr>
      </w:pPr>
    </w:p>
    <w:p w14:paraId="503CD279" w14:textId="6FFD4586" w:rsidR="003A138F" w:rsidRPr="005F7956" w:rsidRDefault="003A138F" w:rsidP="003A138F">
      <w:pPr>
        <w:pStyle w:val="Heading1"/>
        <w:spacing w:after="240" w:line="240" w:lineRule="auto"/>
        <w:jc w:val="center"/>
        <w:rPr>
          <w:rFonts w:ascii="Times New Roman" w:hAnsi="Times New Roman" w:cs="Times New Roman"/>
          <w:b/>
          <w:bCs/>
          <w:color w:val="auto"/>
          <w:kern w:val="0"/>
          <w:sz w:val="24"/>
          <w:szCs w:val="24"/>
          <w:u w:val="single"/>
        </w:rPr>
      </w:pPr>
      <w:bookmarkStart w:id="4" w:name="_Toc199858941"/>
      <w:r w:rsidRPr="00FD4459">
        <w:rPr>
          <w:rFonts w:ascii="Times New Roman" w:hAnsi="Times New Roman" w:cs="Times New Roman"/>
          <w:b/>
          <w:bCs/>
          <w:color w:val="auto"/>
          <w:kern w:val="0"/>
          <w:sz w:val="24"/>
          <w:szCs w:val="24"/>
          <w:u w:val="single"/>
        </w:rPr>
        <w:lastRenderedPageBreak/>
        <w:t>ARTICLE 4 – UNION SECURITY AND ACTIVITIES</w:t>
      </w:r>
      <w:bookmarkEnd w:id="4"/>
    </w:p>
    <w:p w14:paraId="48634BA4" w14:textId="77777777" w:rsidR="003A138F" w:rsidRPr="009468CB" w:rsidRDefault="003A138F" w:rsidP="003A138F">
      <w:pPr>
        <w:pStyle w:val="ListParagraph"/>
        <w:numPr>
          <w:ilvl w:val="0"/>
          <w:numId w:val="39"/>
        </w:numPr>
        <w:spacing w:after="0" w:line="240" w:lineRule="auto"/>
        <w:ind w:left="0" w:firstLine="0"/>
        <w:rPr>
          <w:rFonts w:ascii="Times New Roman" w:hAnsi="Times New Roman" w:cs="Times New Roman"/>
          <w:b/>
          <w:bCs/>
          <w:spacing w:val="-2"/>
          <w:sz w:val="24"/>
          <w:szCs w:val="24"/>
        </w:rPr>
      </w:pPr>
      <w:r w:rsidRPr="009468CB">
        <w:rPr>
          <w:rFonts w:ascii="Times New Roman" w:hAnsi="Times New Roman" w:cs="Times New Roman"/>
          <w:b/>
          <w:bCs/>
          <w:sz w:val="24"/>
          <w:szCs w:val="24"/>
        </w:rPr>
        <w:t>Union</w:t>
      </w:r>
      <w:r w:rsidRPr="009468CB">
        <w:rPr>
          <w:rFonts w:ascii="Times New Roman" w:hAnsi="Times New Roman" w:cs="Times New Roman"/>
          <w:b/>
          <w:bCs/>
          <w:spacing w:val="-8"/>
          <w:sz w:val="24"/>
          <w:szCs w:val="24"/>
        </w:rPr>
        <w:t xml:space="preserve"> </w:t>
      </w:r>
      <w:r w:rsidRPr="009468CB">
        <w:rPr>
          <w:rFonts w:ascii="Times New Roman" w:hAnsi="Times New Roman" w:cs="Times New Roman"/>
          <w:b/>
          <w:bCs/>
          <w:sz w:val="24"/>
          <w:szCs w:val="24"/>
        </w:rPr>
        <w:t>Membership</w:t>
      </w:r>
      <w:r w:rsidRPr="009468CB">
        <w:rPr>
          <w:rFonts w:ascii="Times New Roman" w:hAnsi="Times New Roman" w:cs="Times New Roman"/>
          <w:b/>
          <w:bCs/>
          <w:spacing w:val="-11"/>
          <w:sz w:val="24"/>
          <w:szCs w:val="24"/>
        </w:rPr>
        <w:t xml:space="preserve"> </w:t>
      </w:r>
      <w:r w:rsidRPr="009468CB">
        <w:rPr>
          <w:rFonts w:ascii="Times New Roman" w:hAnsi="Times New Roman" w:cs="Times New Roman"/>
          <w:b/>
          <w:bCs/>
          <w:sz w:val="24"/>
          <w:szCs w:val="24"/>
        </w:rPr>
        <w:t>and</w:t>
      </w:r>
      <w:r w:rsidRPr="009468CB">
        <w:rPr>
          <w:rFonts w:ascii="Times New Roman" w:hAnsi="Times New Roman" w:cs="Times New Roman"/>
          <w:b/>
          <w:bCs/>
          <w:spacing w:val="-8"/>
          <w:sz w:val="24"/>
          <w:szCs w:val="24"/>
        </w:rPr>
        <w:t xml:space="preserve"> </w:t>
      </w:r>
      <w:r w:rsidRPr="009468CB">
        <w:rPr>
          <w:rFonts w:ascii="Times New Roman" w:hAnsi="Times New Roman" w:cs="Times New Roman"/>
          <w:b/>
          <w:bCs/>
          <w:sz w:val="24"/>
          <w:szCs w:val="24"/>
        </w:rPr>
        <w:t>Dues</w:t>
      </w:r>
      <w:r w:rsidRPr="009468CB">
        <w:rPr>
          <w:rFonts w:ascii="Times New Roman" w:hAnsi="Times New Roman" w:cs="Times New Roman"/>
          <w:b/>
          <w:bCs/>
          <w:spacing w:val="-10"/>
          <w:sz w:val="24"/>
          <w:szCs w:val="24"/>
        </w:rPr>
        <w:t xml:space="preserve"> </w:t>
      </w:r>
      <w:r w:rsidRPr="009468CB">
        <w:rPr>
          <w:rFonts w:ascii="Times New Roman" w:hAnsi="Times New Roman" w:cs="Times New Roman"/>
          <w:b/>
          <w:bCs/>
          <w:spacing w:val="-2"/>
          <w:sz w:val="24"/>
          <w:szCs w:val="24"/>
        </w:rPr>
        <w:t>Deduction.</w:t>
      </w:r>
    </w:p>
    <w:p w14:paraId="2459AAB2" w14:textId="77777777" w:rsidR="003A138F" w:rsidRPr="009468CB" w:rsidRDefault="003A138F" w:rsidP="003A138F">
      <w:pPr>
        <w:pStyle w:val="ListParagraph"/>
        <w:spacing w:after="0" w:line="240" w:lineRule="auto"/>
        <w:ind w:left="0"/>
        <w:rPr>
          <w:rFonts w:ascii="Times New Roman" w:hAnsi="Times New Roman" w:cs="Times New Roman"/>
          <w:b/>
          <w:bCs/>
          <w:spacing w:val="-2"/>
          <w:sz w:val="24"/>
          <w:szCs w:val="24"/>
        </w:rPr>
      </w:pPr>
    </w:p>
    <w:p w14:paraId="1EF63985" w14:textId="77777777" w:rsidR="003A138F" w:rsidRPr="009468CB" w:rsidRDefault="003A138F" w:rsidP="003A138F">
      <w:pPr>
        <w:pStyle w:val="ListParagraph"/>
        <w:numPr>
          <w:ilvl w:val="1"/>
          <w:numId w:val="39"/>
        </w:numPr>
        <w:spacing w:after="0" w:line="240" w:lineRule="auto"/>
        <w:rPr>
          <w:rFonts w:ascii="Times New Roman" w:hAnsi="Times New Roman" w:cs="Times New Roman"/>
          <w:b/>
          <w:bCs/>
          <w:spacing w:val="-2"/>
          <w:sz w:val="24"/>
          <w:szCs w:val="24"/>
        </w:rPr>
      </w:pPr>
      <w:proofErr w:type="gramStart"/>
      <w:r w:rsidRPr="009468CB">
        <w:rPr>
          <w:rFonts w:ascii="Times New Roman" w:hAnsi="Times New Roman" w:cs="Times New Roman"/>
          <w:sz w:val="24"/>
          <w:szCs w:val="24"/>
          <w:u w:val="single"/>
        </w:rPr>
        <w:t>Dues Deductions</w:t>
      </w:r>
      <w:proofErr w:type="gramEnd"/>
      <w:r w:rsidRPr="009468CB">
        <w:rPr>
          <w:rFonts w:ascii="Times New Roman" w:hAnsi="Times New Roman" w:cs="Times New Roman"/>
          <w:sz w:val="24"/>
          <w:szCs w:val="24"/>
          <w:u w:val="single"/>
        </w:rPr>
        <w:t>.</w:t>
      </w:r>
      <w:r w:rsidRPr="009468CB">
        <w:rPr>
          <w:rFonts w:ascii="Times New Roman" w:hAnsi="Times New Roman" w:cs="Times New Roman"/>
          <w:b/>
          <w:bCs/>
          <w:sz w:val="24"/>
          <w:szCs w:val="24"/>
        </w:rPr>
        <w:t xml:space="preserve"> </w:t>
      </w:r>
      <w:r w:rsidRPr="009468CB">
        <w:rPr>
          <w:rFonts w:ascii="Times New Roman" w:hAnsi="Times New Roman" w:cs="Times New Roman"/>
          <w:sz w:val="24"/>
          <w:szCs w:val="24"/>
        </w:rPr>
        <w:t xml:space="preserve">When an employee affirmatively consents to dues </w:t>
      </w:r>
      <w:r w:rsidRPr="009468CB">
        <w:rPr>
          <w:rFonts w:ascii="Times New Roman" w:hAnsi="Times New Roman" w:cs="Times New Roman"/>
          <w:sz w:val="24"/>
          <w:szCs w:val="24"/>
          <w:u w:val="single"/>
        </w:rPr>
        <w:t>or other</w:t>
      </w:r>
      <w:r w:rsidRPr="009468CB">
        <w:rPr>
          <w:rFonts w:ascii="Times New Roman" w:hAnsi="Times New Roman" w:cs="Times New Roman"/>
          <w:sz w:val="24"/>
          <w:szCs w:val="24"/>
        </w:rPr>
        <w:t xml:space="preserve"> deductions and provides written authorization to the Union, the City agrees to deduct from the employee’s salary an amount equal to the fees and dues required to be a member of the Union. The Union shall have sole responsibility to determine who is on the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list</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authorized</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deductions</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and</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City</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will</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rely</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upon</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list</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from</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Union</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as</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an accurate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list</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employees</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that</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have</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authorized</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such</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deductions.</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City</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will</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direct</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all Union membership questions or requests to change membership status to the Union Membership Administrator.</w:t>
      </w:r>
    </w:p>
    <w:p w14:paraId="67096866" w14:textId="77777777" w:rsidR="003A138F" w:rsidRPr="009468CB" w:rsidRDefault="003A138F" w:rsidP="003A138F">
      <w:pPr>
        <w:pStyle w:val="ListParagraph"/>
        <w:spacing w:after="0" w:line="240" w:lineRule="auto"/>
        <w:ind w:left="1440"/>
        <w:rPr>
          <w:rFonts w:ascii="Times New Roman" w:hAnsi="Times New Roman" w:cs="Times New Roman"/>
          <w:b/>
          <w:bCs/>
          <w:spacing w:val="-2"/>
          <w:sz w:val="24"/>
          <w:szCs w:val="24"/>
        </w:rPr>
      </w:pPr>
    </w:p>
    <w:p w14:paraId="6EF6FD06" w14:textId="77777777" w:rsidR="003A138F" w:rsidRPr="009468CB" w:rsidRDefault="003A138F" w:rsidP="003A138F">
      <w:pPr>
        <w:pStyle w:val="ListParagraph"/>
        <w:numPr>
          <w:ilvl w:val="1"/>
          <w:numId w:val="39"/>
        </w:numPr>
        <w:spacing w:after="0" w:line="240" w:lineRule="auto"/>
        <w:rPr>
          <w:rFonts w:ascii="Times New Roman" w:hAnsi="Times New Roman" w:cs="Times New Roman"/>
          <w:b/>
          <w:bCs/>
          <w:spacing w:val="-2"/>
          <w:sz w:val="24"/>
          <w:szCs w:val="24"/>
        </w:rPr>
      </w:pPr>
      <w:r w:rsidRPr="009468CB">
        <w:rPr>
          <w:rFonts w:ascii="Times New Roman" w:hAnsi="Times New Roman" w:cs="Times New Roman"/>
          <w:sz w:val="24"/>
          <w:szCs w:val="24"/>
          <w:u w:val="single"/>
        </w:rPr>
        <w:t>Changes in Authorizations.</w:t>
      </w:r>
      <w:r w:rsidRPr="009468CB">
        <w:rPr>
          <w:rFonts w:ascii="Times New Roman" w:hAnsi="Times New Roman" w:cs="Times New Roman"/>
          <w:b/>
          <w:bCs/>
          <w:sz w:val="24"/>
          <w:szCs w:val="24"/>
        </w:rPr>
        <w:t xml:space="preserve"> </w:t>
      </w:r>
      <w:r w:rsidRPr="009468CB">
        <w:rPr>
          <w:rFonts w:ascii="Times New Roman" w:hAnsi="Times New Roman" w:cs="Times New Roman"/>
          <w:sz w:val="24"/>
          <w:szCs w:val="24"/>
        </w:rPr>
        <w:t>The Union will submit notifications of changes to an employee’s dues deduction authorization in a timely manner. The City will provide the Union with a Time Submission deadline for changes in authorization to be received each month. Notifications received after the Time Submission deadline will be effective at the start of the next pay period. The City shall furnish the Union with the Payroll Processing Calendar by December 20th each year for the following calendar year.</w:t>
      </w:r>
    </w:p>
    <w:p w14:paraId="1455C592" w14:textId="77777777" w:rsidR="003A138F" w:rsidRPr="009468CB" w:rsidRDefault="003A138F" w:rsidP="003A138F">
      <w:pPr>
        <w:pStyle w:val="ListParagraph"/>
        <w:spacing w:line="240" w:lineRule="auto"/>
        <w:rPr>
          <w:rFonts w:ascii="Times New Roman" w:hAnsi="Times New Roman" w:cs="Times New Roman"/>
          <w:sz w:val="24"/>
          <w:szCs w:val="24"/>
        </w:rPr>
      </w:pPr>
    </w:p>
    <w:p w14:paraId="39892537" w14:textId="77777777" w:rsidR="003A138F" w:rsidRPr="009468CB" w:rsidRDefault="003A138F" w:rsidP="003A138F">
      <w:pPr>
        <w:pStyle w:val="ListParagraph"/>
        <w:numPr>
          <w:ilvl w:val="1"/>
          <w:numId w:val="39"/>
        </w:numPr>
        <w:spacing w:after="0" w:line="240" w:lineRule="auto"/>
        <w:rPr>
          <w:rFonts w:ascii="Times New Roman" w:hAnsi="Times New Roman" w:cs="Times New Roman"/>
          <w:b/>
          <w:bCs/>
          <w:spacing w:val="-2"/>
          <w:sz w:val="24"/>
          <w:szCs w:val="24"/>
        </w:rPr>
      </w:pPr>
      <w:r w:rsidRPr="009468CB">
        <w:rPr>
          <w:rFonts w:ascii="Times New Roman" w:hAnsi="Times New Roman" w:cs="Times New Roman"/>
          <w:sz w:val="24"/>
          <w:szCs w:val="24"/>
        </w:rPr>
        <w:t>The total amount of the monies deducted will be transmitted to the Union with an itemized statement</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in</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a</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 xml:space="preserve">timely </w:t>
      </w:r>
      <w:r w:rsidRPr="009468CB">
        <w:rPr>
          <w:rFonts w:ascii="Times New Roman" w:hAnsi="Times New Roman" w:cs="Times New Roman"/>
          <w:spacing w:val="-2"/>
          <w:sz w:val="24"/>
          <w:szCs w:val="24"/>
        </w:rPr>
        <w:t>manner.</w:t>
      </w:r>
    </w:p>
    <w:p w14:paraId="5D658B24" w14:textId="77777777" w:rsidR="003A138F" w:rsidRPr="009468CB" w:rsidRDefault="003A138F" w:rsidP="003A138F">
      <w:pPr>
        <w:pStyle w:val="ListParagraph"/>
        <w:spacing w:line="240" w:lineRule="auto"/>
        <w:rPr>
          <w:rFonts w:ascii="Times New Roman" w:hAnsi="Times New Roman" w:cs="Times New Roman"/>
          <w:sz w:val="24"/>
          <w:szCs w:val="24"/>
        </w:rPr>
      </w:pPr>
    </w:p>
    <w:p w14:paraId="1B97CDF4" w14:textId="77777777" w:rsidR="003A138F" w:rsidRPr="009468CB" w:rsidRDefault="003A138F" w:rsidP="003A138F">
      <w:pPr>
        <w:pStyle w:val="ListParagraph"/>
        <w:numPr>
          <w:ilvl w:val="1"/>
          <w:numId w:val="39"/>
        </w:numPr>
        <w:spacing w:after="0" w:line="240" w:lineRule="auto"/>
        <w:rPr>
          <w:rFonts w:ascii="Times New Roman" w:hAnsi="Times New Roman" w:cs="Times New Roman"/>
          <w:b/>
          <w:bCs/>
          <w:spacing w:val="-2"/>
          <w:sz w:val="24"/>
          <w:szCs w:val="24"/>
        </w:rPr>
      </w:pPr>
      <w:r w:rsidRPr="009468CB">
        <w:rPr>
          <w:rFonts w:ascii="Times New Roman" w:hAnsi="Times New Roman" w:cs="Times New Roman"/>
          <w:sz w:val="24"/>
          <w:szCs w:val="24"/>
        </w:rPr>
        <w:t>The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City</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will</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make</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dues</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deductions at</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no</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cost</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to the Union.</w:t>
      </w:r>
    </w:p>
    <w:p w14:paraId="29C4D65E" w14:textId="77777777" w:rsidR="003A138F" w:rsidRPr="009468CB" w:rsidRDefault="003A138F" w:rsidP="003A138F">
      <w:pPr>
        <w:pStyle w:val="ListParagraph"/>
        <w:spacing w:line="240" w:lineRule="auto"/>
        <w:rPr>
          <w:rFonts w:ascii="Times New Roman" w:hAnsi="Times New Roman" w:cs="Times New Roman"/>
          <w:sz w:val="24"/>
          <w:szCs w:val="24"/>
        </w:rPr>
      </w:pPr>
    </w:p>
    <w:p w14:paraId="7F60ADFC" w14:textId="1F965B51" w:rsidR="003A138F" w:rsidRPr="009468CB" w:rsidRDefault="003A138F" w:rsidP="003A138F">
      <w:pPr>
        <w:pStyle w:val="ListParagraph"/>
        <w:numPr>
          <w:ilvl w:val="1"/>
          <w:numId w:val="39"/>
        </w:numPr>
        <w:spacing w:after="0" w:line="240" w:lineRule="auto"/>
        <w:rPr>
          <w:rFonts w:ascii="Times New Roman" w:hAnsi="Times New Roman" w:cs="Times New Roman"/>
          <w:b/>
          <w:bCs/>
          <w:spacing w:val="-2"/>
          <w:sz w:val="24"/>
          <w:szCs w:val="24"/>
        </w:rPr>
      </w:pPr>
      <w:r w:rsidRPr="009468CB">
        <w:rPr>
          <w:rFonts w:ascii="Times New Roman" w:hAnsi="Times New Roman" w:cs="Times New Roman"/>
          <w:sz w:val="24"/>
          <w:szCs w:val="24"/>
        </w:rPr>
        <w:t xml:space="preserve">If the union provides the City with the list described in </w:t>
      </w:r>
      <w:r w:rsidR="00D93488">
        <w:rPr>
          <w:rFonts w:ascii="Times New Roman" w:hAnsi="Times New Roman" w:cs="Times New Roman"/>
          <w:sz w:val="24"/>
          <w:szCs w:val="24"/>
        </w:rPr>
        <w:t>Section 1</w:t>
      </w:r>
      <w:r w:rsidRPr="009468CB">
        <w:rPr>
          <w:rFonts w:ascii="Times New Roman" w:hAnsi="Times New Roman" w:cs="Times New Roman"/>
          <w:sz w:val="24"/>
          <w:szCs w:val="24"/>
        </w:rPr>
        <w:t>(a) of this Article and the City fails to make an authorized deduction and remit payment to the union, the City is liable to the union, without recourse against the employee who authorized the deduction, for the full amount that the City failed to deduct and remit to the union.</w:t>
      </w:r>
    </w:p>
    <w:p w14:paraId="3AFF9495" w14:textId="77777777" w:rsidR="003A138F" w:rsidRPr="009468CB" w:rsidRDefault="003A138F" w:rsidP="003A138F">
      <w:pPr>
        <w:spacing w:line="240" w:lineRule="auto"/>
        <w:rPr>
          <w:rFonts w:ascii="Times New Roman" w:hAnsi="Times New Roman" w:cs="Times New Roman"/>
          <w:sz w:val="24"/>
          <w:szCs w:val="24"/>
        </w:rPr>
      </w:pPr>
    </w:p>
    <w:p w14:paraId="79F3F1AA" w14:textId="77777777" w:rsidR="003A138F" w:rsidRPr="009468CB" w:rsidRDefault="003A138F" w:rsidP="003A138F">
      <w:pPr>
        <w:pStyle w:val="ListParagraph"/>
        <w:numPr>
          <w:ilvl w:val="0"/>
          <w:numId w:val="39"/>
        </w:numPr>
        <w:spacing w:after="0" w:line="240" w:lineRule="auto"/>
        <w:ind w:left="0" w:firstLine="0"/>
        <w:rPr>
          <w:rFonts w:ascii="Times New Roman" w:hAnsi="Times New Roman" w:cs="Times New Roman"/>
          <w:b/>
          <w:bCs/>
          <w:sz w:val="24"/>
          <w:szCs w:val="24"/>
        </w:rPr>
      </w:pPr>
      <w:r w:rsidRPr="009468CB">
        <w:rPr>
          <w:rFonts w:ascii="Times New Roman" w:hAnsi="Times New Roman" w:cs="Times New Roman"/>
          <w:b/>
          <w:bCs/>
          <w:spacing w:val="-2"/>
          <w:sz w:val="24"/>
          <w:szCs w:val="24"/>
        </w:rPr>
        <w:t xml:space="preserve">Indemnification. </w:t>
      </w:r>
      <w:r w:rsidRPr="009468CB">
        <w:rPr>
          <w:rFonts w:ascii="Times New Roman" w:hAnsi="Times New Roman" w:cs="Times New Roman"/>
          <w:sz w:val="24"/>
          <w:szCs w:val="24"/>
        </w:rPr>
        <w:t>The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Union</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agrees</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that</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it</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will</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indemnify,</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defend</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and</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save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City</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harmless</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from</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all</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suits, actions,</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proceedings and claims against</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City or persons</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acting</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on behalf</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City, whether for damages, compensation, reinstatement, or any combination thereof, arising out of the application of this Article.</w:t>
      </w:r>
    </w:p>
    <w:p w14:paraId="1E8B0949" w14:textId="77777777" w:rsidR="003A138F" w:rsidRPr="009468CB" w:rsidRDefault="003A138F" w:rsidP="003A138F">
      <w:pPr>
        <w:pStyle w:val="ListParagraph"/>
        <w:spacing w:after="0" w:line="240" w:lineRule="auto"/>
        <w:ind w:left="0"/>
        <w:rPr>
          <w:rFonts w:ascii="Times New Roman" w:hAnsi="Times New Roman" w:cs="Times New Roman"/>
          <w:b/>
          <w:bCs/>
          <w:sz w:val="24"/>
          <w:szCs w:val="24"/>
        </w:rPr>
      </w:pPr>
    </w:p>
    <w:p w14:paraId="56EFF92E" w14:textId="77777777" w:rsidR="003A138F" w:rsidRPr="009468CB" w:rsidRDefault="003A138F" w:rsidP="003A138F">
      <w:pPr>
        <w:pStyle w:val="ListParagraph"/>
        <w:numPr>
          <w:ilvl w:val="0"/>
          <w:numId w:val="39"/>
        </w:numPr>
        <w:spacing w:after="0" w:line="240" w:lineRule="auto"/>
        <w:ind w:left="0" w:firstLine="0"/>
        <w:rPr>
          <w:rFonts w:ascii="Times New Roman" w:hAnsi="Times New Roman" w:cs="Times New Roman"/>
          <w:b/>
          <w:bCs/>
          <w:sz w:val="24"/>
          <w:szCs w:val="24"/>
        </w:rPr>
      </w:pPr>
      <w:r w:rsidRPr="009468CB">
        <w:rPr>
          <w:rFonts w:ascii="Times New Roman" w:hAnsi="Times New Roman" w:cs="Times New Roman"/>
          <w:b/>
          <w:bCs/>
          <w:sz w:val="24"/>
          <w:szCs w:val="24"/>
        </w:rPr>
        <w:t>Employee</w:t>
      </w:r>
      <w:r w:rsidRPr="009468CB">
        <w:rPr>
          <w:rFonts w:ascii="Times New Roman" w:hAnsi="Times New Roman" w:cs="Times New Roman"/>
          <w:b/>
          <w:bCs/>
          <w:spacing w:val="-11"/>
          <w:sz w:val="24"/>
          <w:szCs w:val="24"/>
        </w:rPr>
        <w:t xml:space="preserve"> </w:t>
      </w:r>
      <w:r w:rsidRPr="009468CB">
        <w:rPr>
          <w:rFonts w:ascii="Times New Roman" w:hAnsi="Times New Roman" w:cs="Times New Roman"/>
          <w:b/>
          <w:bCs/>
          <w:spacing w:val="-2"/>
          <w:sz w:val="24"/>
          <w:szCs w:val="24"/>
        </w:rPr>
        <w:t>Information.</w:t>
      </w:r>
    </w:p>
    <w:p w14:paraId="4F373460" w14:textId="77777777" w:rsidR="003A138F" w:rsidRPr="009468CB" w:rsidRDefault="003A138F" w:rsidP="003A138F">
      <w:pPr>
        <w:pStyle w:val="ListParagraph"/>
        <w:spacing w:line="240" w:lineRule="auto"/>
        <w:rPr>
          <w:rFonts w:ascii="Times New Roman" w:hAnsi="Times New Roman" w:cs="Times New Roman"/>
          <w:sz w:val="24"/>
          <w:szCs w:val="24"/>
        </w:rPr>
      </w:pPr>
    </w:p>
    <w:p w14:paraId="13E1187A" w14:textId="6639F4E3" w:rsidR="003A138F" w:rsidRPr="009468CB" w:rsidRDefault="003A138F" w:rsidP="003A138F">
      <w:pPr>
        <w:pStyle w:val="ListParagraph"/>
        <w:numPr>
          <w:ilvl w:val="1"/>
          <w:numId w:val="39"/>
        </w:numPr>
        <w:spacing w:after="0" w:line="240" w:lineRule="auto"/>
        <w:rPr>
          <w:rFonts w:ascii="Times New Roman" w:hAnsi="Times New Roman" w:cs="Times New Roman"/>
          <w:b/>
          <w:bCs/>
          <w:sz w:val="24"/>
          <w:szCs w:val="24"/>
        </w:rPr>
      </w:pPr>
      <w:r w:rsidRPr="009468CB">
        <w:rPr>
          <w:rFonts w:ascii="Times New Roman" w:hAnsi="Times New Roman" w:cs="Times New Roman"/>
          <w:sz w:val="24"/>
          <w:szCs w:val="24"/>
        </w:rPr>
        <w:t xml:space="preserve">Each pay period, the City shall furnish to the Union an electronic list of new employees who have accepted positions represented by the Union, along with hire dates or anticipated start dates. The City </w:t>
      </w:r>
      <w:proofErr w:type="gramStart"/>
      <w:r w:rsidRPr="009468CB">
        <w:rPr>
          <w:rFonts w:ascii="Times New Roman" w:hAnsi="Times New Roman" w:cs="Times New Roman"/>
          <w:sz w:val="24"/>
          <w:szCs w:val="24"/>
        </w:rPr>
        <w:t>shall</w:t>
      </w:r>
      <w:proofErr w:type="gramEnd"/>
      <w:r w:rsidRPr="009468CB">
        <w:rPr>
          <w:rFonts w:ascii="Times New Roman" w:hAnsi="Times New Roman" w:cs="Times New Roman"/>
          <w:sz w:val="24"/>
          <w:szCs w:val="24"/>
        </w:rPr>
        <w:t xml:space="preserve"> ensure new hire data processing for every</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employee</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starting</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work</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and</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that</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all</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new</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employees</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represented</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by</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Union</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 xml:space="preserve">are included on the electronic list, in Excel, or similar spreadsheet program, or other delineated format. The list shall be provided by the close of the last business day of each pay period, or if the last business day of the pay period </w:t>
      </w:r>
      <w:r w:rsidRPr="009468CB">
        <w:rPr>
          <w:rFonts w:ascii="Times New Roman" w:hAnsi="Times New Roman" w:cs="Times New Roman"/>
          <w:sz w:val="24"/>
          <w:szCs w:val="24"/>
        </w:rPr>
        <w:lastRenderedPageBreak/>
        <w:t>falls on a holiday, the list shall be</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provided by</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the close</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business</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on</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preceding</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business day.</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list shall contain the name,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employee identification</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number, classification,</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classification</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 xml:space="preserve">number, Bureau, work group, type of appointment, date of employment, home address, home phone number, home email, worksite, work email and work phone numbers of the new employees to the extent that the City has such information. For the purposes of this </w:t>
      </w:r>
      <w:r w:rsidR="00305590">
        <w:rPr>
          <w:rFonts w:ascii="Times New Roman" w:hAnsi="Times New Roman" w:cs="Times New Roman"/>
          <w:sz w:val="24"/>
          <w:szCs w:val="24"/>
        </w:rPr>
        <w:t>A</w:t>
      </w:r>
      <w:r w:rsidR="00305590" w:rsidRPr="009468CB">
        <w:rPr>
          <w:rFonts w:ascii="Times New Roman" w:hAnsi="Times New Roman" w:cs="Times New Roman"/>
          <w:sz w:val="24"/>
          <w:szCs w:val="24"/>
        </w:rPr>
        <w:t>rticle</w:t>
      </w:r>
      <w:r w:rsidRPr="009468CB">
        <w:rPr>
          <w:rFonts w:ascii="Times New Roman" w:hAnsi="Times New Roman" w:cs="Times New Roman"/>
          <w:sz w:val="24"/>
          <w:szCs w:val="24"/>
        </w:rPr>
        <w:t>, “new employees” are any employees new to the bargaining unit. This includes existing City employees that move into a classification represented by the Union, regardless of previous union affiliation.</w:t>
      </w:r>
    </w:p>
    <w:p w14:paraId="3D74AC61" w14:textId="77777777" w:rsidR="003A138F" w:rsidRPr="009468CB" w:rsidRDefault="003A138F" w:rsidP="003A138F">
      <w:pPr>
        <w:pStyle w:val="ListParagraph"/>
        <w:spacing w:after="0" w:line="240" w:lineRule="auto"/>
        <w:ind w:left="1440"/>
        <w:rPr>
          <w:rFonts w:ascii="Times New Roman" w:hAnsi="Times New Roman" w:cs="Times New Roman"/>
          <w:b/>
          <w:bCs/>
          <w:sz w:val="24"/>
          <w:szCs w:val="24"/>
        </w:rPr>
      </w:pPr>
    </w:p>
    <w:p w14:paraId="4005D796" w14:textId="77777777" w:rsidR="003A138F" w:rsidRPr="009468CB" w:rsidRDefault="003A138F" w:rsidP="003A138F">
      <w:pPr>
        <w:pStyle w:val="ListParagraph"/>
        <w:numPr>
          <w:ilvl w:val="1"/>
          <w:numId w:val="39"/>
        </w:numPr>
        <w:spacing w:after="0" w:line="240" w:lineRule="auto"/>
        <w:rPr>
          <w:rFonts w:ascii="Times New Roman" w:hAnsi="Times New Roman" w:cs="Times New Roman"/>
          <w:b/>
          <w:bCs/>
          <w:sz w:val="24"/>
          <w:szCs w:val="24"/>
        </w:rPr>
      </w:pPr>
      <w:r w:rsidRPr="009468CB">
        <w:rPr>
          <w:rFonts w:ascii="Times New Roman" w:hAnsi="Times New Roman" w:cs="Times New Roman"/>
          <w:sz w:val="24"/>
          <w:szCs w:val="24"/>
        </w:rPr>
        <w:t>The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City</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agrees</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to</w:t>
      </w:r>
      <w:r w:rsidRPr="009468CB">
        <w:rPr>
          <w:rFonts w:ascii="Times New Roman" w:hAnsi="Times New Roman" w:cs="Times New Roman"/>
          <w:spacing w:val="-4"/>
          <w:sz w:val="24"/>
          <w:szCs w:val="24"/>
        </w:rPr>
        <w:t xml:space="preserve"> </w:t>
      </w:r>
      <w:proofErr w:type="gramStart"/>
      <w:r w:rsidRPr="009468CB">
        <w:rPr>
          <w:rFonts w:ascii="Times New Roman" w:hAnsi="Times New Roman" w:cs="Times New Roman"/>
          <w:sz w:val="24"/>
          <w:szCs w:val="24"/>
        </w:rPr>
        <w:t>furnish</w:t>
      </w:r>
      <w:proofErr w:type="gramEnd"/>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to</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Union,</w:t>
      </w:r>
      <w:r w:rsidRPr="009468CB">
        <w:rPr>
          <w:rFonts w:ascii="Times New Roman" w:hAnsi="Times New Roman" w:cs="Times New Roman"/>
          <w:spacing w:val="-4"/>
          <w:sz w:val="24"/>
          <w:szCs w:val="24"/>
        </w:rPr>
        <w:t xml:space="preserve"> </w:t>
      </w:r>
      <w:proofErr w:type="gramStart"/>
      <w:r w:rsidRPr="009468CB">
        <w:rPr>
          <w:rFonts w:ascii="Times New Roman" w:hAnsi="Times New Roman" w:cs="Times New Roman"/>
          <w:sz w:val="24"/>
          <w:szCs w:val="24"/>
        </w:rPr>
        <w:t>on</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a</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monthly</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basis</w:t>
      </w:r>
      <w:proofErr w:type="gramEnd"/>
      <w:r w:rsidRPr="009468CB">
        <w:rPr>
          <w:rFonts w:ascii="Times New Roman" w:hAnsi="Times New Roman" w:cs="Times New Roman"/>
          <w:sz w:val="24"/>
          <w:szCs w:val="24"/>
        </w:rPr>
        <w:t>,</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a</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list</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all</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employees</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in positions represented by the Union. The list shall contain the name, the employees’ preferred name as listed as the SAP nickname , employee identification number, classification, classification number, Bureau, work group, type of appointment, date of hire, seniority date in current classification, dues status, home address, home phone number, home email, worksite, work email and work phone numbers of the new employees</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to</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extent</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that</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City</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has</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such</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information.</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seniority</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date</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and</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dues status are for general informational purposes</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only. The City shall notify the Union of all employee movement within and out of the bargaining unit due to separation from employment, retirement, promotion, demotion, or transfer. When an employee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transfers</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to</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another</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position</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with</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City</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that</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is</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outside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bargaining</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unit, the City will discontinue dues deductions for the employee unless the Union advises the City otherwise</w:t>
      </w:r>
    </w:p>
    <w:p w14:paraId="3B2C60DF" w14:textId="77777777" w:rsidR="003A138F" w:rsidRPr="009468CB" w:rsidRDefault="003A138F" w:rsidP="003A138F">
      <w:pPr>
        <w:pStyle w:val="BodyText"/>
        <w:kinsoku w:val="0"/>
        <w:overflowPunct w:val="0"/>
        <w:ind w:right="167"/>
        <w:rPr>
          <w:rFonts w:ascii="Times New Roman" w:hAnsi="Times New Roman" w:cs="Times New Roman"/>
          <w:sz w:val="24"/>
          <w:szCs w:val="24"/>
        </w:rPr>
      </w:pPr>
    </w:p>
    <w:p w14:paraId="308D1A83" w14:textId="77777777" w:rsidR="003A138F" w:rsidRPr="009468CB" w:rsidRDefault="003A138F" w:rsidP="003A138F">
      <w:pPr>
        <w:pStyle w:val="ListParagraph"/>
        <w:numPr>
          <w:ilvl w:val="0"/>
          <w:numId w:val="39"/>
        </w:numPr>
        <w:spacing w:after="0" w:line="240" w:lineRule="auto"/>
        <w:ind w:left="0" w:firstLine="0"/>
        <w:rPr>
          <w:rFonts w:ascii="Times New Roman" w:hAnsi="Times New Roman" w:cs="Times New Roman"/>
          <w:b/>
          <w:bCs/>
          <w:spacing w:val="-2"/>
          <w:sz w:val="24"/>
          <w:szCs w:val="24"/>
        </w:rPr>
      </w:pPr>
      <w:r w:rsidRPr="009468CB">
        <w:rPr>
          <w:rFonts w:ascii="Times New Roman" w:hAnsi="Times New Roman" w:cs="Times New Roman"/>
          <w:b/>
          <w:bCs/>
          <w:sz w:val="24"/>
          <w:szCs w:val="24"/>
        </w:rPr>
        <w:t>Employee</w:t>
      </w:r>
      <w:r w:rsidRPr="009468CB">
        <w:rPr>
          <w:rFonts w:ascii="Times New Roman" w:hAnsi="Times New Roman" w:cs="Times New Roman"/>
          <w:b/>
          <w:bCs/>
          <w:spacing w:val="-11"/>
          <w:sz w:val="24"/>
          <w:szCs w:val="24"/>
        </w:rPr>
        <w:t xml:space="preserve"> </w:t>
      </w:r>
      <w:r w:rsidRPr="009468CB">
        <w:rPr>
          <w:rFonts w:ascii="Times New Roman" w:hAnsi="Times New Roman" w:cs="Times New Roman"/>
          <w:b/>
          <w:bCs/>
          <w:spacing w:val="-2"/>
          <w:sz w:val="24"/>
          <w:szCs w:val="24"/>
        </w:rPr>
        <w:t xml:space="preserve">Rights. </w:t>
      </w:r>
      <w:r w:rsidRPr="009468CB">
        <w:rPr>
          <w:rFonts w:ascii="Times New Roman" w:hAnsi="Times New Roman" w:cs="Times New Roman"/>
          <w:sz w:val="24"/>
          <w:szCs w:val="24"/>
        </w:rPr>
        <w:t>The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City</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agrees</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not</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to</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interfere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with</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rights</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employees</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to</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become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members</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the Union, and there shall be no discrimination, interference, restraint, or coercion by the City or any City representative against</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any</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employee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because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of Union membership or because of any employee activity in an official capacity on behalf of the Union, or for any other cause, provided that such activity shall not interfere with employees in the performance of their duties.</w:t>
      </w:r>
    </w:p>
    <w:p w14:paraId="303EE2B7" w14:textId="77777777" w:rsidR="003A138F" w:rsidRPr="009468CB" w:rsidRDefault="003A138F" w:rsidP="003A138F">
      <w:pPr>
        <w:pStyle w:val="ListParagraph"/>
        <w:spacing w:after="0" w:line="240" w:lineRule="auto"/>
        <w:ind w:left="0"/>
        <w:rPr>
          <w:rFonts w:ascii="Times New Roman" w:hAnsi="Times New Roman" w:cs="Times New Roman"/>
          <w:b/>
          <w:bCs/>
          <w:spacing w:val="-2"/>
          <w:sz w:val="24"/>
          <w:szCs w:val="24"/>
        </w:rPr>
      </w:pPr>
    </w:p>
    <w:p w14:paraId="778C5920" w14:textId="77777777" w:rsidR="003A138F" w:rsidRPr="009468CB" w:rsidRDefault="003A138F" w:rsidP="003A138F">
      <w:pPr>
        <w:pStyle w:val="ListParagraph"/>
        <w:numPr>
          <w:ilvl w:val="0"/>
          <w:numId w:val="39"/>
        </w:numPr>
        <w:spacing w:after="0" w:line="240" w:lineRule="auto"/>
        <w:ind w:left="0" w:firstLine="0"/>
        <w:rPr>
          <w:rFonts w:ascii="Times New Roman" w:hAnsi="Times New Roman" w:cs="Times New Roman"/>
          <w:sz w:val="24"/>
          <w:szCs w:val="24"/>
        </w:rPr>
      </w:pPr>
      <w:r w:rsidRPr="009468CB">
        <w:rPr>
          <w:rFonts w:ascii="Times New Roman" w:hAnsi="Times New Roman" w:cs="Times New Roman"/>
          <w:b/>
          <w:bCs/>
          <w:sz w:val="24"/>
          <w:szCs w:val="24"/>
        </w:rPr>
        <w:t>New Employee Orientations.</w:t>
      </w:r>
      <w:r w:rsidRPr="009468CB">
        <w:rPr>
          <w:rFonts w:ascii="Times New Roman" w:hAnsi="Times New Roman" w:cs="Times New Roman"/>
          <w:spacing w:val="-12"/>
          <w:sz w:val="24"/>
          <w:szCs w:val="24"/>
        </w:rPr>
        <w:t xml:space="preserve"> </w:t>
      </w:r>
      <w:r w:rsidRPr="009468CB">
        <w:rPr>
          <w:rFonts w:ascii="Times New Roman" w:hAnsi="Times New Roman" w:cs="Times New Roman"/>
          <w:sz w:val="24"/>
          <w:szCs w:val="24"/>
        </w:rPr>
        <w:t xml:space="preserve">The Parties </w:t>
      </w:r>
      <w:proofErr w:type="gramStart"/>
      <w:r w:rsidRPr="009468CB">
        <w:rPr>
          <w:rFonts w:ascii="Times New Roman" w:hAnsi="Times New Roman" w:cs="Times New Roman"/>
          <w:sz w:val="24"/>
          <w:szCs w:val="24"/>
        </w:rPr>
        <w:t>agree</w:t>
      </w:r>
      <w:proofErr w:type="gramEnd"/>
      <w:r w:rsidRPr="009468CB">
        <w:rPr>
          <w:rFonts w:ascii="Times New Roman" w:hAnsi="Times New Roman" w:cs="Times New Roman"/>
          <w:sz w:val="24"/>
          <w:szCs w:val="24"/>
        </w:rPr>
        <w:t xml:space="preserve"> an integral part of</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each</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employee’s</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tenure</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with</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City</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is</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an</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understanding</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Collective</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 xml:space="preserve">Bargaining Agreement and the role of the Union in the employment setting. The City agrees to allow a thirty (30) minute educational information meeting to be held with all employees new to the bargaining unit upon hire, promotion, or transfer into the bargaining unit. These meetings may be held at the City worksite on work time and conducted by a representative designated by the Union. </w:t>
      </w:r>
      <w:proofErr w:type="gramStart"/>
      <w:r w:rsidRPr="009468CB">
        <w:rPr>
          <w:rFonts w:ascii="Times New Roman" w:hAnsi="Times New Roman" w:cs="Times New Roman"/>
          <w:sz w:val="24"/>
          <w:szCs w:val="24"/>
        </w:rPr>
        <w:t>For the purpose of</w:t>
      </w:r>
      <w:proofErr w:type="gramEnd"/>
      <w:r w:rsidRPr="009468CB">
        <w:rPr>
          <w:rFonts w:ascii="Times New Roman" w:hAnsi="Times New Roman" w:cs="Times New Roman"/>
          <w:sz w:val="24"/>
          <w:szCs w:val="24"/>
        </w:rPr>
        <w:t xml:space="preserve"> employees new to the bargaining</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unit,</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reasonable</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access</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includes</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right</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to</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meet</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with</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employees</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within ninety (90) calendar days of their employment.</w:t>
      </w:r>
    </w:p>
    <w:p w14:paraId="5E4407E0" w14:textId="77777777" w:rsidR="003A138F" w:rsidRPr="009468CB" w:rsidRDefault="003A138F" w:rsidP="003A138F">
      <w:pPr>
        <w:pStyle w:val="ListParagraph"/>
        <w:spacing w:after="0" w:line="240" w:lineRule="auto"/>
        <w:ind w:left="0"/>
        <w:rPr>
          <w:rFonts w:ascii="Times New Roman" w:hAnsi="Times New Roman" w:cs="Times New Roman"/>
          <w:sz w:val="24"/>
          <w:szCs w:val="24"/>
        </w:rPr>
      </w:pPr>
    </w:p>
    <w:p w14:paraId="72EF01E6" w14:textId="09615462" w:rsidR="003A138F" w:rsidRPr="009468CB" w:rsidRDefault="003A138F" w:rsidP="003A138F">
      <w:pPr>
        <w:pStyle w:val="ListParagraph"/>
        <w:numPr>
          <w:ilvl w:val="0"/>
          <w:numId w:val="39"/>
        </w:numPr>
        <w:spacing w:after="0" w:line="240" w:lineRule="auto"/>
        <w:ind w:left="0" w:firstLine="0"/>
        <w:rPr>
          <w:rFonts w:ascii="Times New Roman" w:hAnsi="Times New Roman" w:cs="Times New Roman"/>
          <w:sz w:val="24"/>
          <w:szCs w:val="24"/>
        </w:rPr>
      </w:pPr>
      <w:r w:rsidRPr="009468CB">
        <w:rPr>
          <w:rFonts w:ascii="Times New Roman" w:hAnsi="Times New Roman" w:cs="Times New Roman"/>
          <w:b/>
          <w:bCs/>
          <w:sz w:val="24"/>
          <w:szCs w:val="24"/>
        </w:rPr>
        <w:t xml:space="preserve">Union Bulletin Boards and Notices. </w:t>
      </w:r>
      <w:r w:rsidRPr="009468CB">
        <w:rPr>
          <w:rFonts w:ascii="Times New Roman" w:hAnsi="Times New Roman" w:cs="Times New Roman"/>
          <w:sz w:val="24"/>
          <w:szCs w:val="24"/>
        </w:rPr>
        <w:t xml:space="preserve">The City agrees to furnish suitable bulletin boards in </w:t>
      </w:r>
      <w:proofErr w:type="gramStart"/>
      <w:r w:rsidRPr="009468CB">
        <w:rPr>
          <w:rFonts w:ascii="Times New Roman" w:hAnsi="Times New Roman" w:cs="Times New Roman"/>
          <w:sz w:val="24"/>
          <w:szCs w:val="24"/>
        </w:rPr>
        <w:t>places</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 xml:space="preserve"> mutually</w:t>
      </w:r>
      <w:proofErr w:type="gramEnd"/>
      <w:r w:rsidRPr="009468CB">
        <w:rPr>
          <w:rFonts w:ascii="Times New Roman" w:hAnsi="Times New Roman" w:cs="Times New Roman"/>
          <w:sz w:val="24"/>
          <w:szCs w:val="24"/>
        </w:rPr>
        <w:t xml:space="preserve"> satisfactory to both parties. Nothing</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in</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this</w:t>
      </w:r>
      <w:r w:rsidRPr="009468CB">
        <w:rPr>
          <w:rFonts w:ascii="Times New Roman" w:hAnsi="Times New Roman" w:cs="Times New Roman"/>
          <w:spacing w:val="-4"/>
          <w:sz w:val="24"/>
          <w:szCs w:val="24"/>
        </w:rPr>
        <w:t xml:space="preserve"> </w:t>
      </w:r>
      <w:r w:rsidR="00D93488">
        <w:rPr>
          <w:rFonts w:ascii="Times New Roman" w:hAnsi="Times New Roman" w:cs="Times New Roman"/>
          <w:sz w:val="24"/>
          <w:szCs w:val="24"/>
        </w:rPr>
        <w:t>S</w:t>
      </w:r>
      <w:r w:rsidR="00D93488" w:rsidRPr="009468CB">
        <w:rPr>
          <w:rFonts w:ascii="Times New Roman" w:hAnsi="Times New Roman" w:cs="Times New Roman"/>
          <w:sz w:val="24"/>
          <w:szCs w:val="24"/>
        </w:rPr>
        <w:t>ection</w:t>
      </w:r>
      <w:r w:rsidR="00D93488"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precludes</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other forms</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communication</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by</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Union.</w:t>
      </w:r>
      <w:r w:rsidRPr="009468CB">
        <w:rPr>
          <w:rFonts w:ascii="Times New Roman" w:hAnsi="Times New Roman" w:cs="Times New Roman"/>
          <w:spacing w:val="-4"/>
          <w:sz w:val="24"/>
          <w:szCs w:val="24"/>
        </w:rPr>
        <w:t xml:space="preserve"> </w:t>
      </w:r>
    </w:p>
    <w:p w14:paraId="5628D97A" w14:textId="77777777" w:rsidR="003A138F" w:rsidRPr="009468CB" w:rsidRDefault="003A138F" w:rsidP="003A138F">
      <w:pPr>
        <w:pStyle w:val="ListParagraph"/>
        <w:spacing w:after="0" w:line="240" w:lineRule="auto"/>
        <w:ind w:left="0"/>
        <w:rPr>
          <w:rFonts w:ascii="Times New Roman" w:hAnsi="Times New Roman" w:cs="Times New Roman"/>
          <w:sz w:val="24"/>
          <w:szCs w:val="24"/>
        </w:rPr>
      </w:pPr>
    </w:p>
    <w:p w14:paraId="782C0026" w14:textId="77777777" w:rsidR="003A138F" w:rsidRPr="009468CB" w:rsidRDefault="003A138F" w:rsidP="003A138F">
      <w:pPr>
        <w:pStyle w:val="ListParagraph"/>
        <w:numPr>
          <w:ilvl w:val="0"/>
          <w:numId w:val="39"/>
        </w:numPr>
        <w:spacing w:after="0" w:line="240" w:lineRule="auto"/>
        <w:ind w:left="0" w:firstLine="0"/>
        <w:rPr>
          <w:rFonts w:ascii="Times New Roman" w:hAnsi="Times New Roman" w:cs="Times New Roman"/>
          <w:sz w:val="24"/>
          <w:szCs w:val="24"/>
        </w:rPr>
      </w:pPr>
      <w:r w:rsidRPr="009468CB">
        <w:rPr>
          <w:rFonts w:ascii="Times New Roman" w:hAnsi="Times New Roman" w:cs="Times New Roman"/>
          <w:b/>
          <w:bCs/>
          <w:sz w:val="24"/>
          <w:szCs w:val="24"/>
        </w:rPr>
        <w:t>Union</w:t>
      </w:r>
      <w:r w:rsidRPr="009468CB">
        <w:rPr>
          <w:rFonts w:ascii="Times New Roman" w:hAnsi="Times New Roman" w:cs="Times New Roman"/>
          <w:b/>
          <w:bCs/>
          <w:spacing w:val="-1"/>
          <w:sz w:val="24"/>
          <w:szCs w:val="24"/>
        </w:rPr>
        <w:t xml:space="preserve"> </w:t>
      </w:r>
      <w:r w:rsidRPr="009468CB">
        <w:rPr>
          <w:rFonts w:ascii="Times New Roman" w:hAnsi="Times New Roman" w:cs="Times New Roman"/>
          <w:b/>
          <w:bCs/>
          <w:sz w:val="24"/>
          <w:szCs w:val="24"/>
        </w:rPr>
        <w:t>Activities.</w:t>
      </w:r>
      <w:r w:rsidRPr="009468CB">
        <w:rPr>
          <w:rFonts w:ascii="Times New Roman" w:hAnsi="Times New Roman" w:cs="Times New Roman"/>
          <w:sz w:val="24"/>
          <w:szCs w:val="24"/>
        </w:rPr>
        <w:t xml:space="preserve"> The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parties agree that the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general business</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of the</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Union</w:t>
      </w:r>
      <w:r w:rsidRPr="009468CB">
        <w:rPr>
          <w:rFonts w:ascii="Times New Roman" w:hAnsi="Times New Roman" w:cs="Times New Roman"/>
          <w:spacing w:val="-3"/>
          <w:sz w:val="24"/>
          <w:szCs w:val="24"/>
        </w:rPr>
        <w:t xml:space="preserve"> </w:t>
      </w:r>
      <w:proofErr w:type="gramStart"/>
      <w:r w:rsidRPr="009468CB">
        <w:rPr>
          <w:rFonts w:ascii="Times New Roman" w:hAnsi="Times New Roman" w:cs="Times New Roman"/>
          <w:sz w:val="24"/>
          <w:szCs w:val="24"/>
        </w:rPr>
        <w:t>shall</w:t>
      </w:r>
      <w:proofErr w:type="gramEnd"/>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be</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conducted</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outside</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working</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hours.</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It</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is</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recognized,</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however,</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 xml:space="preserve">that certain union activities occur </w:t>
      </w:r>
      <w:r w:rsidRPr="009468CB">
        <w:rPr>
          <w:rFonts w:ascii="Times New Roman" w:hAnsi="Times New Roman" w:cs="Times New Roman"/>
          <w:sz w:val="24"/>
          <w:szCs w:val="24"/>
        </w:rPr>
        <w:lastRenderedPageBreak/>
        <w:t>during working hours and designated representatives of the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union</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may</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engage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in</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such</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activities</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without</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loss</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compensation,</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seniority,</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leave accrual, or any other benefits.</w:t>
      </w:r>
    </w:p>
    <w:p w14:paraId="4B0EA20C" w14:textId="77777777" w:rsidR="003A138F" w:rsidRPr="009468CB" w:rsidRDefault="003A138F" w:rsidP="003A138F">
      <w:pPr>
        <w:pStyle w:val="ListParagraph"/>
        <w:spacing w:line="240" w:lineRule="auto"/>
        <w:rPr>
          <w:rFonts w:ascii="Times New Roman" w:hAnsi="Times New Roman" w:cs="Times New Roman"/>
          <w:b/>
          <w:bCs/>
          <w:sz w:val="24"/>
          <w:szCs w:val="24"/>
        </w:rPr>
      </w:pPr>
    </w:p>
    <w:p w14:paraId="0B6B8419" w14:textId="75EED9AA" w:rsidR="003A138F" w:rsidRPr="009468CB" w:rsidRDefault="003A138F" w:rsidP="003A138F">
      <w:pPr>
        <w:pStyle w:val="ListParagraph"/>
        <w:numPr>
          <w:ilvl w:val="1"/>
          <w:numId w:val="39"/>
        </w:numPr>
        <w:spacing w:after="0" w:line="240" w:lineRule="auto"/>
        <w:rPr>
          <w:rFonts w:ascii="Times New Roman" w:hAnsi="Times New Roman" w:cs="Times New Roman"/>
          <w:sz w:val="24"/>
          <w:szCs w:val="24"/>
        </w:rPr>
      </w:pPr>
      <w:r w:rsidRPr="009468CB">
        <w:rPr>
          <w:rFonts w:ascii="Times New Roman" w:hAnsi="Times New Roman" w:cs="Times New Roman"/>
          <w:sz w:val="24"/>
          <w:szCs w:val="24"/>
          <w:u w:val="single"/>
        </w:rPr>
        <w:t>Designated Representatives.</w:t>
      </w:r>
      <w:r w:rsidRPr="009468CB">
        <w:rPr>
          <w:rFonts w:ascii="Times New Roman" w:hAnsi="Times New Roman" w:cs="Times New Roman"/>
          <w:b/>
          <w:bCs/>
          <w:sz w:val="24"/>
          <w:szCs w:val="24"/>
        </w:rPr>
        <w:t xml:space="preserve"> </w:t>
      </w:r>
      <w:r w:rsidRPr="009468CB">
        <w:rPr>
          <w:rFonts w:ascii="Times New Roman" w:hAnsi="Times New Roman" w:cs="Times New Roman"/>
          <w:sz w:val="24"/>
          <w:szCs w:val="24"/>
        </w:rPr>
        <w:t>A designated representative is</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a</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public employee who</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is</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designated</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by</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exclusive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representative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(Union)</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as</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a</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representative</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for</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the employees</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bargaining</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unit</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and</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for</w:t>
      </w:r>
      <w:r w:rsidRPr="009468CB">
        <w:rPr>
          <w:rFonts w:ascii="Times New Roman" w:hAnsi="Times New Roman" w:cs="Times New Roman"/>
          <w:spacing w:val="-1"/>
          <w:sz w:val="24"/>
          <w:szCs w:val="24"/>
        </w:rPr>
        <w:t xml:space="preserve"> </w:t>
      </w:r>
      <w:proofErr w:type="gramStart"/>
      <w:r w:rsidRPr="009468CB">
        <w:rPr>
          <w:rFonts w:ascii="Times New Roman" w:hAnsi="Times New Roman" w:cs="Times New Roman"/>
          <w:sz w:val="24"/>
          <w:szCs w:val="24"/>
        </w:rPr>
        <w:t>who</w:t>
      </w:r>
      <w:proofErr w:type="gramEnd"/>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reasonable</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paid</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time</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or</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release</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time</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 xml:space="preserve">is granted to perform the activities listed in </w:t>
      </w:r>
      <w:r w:rsidR="00D93488">
        <w:rPr>
          <w:rFonts w:ascii="Times New Roman" w:hAnsi="Times New Roman" w:cs="Times New Roman"/>
          <w:sz w:val="24"/>
          <w:szCs w:val="24"/>
        </w:rPr>
        <w:t>Section 7</w:t>
      </w:r>
      <w:r w:rsidRPr="009468CB">
        <w:rPr>
          <w:rFonts w:ascii="Times New Roman" w:hAnsi="Times New Roman" w:cs="Times New Roman"/>
          <w:sz w:val="24"/>
          <w:szCs w:val="24"/>
        </w:rPr>
        <w:t>(c) below.</w:t>
      </w:r>
    </w:p>
    <w:p w14:paraId="36B76F7A" w14:textId="77777777" w:rsidR="003A138F" w:rsidRPr="009468CB" w:rsidRDefault="003A138F" w:rsidP="003A138F">
      <w:pPr>
        <w:pStyle w:val="ListParagraph"/>
        <w:spacing w:after="0" w:line="240" w:lineRule="auto"/>
        <w:ind w:left="1440"/>
        <w:rPr>
          <w:rFonts w:ascii="Times New Roman" w:hAnsi="Times New Roman" w:cs="Times New Roman"/>
          <w:sz w:val="24"/>
          <w:szCs w:val="24"/>
        </w:rPr>
      </w:pPr>
    </w:p>
    <w:p w14:paraId="363C5E3B" w14:textId="77777777" w:rsidR="003A138F" w:rsidRDefault="003A138F" w:rsidP="003A138F">
      <w:pPr>
        <w:pStyle w:val="ListParagraph"/>
        <w:numPr>
          <w:ilvl w:val="1"/>
          <w:numId w:val="39"/>
        </w:numPr>
        <w:spacing w:after="0" w:line="240" w:lineRule="auto"/>
        <w:rPr>
          <w:rFonts w:ascii="Times New Roman" w:hAnsi="Times New Roman" w:cs="Times New Roman"/>
          <w:sz w:val="24"/>
          <w:szCs w:val="24"/>
        </w:rPr>
      </w:pPr>
      <w:r w:rsidRPr="009468CB">
        <w:rPr>
          <w:rFonts w:ascii="Times New Roman" w:hAnsi="Times New Roman" w:cs="Times New Roman"/>
          <w:sz w:val="24"/>
          <w:szCs w:val="24"/>
          <w:u w:val="single"/>
        </w:rPr>
        <w:t>List of</w:t>
      </w:r>
      <w:r w:rsidRPr="009468CB">
        <w:rPr>
          <w:rFonts w:ascii="Times New Roman" w:hAnsi="Times New Roman" w:cs="Times New Roman"/>
          <w:spacing w:val="-2"/>
          <w:sz w:val="24"/>
          <w:szCs w:val="24"/>
          <w:u w:val="single"/>
        </w:rPr>
        <w:t xml:space="preserve"> </w:t>
      </w:r>
      <w:r w:rsidRPr="009468CB">
        <w:rPr>
          <w:rFonts w:ascii="Times New Roman" w:hAnsi="Times New Roman" w:cs="Times New Roman"/>
          <w:sz w:val="24"/>
          <w:szCs w:val="24"/>
          <w:u w:val="single"/>
        </w:rPr>
        <w:t>Designated</w:t>
      </w:r>
      <w:r w:rsidRPr="009468CB">
        <w:rPr>
          <w:rFonts w:ascii="Times New Roman" w:hAnsi="Times New Roman" w:cs="Times New Roman"/>
          <w:spacing w:val="-3"/>
          <w:sz w:val="24"/>
          <w:szCs w:val="24"/>
          <w:u w:val="single"/>
        </w:rPr>
        <w:t xml:space="preserve"> </w:t>
      </w:r>
      <w:r w:rsidRPr="009468CB">
        <w:rPr>
          <w:rFonts w:ascii="Times New Roman" w:hAnsi="Times New Roman" w:cs="Times New Roman"/>
          <w:sz w:val="24"/>
          <w:szCs w:val="24"/>
          <w:u w:val="single"/>
        </w:rPr>
        <w:t>Representatives.</w:t>
      </w:r>
      <w:r w:rsidRPr="009468CB">
        <w:rPr>
          <w:rFonts w:ascii="Times New Roman" w:hAnsi="Times New Roman" w:cs="Times New Roman"/>
          <w:b/>
          <w:bCs/>
          <w:sz w:val="24"/>
          <w:szCs w:val="24"/>
        </w:rPr>
        <w:t xml:space="preserve"> </w:t>
      </w:r>
      <w:r w:rsidRPr="009468CB">
        <w:rPr>
          <w:rFonts w:ascii="Times New Roman" w:hAnsi="Times New Roman" w:cs="Times New Roman"/>
          <w:sz w:val="24"/>
          <w:szCs w:val="24"/>
        </w:rPr>
        <w:t>The Union</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shall</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maintain</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a list of Designated Representatives</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with</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City’s</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Labor</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Relations</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staff.</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exclusive</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representative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 xml:space="preserve">shall submit the list of designated representatives to the City within thirty (30) days of </w:t>
      </w:r>
      <w:proofErr w:type="gramStart"/>
      <w:r w:rsidRPr="009468CB">
        <w:rPr>
          <w:rFonts w:ascii="Times New Roman" w:hAnsi="Times New Roman" w:cs="Times New Roman"/>
          <w:sz w:val="24"/>
          <w:szCs w:val="24"/>
        </w:rPr>
        <w:t>ratification</w:t>
      </w:r>
      <w:proofErr w:type="gramEnd"/>
      <w:r w:rsidRPr="009468CB">
        <w:rPr>
          <w:rFonts w:ascii="Times New Roman" w:hAnsi="Times New Roman" w:cs="Times New Roman"/>
          <w:sz w:val="24"/>
          <w:szCs w:val="24"/>
        </w:rPr>
        <w:t xml:space="preserve"> of this agreement and update as often as needed to remain current. Only individuals identified as designated representatives are entitled to engage in union activities on City paid time.</w:t>
      </w:r>
    </w:p>
    <w:p w14:paraId="44F7DF24" w14:textId="77777777" w:rsidR="003A138F" w:rsidRPr="002E27D2" w:rsidRDefault="003A138F" w:rsidP="003A138F">
      <w:pPr>
        <w:pStyle w:val="ListParagraph"/>
        <w:rPr>
          <w:rFonts w:ascii="Times New Roman" w:hAnsi="Times New Roman" w:cs="Times New Roman"/>
          <w:sz w:val="24"/>
          <w:szCs w:val="24"/>
          <w:u w:val="single"/>
        </w:rPr>
      </w:pPr>
    </w:p>
    <w:p w14:paraId="74383C85" w14:textId="77777777" w:rsidR="003A138F" w:rsidRDefault="003A138F" w:rsidP="003A138F">
      <w:pPr>
        <w:pStyle w:val="ListParagraph"/>
        <w:numPr>
          <w:ilvl w:val="1"/>
          <w:numId w:val="39"/>
        </w:numPr>
        <w:spacing w:after="0" w:line="240" w:lineRule="auto"/>
        <w:rPr>
          <w:rFonts w:ascii="Times New Roman" w:hAnsi="Times New Roman" w:cs="Times New Roman"/>
          <w:sz w:val="24"/>
          <w:szCs w:val="24"/>
        </w:rPr>
      </w:pPr>
      <w:r w:rsidRPr="002E27D2">
        <w:rPr>
          <w:rFonts w:ascii="Times New Roman" w:hAnsi="Times New Roman" w:cs="Times New Roman"/>
          <w:sz w:val="24"/>
          <w:szCs w:val="24"/>
          <w:u w:val="single"/>
        </w:rPr>
        <w:t>Designated</w:t>
      </w:r>
      <w:r w:rsidRPr="002E27D2">
        <w:rPr>
          <w:rFonts w:ascii="Times New Roman" w:hAnsi="Times New Roman" w:cs="Times New Roman"/>
          <w:spacing w:val="-6"/>
          <w:sz w:val="24"/>
          <w:szCs w:val="24"/>
          <w:u w:val="single"/>
        </w:rPr>
        <w:t xml:space="preserve"> </w:t>
      </w:r>
      <w:r w:rsidRPr="002E27D2">
        <w:rPr>
          <w:rFonts w:ascii="Times New Roman" w:hAnsi="Times New Roman" w:cs="Times New Roman"/>
          <w:sz w:val="24"/>
          <w:szCs w:val="24"/>
          <w:u w:val="single"/>
        </w:rPr>
        <w:t>Representative</w:t>
      </w:r>
      <w:r w:rsidRPr="002E27D2">
        <w:rPr>
          <w:rFonts w:ascii="Times New Roman" w:hAnsi="Times New Roman" w:cs="Times New Roman"/>
          <w:spacing w:val="-8"/>
          <w:sz w:val="24"/>
          <w:szCs w:val="24"/>
          <w:u w:val="single"/>
        </w:rPr>
        <w:t xml:space="preserve"> </w:t>
      </w:r>
      <w:r w:rsidRPr="002E27D2">
        <w:rPr>
          <w:rFonts w:ascii="Times New Roman" w:hAnsi="Times New Roman" w:cs="Times New Roman"/>
          <w:sz w:val="24"/>
          <w:szCs w:val="24"/>
          <w:u w:val="single"/>
        </w:rPr>
        <w:t>Activities.</w:t>
      </w:r>
      <w:r w:rsidRPr="002E27D2">
        <w:rPr>
          <w:rFonts w:ascii="Times New Roman" w:hAnsi="Times New Roman" w:cs="Times New Roman"/>
          <w:b/>
          <w:bCs/>
          <w:spacing w:val="-4"/>
          <w:sz w:val="24"/>
          <w:szCs w:val="24"/>
        </w:rPr>
        <w:t xml:space="preserve"> </w:t>
      </w:r>
      <w:r w:rsidRPr="002E27D2">
        <w:rPr>
          <w:rFonts w:ascii="Times New Roman" w:hAnsi="Times New Roman" w:cs="Times New Roman"/>
          <w:sz w:val="24"/>
          <w:szCs w:val="24"/>
        </w:rPr>
        <w:t>Designated</w:t>
      </w:r>
      <w:r w:rsidRPr="002E27D2">
        <w:rPr>
          <w:rFonts w:ascii="Times New Roman" w:hAnsi="Times New Roman" w:cs="Times New Roman"/>
          <w:spacing w:val="-6"/>
          <w:sz w:val="24"/>
          <w:szCs w:val="24"/>
        </w:rPr>
        <w:t xml:space="preserve"> </w:t>
      </w:r>
      <w:r w:rsidRPr="002E27D2">
        <w:rPr>
          <w:rFonts w:ascii="Times New Roman" w:hAnsi="Times New Roman" w:cs="Times New Roman"/>
          <w:sz w:val="24"/>
          <w:szCs w:val="24"/>
        </w:rPr>
        <w:t>representatives</w:t>
      </w:r>
      <w:r w:rsidRPr="002E27D2">
        <w:rPr>
          <w:rFonts w:ascii="Times New Roman" w:hAnsi="Times New Roman" w:cs="Times New Roman"/>
          <w:spacing w:val="-6"/>
          <w:sz w:val="24"/>
          <w:szCs w:val="24"/>
        </w:rPr>
        <w:t xml:space="preserve"> </w:t>
      </w:r>
      <w:r w:rsidRPr="002E27D2">
        <w:rPr>
          <w:rFonts w:ascii="Times New Roman" w:hAnsi="Times New Roman" w:cs="Times New Roman"/>
          <w:sz w:val="24"/>
          <w:szCs w:val="24"/>
        </w:rPr>
        <w:t>may</w:t>
      </w:r>
      <w:r w:rsidRPr="002E27D2">
        <w:rPr>
          <w:rFonts w:ascii="Times New Roman" w:hAnsi="Times New Roman" w:cs="Times New Roman"/>
          <w:spacing w:val="-5"/>
          <w:sz w:val="24"/>
          <w:szCs w:val="24"/>
        </w:rPr>
        <w:t xml:space="preserve"> </w:t>
      </w:r>
      <w:r w:rsidRPr="002E27D2">
        <w:rPr>
          <w:rFonts w:ascii="Times New Roman" w:hAnsi="Times New Roman" w:cs="Times New Roman"/>
          <w:sz w:val="24"/>
          <w:szCs w:val="24"/>
        </w:rPr>
        <w:t>engage</w:t>
      </w:r>
      <w:r w:rsidRPr="002E27D2">
        <w:rPr>
          <w:rFonts w:ascii="Times New Roman" w:hAnsi="Times New Roman" w:cs="Times New Roman"/>
          <w:spacing w:val="-6"/>
          <w:sz w:val="24"/>
          <w:szCs w:val="24"/>
        </w:rPr>
        <w:t xml:space="preserve"> </w:t>
      </w:r>
      <w:r w:rsidRPr="002E27D2">
        <w:rPr>
          <w:rFonts w:ascii="Times New Roman" w:hAnsi="Times New Roman" w:cs="Times New Roman"/>
          <w:sz w:val="24"/>
          <w:szCs w:val="24"/>
        </w:rPr>
        <w:t>in the following activities during their regularly scheduled hours without a loss of compensation, seniority, leave accrual or any other benefits:</w:t>
      </w:r>
    </w:p>
    <w:p w14:paraId="2C76AF5B" w14:textId="77777777" w:rsidR="003A138F" w:rsidRPr="002E27D2" w:rsidRDefault="003A138F" w:rsidP="003A138F">
      <w:pPr>
        <w:pStyle w:val="ListParagraph"/>
        <w:rPr>
          <w:rFonts w:ascii="Times New Roman" w:hAnsi="Times New Roman" w:cs="Times New Roman"/>
          <w:sz w:val="24"/>
          <w:szCs w:val="24"/>
        </w:rPr>
      </w:pPr>
    </w:p>
    <w:p w14:paraId="60320568" w14:textId="77777777" w:rsidR="003A138F" w:rsidRPr="002E27D2" w:rsidRDefault="003A138F" w:rsidP="003A138F">
      <w:pPr>
        <w:pStyle w:val="ListParagraph"/>
        <w:numPr>
          <w:ilvl w:val="2"/>
          <w:numId w:val="39"/>
        </w:numPr>
        <w:spacing w:after="0" w:line="240" w:lineRule="auto"/>
        <w:rPr>
          <w:rFonts w:ascii="Times New Roman" w:hAnsi="Times New Roman" w:cs="Times New Roman"/>
          <w:sz w:val="24"/>
          <w:szCs w:val="24"/>
        </w:rPr>
      </w:pPr>
      <w:r w:rsidRPr="002E27D2">
        <w:rPr>
          <w:rFonts w:ascii="Times New Roman" w:hAnsi="Times New Roman" w:cs="Times New Roman"/>
          <w:sz w:val="24"/>
          <w:szCs w:val="24"/>
        </w:rPr>
        <w:t>Investigate</w:t>
      </w:r>
      <w:r w:rsidRPr="002E27D2">
        <w:rPr>
          <w:rFonts w:ascii="Times New Roman" w:hAnsi="Times New Roman" w:cs="Times New Roman"/>
          <w:spacing w:val="-4"/>
          <w:sz w:val="24"/>
          <w:szCs w:val="24"/>
        </w:rPr>
        <w:t xml:space="preserve"> </w:t>
      </w:r>
      <w:r w:rsidRPr="002E27D2">
        <w:rPr>
          <w:rFonts w:ascii="Times New Roman" w:hAnsi="Times New Roman" w:cs="Times New Roman"/>
          <w:sz w:val="24"/>
          <w:szCs w:val="24"/>
        </w:rPr>
        <w:t>and</w:t>
      </w:r>
      <w:r w:rsidRPr="002E27D2">
        <w:rPr>
          <w:rFonts w:ascii="Times New Roman" w:hAnsi="Times New Roman" w:cs="Times New Roman"/>
          <w:spacing w:val="-5"/>
          <w:sz w:val="24"/>
          <w:szCs w:val="24"/>
        </w:rPr>
        <w:t xml:space="preserve"> </w:t>
      </w:r>
      <w:r w:rsidRPr="002E27D2">
        <w:rPr>
          <w:rFonts w:ascii="Times New Roman" w:hAnsi="Times New Roman" w:cs="Times New Roman"/>
          <w:sz w:val="24"/>
          <w:szCs w:val="24"/>
        </w:rPr>
        <w:t>process</w:t>
      </w:r>
      <w:r w:rsidRPr="002E27D2">
        <w:rPr>
          <w:rFonts w:ascii="Times New Roman" w:hAnsi="Times New Roman" w:cs="Times New Roman"/>
          <w:spacing w:val="-3"/>
          <w:sz w:val="24"/>
          <w:szCs w:val="24"/>
        </w:rPr>
        <w:t xml:space="preserve"> </w:t>
      </w:r>
      <w:r w:rsidRPr="002E27D2">
        <w:rPr>
          <w:rFonts w:ascii="Times New Roman" w:hAnsi="Times New Roman" w:cs="Times New Roman"/>
          <w:sz w:val="24"/>
          <w:szCs w:val="24"/>
        </w:rPr>
        <w:t>grievances</w:t>
      </w:r>
      <w:r w:rsidRPr="002E27D2">
        <w:rPr>
          <w:rFonts w:ascii="Times New Roman" w:hAnsi="Times New Roman" w:cs="Times New Roman"/>
          <w:spacing w:val="-5"/>
          <w:sz w:val="24"/>
          <w:szCs w:val="24"/>
        </w:rPr>
        <w:t xml:space="preserve"> </w:t>
      </w:r>
      <w:r w:rsidRPr="002E27D2">
        <w:rPr>
          <w:rFonts w:ascii="Times New Roman" w:hAnsi="Times New Roman" w:cs="Times New Roman"/>
          <w:sz w:val="24"/>
          <w:szCs w:val="24"/>
        </w:rPr>
        <w:t>and</w:t>
      </w:r>
      <w:r w:rsidRPr="002E27D2">
        <w:rPr>
          <w:rFonts w:ascii="Times New Roman" w:hAnsi="Times New Roman" w:cs="Times New Roman"/>
          <w:spacing w:val="-5"/>
          <w:sz w:val="24"/>
          <w:szCs w:val="24"/>
        </w:rPr>
        <w:t xml:space="preserve"> </w:t>
      </w:r>
      <w:r w:rsidRPr="002E27D2">
        <w:rPr>
          <w:rFonts w:ascii="Times New Roman" w:hAnsi="Times New Roman" w:cs="Times New Roman"/>
          <w:sz w:val="24"/>
          <w:szCs w:val="24"/>
        </w:rPr>
        <w:t>other</w:t>
      </w:r>
      <w:r w:rsidRPr="002E27D2">
        <w:rPr>
          <w:rFonts w:ascii="Times New Roman" w:hAnsi="Times New Roman" w:cs="Times New Roman"/>
          <w:spacing w:val="-3"/>
          <w:sz w:val="24"/>
          <w:szCs w:val="24"/>
        </w:rPr>
        <w:t xml:space="preserve"> </w:t>
      </w:r>
      <w:r w:rsidRPr="002E27D2">
        <w:rPr>
          <w:rFonts w:ascii="Times New Roman" w:hAnsi="Times New Roman" w:cs="Times New Roman"/>
          <w:sz w:val="24"/>
          <w:szCs w:val="24"/>
        </w:rPr>
        <w:t>workplace-related</w:t>
      </w:r>
      <w:r w:rsidRPr="002E27D2">
        <w:rPr>
          <w:rFonts w:ascii="Times New Roman" w:hAnsi="Times New Roman" w:cs="Times New Roman"/>
          <w:spacing w:val="-7"/>
          <w:sz w:val="24"/>
          <w:szCs w:val="24"/>
        </w:rPr>
        <w:t xml:space="preserve"> </w:t>
      </w:r>
      <w:r w:rsidRPr="002E27D2">
        <w:rPr>
          <w:rFonts w:ascii="Times New Roman" w:hAnsi="Times New Roman" w:cs="Times New Roman"/>
          <w:sz w:val="24"/>
          <w:szCs w:val="24"/>
        </w:rPr>
        <w:t>complaints</w:t>
      </w:r>
      <w:r w:rsidRPr="002E27D2">
        <w:rPr>
          <w:rFonts w:ascii="Times New Roman" w:hAnsi="Times New Roman" w:cs="Times New Roman"/>
          <w:spacing w:val="-5"/>
          <w:sz w:val="24"/>
          <w:szCs w:val="24"/>
        </w:rPr>
        <w:t xml:space="preserve"> </w:t>
      </w:r>
      <w:r w:rsidRPr="002E27D2">
        <w:rPr>
          <w:rFonts w:ascii="Times New Roman" w:hAnsi="Times New Roman" w:cs="Times New Roman"/>
          <w:sz w:val="24"/>
          <w:szCs w:val="24"/>
        </w:rPr>
        <w:t xml:space="preserve">on behalf of the </w:t>
      </w:r>
      <w:proofErr w:type="gramStart"/>
      <w:r w:rsidRPr="002E27D2">
        <w:rPr>
          <w:rFonts w:ascii="Times New Roman" w:hAnsi="Times New Roman" w:cs="Times New Roman"/>
          <w:sz w:val="24"/>
          <w:szCs w:val="24"/>
        </w:rPr>
        <w:t>Union;</w:t>
      </w:r>
      <w:proofErr w:type="gramEnd"/>
    </w:p>
    <w:p w14:paraId="7A064E54" w14:textId="77777777" w:rsidR="003A138F" w:rsidRPr="002E27D2" w:rsidRDefault="003A138F" w:rsidP="003A138F">
      <w:pPr>
        <w:pStyle w:val="BodyText"/>
        <w:kinsoku w:val="0"/>
        <w:overflowPunct w:val="0"/>
        <w:rPr>
          <w:rFonts w:ascii="Times New Roman" w:hAnsi="Times New Roman" w:cs="Times New Roman"/>
          <w:sz w:val="24"/>
          <w:szCs w:val="24"/>
        </w:rPr>
      </w:pPr>
    </w:p>
    <w:p w14:paraId="5EF7EDC4" w14:textId="77777777" w:rsidR="003A138F" w:rsidRPr="002E27D2" w:rsidRDefault="003A138F" w:rsidP="003A138F">
      <w:pPr>
        <w:pStyle w:val="ListParagraph"/>
        <w:numPr>
          <w:ilvl w:val="2"/>
          <w:numId w:val="39"/>
        </w:numPr>
        <w:spacing w:after="0" w:line="240" w:lineRule="auto"/>
        <w:rPr>
          <w:rFonts w:ascii="Times New Roman" w:hAnsi="Times New Roman" w:cs="Times New Roman"/>
          <w:color w:val="000000"/>
          <w:spacing w:val="-2"/>
          <w:sz w:val="24"/>
          <w:szCs w:val="24"/>
        </w:rPr>
      </w:pPr>
      <w:r w:rsidRPr="002E27D2">
        <w:rPr>
          <w:rFonts w:ascii="Times New Roman" w:hAnsi="Times New Roman" w:cs="Times New Roman"/>
          <w:sz w:val="24"/>
          <w:szCs w:val="24"/>
        </w:rPr>
        <w:t>Attend</w:t>
      </w:r>
      <w:r w:rsidRPr="002E27D2">
        <w:rPr>
          <w:rFonts w:ascii="Times New Roman" w:hAnsi="Times New Roman" w:cs="Times New Roman"/>
          <w:spacing w:val="-5"/>
          <w:sz w:val="24"/>
          <w:szCs w:val="24"/>
        </w:rPr>
        <w:t xml:space="preserve"> </w:t>
      </w:r>
      <w:r w:rsidRPr="002E27D2">
        <w:rPr>
          <w:rFonts w:ascii="Times New Roman" w:hAnsi="Times New Roman" w:cs="Times New Roman"/>
          <w:sz w:val="24"/>
          <w:szCs w:val="24"/>
        </w:rPr>
        <w:t>investigatory</w:t>
      </w:r>
      <w:r w:rsidRPr="002E27D2">
        <w:rPr>
          <w:rFonts w:ascii="Times New Roman" w:hAnsi="Times New Roman" w:cs="Times New Roman"/>
          <w:spacing w:val="-8"/>
          <w:sz w:val="24"/>
          <w:szCs w:val="24"/>
        </w:rPr>
        <w:t xml:space="preserve"> </w:t>
      </w:r>
      <w:r w:rsidRPr="002E27D2">
        <w:rPr>
          <w:rFonts w:ascii="Times New Roman" w:hAnsi="Times New Roman" w:cs="Times New Roman"/>
          <w:sz w:val="24"/>
          <w:szCs w:val="24"/>
        </w:rPr>
        <w:t>meetings</w:t>
      </w:r>
      <w:r w:rsidRPr="002E27D2">
        <w:rPr>
          <w:rFonts w:ascii="Times New Roman" w:hAnsi="Times New Roman" w:cs="Times New Roman"/>
          <w:spacing w:val="-7"/>
          <w:sz w:val="24"/>
          <w:szCs w:val="24"/>
        </w:rPr>
        <w:t xml:space="preserve"> </w:t>
      </w:r>
      <w:r w:rsidRPr="002E27D2">
        <w:rPr>
          <w:rFonts w:ascii="Times New Roman" w:hAnsi="Times New Roman" w:cs="Times New Roman"/>
          <w:sz w:val="24"/>
          <w:szCs w:val="24"/>
        </w:rPr>
        <w:t>and</w:t>
      </w:r>
      <w:r w:rsidRPr="002E27D2">
        <w:rPr>
          <w:rFonts w:ascii="Times New Roman" w:hAnsi="Times New Roman" w:cs="Times New Roman"/>
          <w:spacing w:val="-5"/>
          <w:sz w:val="24"/>
          <w:szCs w:val="24"/>
        </w:rPr>
        <w:t xml:space="preserve"> </w:t>
      </w:r>
      <w:r w:rsidRPr="002E27D2">
        <w:rPr>
          <w:rFonts w:ascii="Times New Roman" w:hAnsi="Times New Roman" w:cs="Times New Roman"/>
          <w:sz w:val="24"/>
          <w:szCs w:val="24"/>
        </w:rPr>
        <w:t>due</w:t>
      </w:r>
      <w:r w:rsidRPr="002E27D2">
        <w:rPr>
          <w:rFonts w:ascii="Times New Roman" w:hAnsi="Times New Roman" w:cs="Times New Roman"/>
          <w:spacing w:val="-7"/>
          <w:sz w:val="24"/>
          <w:szCs w:val="24"/>
        </w:rPr>
        <w:t xml:space="preserve"> </w:t>
      </w:r>
      <w:r w:rsidRPr="002E27D2">
        <w:rPr>
          <w:rFonts w:ascii="Times New Roman" w:hAnsi="Times New Roman" w:cs="Times New Roman"/>
          <w:sz w:val="24"/>
          <w:szCs w:val="24"/>
        </w:rPr>
        <w:t>process</w:t>
      </w:r>
      <w:r w:rsidRPr="002E27D2">
        <w:rPr>
          <w:rFonts w:ascii="Times New Roman" w:hAnsi="Times New Roman" w:cs="Times New Roman"/>
          <w:spacing w:val="-5"/>
          <w:sz w:val="24"/>
          <w:szCs w:val="24"/>
        </w:rPr>
        <w:t xml:space="preserve"> </w:t>
      </w:r>
      <w:r w:rsidRPr="002E27D2">
        <w:rPr>
          <w:rFonts w:ascii="Times New Roman" w:hAnsi="Times New Roman" w:cs="Times New Roman"/>
          <w:sz w:val="24"/>
          <w:szCs w:val="24"/>
        </w:rPr>
        <w:t>hearings</w:t>
      </w:r>
      <w:r w:rsidRPr="002E27D2">
        <w:rPr>
          <w:rFonts w:ascii="Times New Roman" w:hAnsi="Times New Roman" w:cs="Times New Roman"/>
          <w:spacing w:val="-5"/>
          <w:sz w:val="24"/>
          <w:szCs w:val="24"/>
        </w:rPr>
        <w:t xml:space="preserve"> </w:t>
      </w:r>
      <w:r w:rsidRPr="002E27D2">
        <w:rPr>
          <w:rFonts w:ascii="Times New Roman" w:hAnsi="Times New Roman" w:cs="Times New Roman"/>
          <w:sz w:val="24"/>
          <w:szCs w:val="24"/>
        </w:rPr>
        <w:t>involving</w:t>
      </w:r>
      <w:r w:rsidRPr="002E27D2">
        <w:rPr>
          <w:rFonts w:ascii="Times New Roman" w:hAnsi="Times New Roman" w:cs="Times New Roman"/>
          <w:spacing w:val="-7"/>
          <w:sz w:val="24"/>
          <w:szCs w:val="24"/>
        </w:rPr>
        <w:t xml:space="preserve"> </w:t>
      </w:r>
      <w:r w:rsidRPr="002E27D2">
        <w:rPr>
          <w:rFonts w:ascii="Times New Roman" w:hAnsi="Times New Roman" w:cs="Times New Roman"/>
          <w:sz w:val="24"/>
          <w:szCs w:val="24"/>
        </w:rPr>
        <w:t xml:space="preserve">represented </w:t>
      </w:r>
      <w:proofErr w:type="gramStart"/>
      <w:r w:rsidRPr="002E27D2">
        <w:rPr>
          <w:rFonts w:ascii="Times New Roman" w:hAnsi="Times New Roman" w:cs="Times New Roman"/>
          <w:spacing w:val="-2"/>
          <w:sz w:val="24"/>
          <w:szCs w:val="24"/>
        </w:rPr>
        <w:t>employees;</w:t>
      </w:r>
      <w:proofErr w:type="gramEnd"/>
    </w:p>
    <w:p w14:paraId="68695EC7" w14:textId="77777777" w:rsidR="003A138F" w:rsidRPr="002E27D2" w:rsidRDefault="003A138F" w:rsidP="003A138F">
      <w:pPr>
        <w:pStyle w:val="BodyText"/>
        <w:kinsoku w:val="0"/>
        <w:overflowPunct w:val="0"/>
        <w:rPr>
          <w:rFonts w:ascii="Times New Roman" w:hAnsi="Times New Roman" w:cs="Times New Roman"/>
          <w:sz w:val="24"/>
          <w:szCs w:val="24"/>
        </w:rPr>
      </w:pPr>
    </w:p>
    <w:p w14:paraId="2D65EBAF" w14:textId="77777777" w:rsidR="003A138F" w:rsidRPr="002E27D2" w:rsidRDefault="003A138F" w:rsidP="003A138F">
      <w:pPr>
        <w:pStyle w:val="ListParagraph"/>
        <w:numPr>
          <w:ilvl w:val="2"/>
          <w:numId w:val="39"/>
        </w:numPr>
        <w:spacing w:after="0" w:line="240" w:lineRule="auto"/>
        <w:rPr>
          <w:rFonts w:ascii="Times New Roman" w:hAnsi="Times New Roman" w:cs="Times New Roman"/>
          <w:color w:val="000000"/>
          <w:sz w:val="24"/>
          <w:szCs w:val="24"/>
        </w:rPr>
      </w:pPr>
      <w:r w:rsidRPr="002E27D2">
        <w:rPr>
          <w:rFonts w:ascii="Times New Roman" w:hAnsi="Times New Roman" w:cs="Times New Roman"/>
          <w:sz w:val="24"/>
          <w:szCs w:val="24"/>
        </w:rPr>
        <w:t>Participate in or prepare for proceedings under ORS 243.650 to 243.782, or that</w:t>
      </w:r>
      <w:r w:rsidRPr="002E27D2">
        <w:rPr>
          <w:rFonts w:ascii="Times New Roman" w:hAnsi="Times New Roman" w:cs="Times New Roman"/>
          <w:spacing w:val="-6"/>
          <w:sz w:val="24"/>
          <w:szCs w:val="24"/>
        </w:rPr>
        <w:t xml:space="preserve"> </w:t>
      </w:r>
      <w:r w:rsidRPr="002E27D2">
        <w:rPr>
          <w:rFonts w:ascii="Times New Roman" w:hAnsi="Times New Roman" w:cs="Times New Roman"/>
          <w:sz w:val="24"/>
          <w:szCs w:val="24"/>
        </w:rPr>
        <w:t>arise</w:t>
      </w:r>
      <w:r w:rsidRPr="002E27D2">
        <w:rPr>
          <w:rFonts w:ascii="Times New Roman" w:hAnsi="Times New Roman" w:cs="Times New Roman"/>
          <w:spacing w:val="-4"/>
          <w:sz w:val="24"/>
          <w:szCs w:val="24"/>
        </w:rPr>
        <w:t xml:space="preserve"> </w:t>
      </w:r>
      <w:r w:rsidRPr="002E27D2">
        <w:rPr>
          <w:rFonts w:ascii="Times New Roman" w:hAnsi="Times New Roman" w:cs="Times New Roman"/>
          <w:sz w:val="24"/>
          <w:szCs w:val="24"/>
        </w:rPr>
        <w:t>from</w:t>
      </w:r>
      <w:r w:rsidRPr="002E27D2">
        <w:rPr>
          <w:rFonts w:ascii="Times New Roman" w:hAnsi="Times New Roman" w:cs="Times New Roman"/>
          <w:spacing w:val="-4"/>
          <w:sz w:val="24"/>
          <w:szCs w:val="24"/>
        </w:rPr>
        <w:t xml:space="preserve"> </w:t>
      </w:r>
      <w:r w:rsidRPr="002E27D2">
        <w:rPr>
          <w:rFonts w:ascii="Times New Roman" w:hAnsi="Times New Roman" w:cs="Times New Roman"/>
          <w:sz w:val="24"/>
          <w:szCs w:val="24"/>
        </w:rPr>
        <w:t>a</w:t>
      </w:r>
      <w:r w:rsidRPr="002E27D2">
        <w:rPr>
          <w:rFonts w:ascii="Times New Roman" w:hAnsi="Times New Roman" w:cs="Times New Roman"/>
          <w:spacing w:val="-6"/>
          <w:sz w:val="24"/>
          <w:szCs w:val="24"/>
        </w:rPr>
        <w:t xml:space="preserve"> </w:t>
      </w:r>
      <w:r w:rsidRPr="002E27D2">
        <w:rPr>
          <w:rFonts w:ascii="Times New Roman" w:hAnsi="Times New Roman" w:cs="Times New Roman"/>
          <w:sz w:val="24"/>
          <w:szCs w:val="24"/>
        </w:rPr>
        <w:t>dispute</w:t>
      </w:r>
      <w:r w:rsidRPr="002E27D2">
        <w:rPr>
          <w:rFonts w:ascii="Times New Roman" w:hAnsi="Times New Roman" w:cs="Times New Roman"/>
          <w:spacing w:val="-4"/>
          <w:sz w:val="24"/>
          <w:szCs w:val="24"/>
        </w:rPr>
        <w:t xml:space="preserve"> </w:t>
      </w:r>
      <w:r w:rsidRPr="002E27D2">
        <w:rPr>
          <w:rFonts w:ascii="Times New Roman" w:hAnsi="Times New Roman" w:cs="Times New Roman"/>
          <w:sz w:val="24"/>
          <w:szCs w:val="24"/>
        </w:rPr>
        <w:t>involving</w:t>
      </w:r>
      <w:r w:rsidRPr="002E27D2">
        <w:rPr>
          <w:rFonts w:ascii="Times New Roman" w:hAnsi="Times New Roman" w:cs="Times New Roman"/>
          <w:spacing w:val="-6"/>
          <w:sz w:val="24"/>
          <w:szCs w:val="24"/>
        </w:rPr>
        <w:t xml:space="preserve"> </w:t>
      </w:r>
      <w:r w:rsidRPr="002E27D2">
        <w:rPr>
          <w:rFonts w:ascii="Times New Roman" w:hAnsi="Times New Roman" w:cs="Times New Roman"/>
          <w:sz w:val="24"/>
          <w:szCs w:val="24"/>
        </w:rPr>
        <w:t>the</w:t>
      </w:r>
      <w:r w:rsidRPr="002E27D2">
        <w:rPr>
          <w:rFonts w:ascii="Times New Roman" w:hAnsi="Times New Roman" w:cs="Times New Roman"/>
          <w:spacing w:val="-4"/>
          <w:sz w:val="24"/>
          <w:szCs w:val="24"/>
        </w:rPr>
        <w:t xml:space="preserve"> </w:t>
      </w:r>
      <w:r w:rsidRPr="002E27D2">
        <w:rPr>
          <w:rFonts w:ascii="Times New Roman" w:hAnsi="Times New Roman" w:cs="Times New Roman"/>
          <w:sz w:val="24"/>
          <w:szCs w:val="24"/>
        </w:rPr>
        <w:t>collective</w:t>
      </w:r>
      <w:r w:rsidRPr="002E27D2">
        <w:rPr>
          <w:rFonts w:ascii="Times New Roman" w:hAnsi="Times New Roman" w:cs="Times New Roman"/>
          <w:spacing w:val="-4"/>
          <w:sz w:val="24"/>
          <w:szCs w:val="24"/>
        </w:rPr>
        <w:t xml:space="preserve"> </w:t>
      </w:r>
      <w:r w:rsidRPr="002E27D2">
        <w:rPr>
          <w:rFonts w:ascii="Times New Roman" w:hAnsi="Times New Roman" w:cs="Times New Roman"/>
          <w:sz w:val="24"/>
          <w:szCs w:val="24"/>
        </w:rPr>
        <w:t>bargaining</w:t>
      </w:r>
      <w:r w:rsidRPr="002E27D2">
        <w:rPr>
          <w:rFonts w:ascii="Times New Roman" w:hAnsi="Times New Roman" w:cs="Times New Roman"/>
          <w:spacing w:val="-4"/>
          <w:sz w:val="24"/>
          <w:szCs w:val="24"/>
        </w:rPr>
        <w:t xml:space="preserve"> </w:t>
      </w:r>
      <w:r w:rsidRPr="002E27D2">
        <w:rPr>
          <w:rFonts w:ascii="Times New Roman" w:hAnsi="Times New Roman" w:cs="Times New Roman"/>
          <w:sz w:val="24"/>
          <w:szCs w:val="24"/>
        </w:rPr>
        <w:t>agreement,</w:t>
      </w:r>
      <w:r w:rsidRPr="002E27D2">
        <w:rPr>
          <w:rFonts w:ascii="Times New Roman" w:hAnsi="Times New Roman" w:cs="Times New Roman"/>
          <w:spacing w:val="-4"/>
          <w:sz w:val="24"/>
          <w:szCs w:val="24"/>
        </w:rPr>
        <w:t xml:space="preserve"> </w:t>
      </w:r>
      <w:r w:rsidRPr="002E27D2">
        <w:rPr>
          <w:rFonts w:ascii="Times New Roman" w:hAnsi="Times New Roman" w:cs="Times New Roman"/>
          <w:sz w:val="24"/>
          <w:szCs w:val="24"/>
        </w:rPr>
        <w:t xml:space="preserve">including arbitration proceedings, administrative hearings, and proceedings before the Employment Relations </w:t>
      </w:r>
      <w:proofErr w:type="gramStart"/>
      <w:r w:rsidRPr="002E27D2">
        <w:rPr>
          <w:rFonts w:ascii="Times New Roman" w:hAnsi="Times New Roman" w:cs="Times New Roman"/>
          <w:sz w:val="24"/>
          <w:szCs w:val="24"/>
        </w:rPr>
        <w:t>Board;</w:t>
      </w:r>
      <w:proofErr w:type="gramEnd"/>
    </w:p>
    <w:p w14:paraId="3A0F67ED" w14:textId="77777777" w:rsidR="003A138F" w:rsidRPr="002E27D2" w:rsidRDefault="003A138F" w:rsidP="003A138F">
      <w:pPr>
        <w:pStyle w:val="BodyText"/>
        <w:kinsoku w:val="0"/>
        <w:overflowPunct w:val="0"/>
        <w:rPr>
          <w:rFonts w:ascii="Times New Roman" w:hAnsi="Times New Roman" w:cs="Times New Roman"/>
          <w:sz w:val="24"/>
          <w:szCs w:val="24"/>
        </w:rPr>
      </w:pPr>
    </w:p>
    <w:p w14:paraId="7C12B048" w14:textId="77777777" w:rsidR="003A138F" w:rsidRPr="002E27D2" w:rsidRDefault="003A138F" w:rsidP="003A138F">
      <w:pPr>
        <w:pStyle w:val="ListParagraph"/>
        <w:numPr>
          <w:ilvl w:val="2"/>
          <w:numId w:val="39"/>
        </w:numPr>
        <w:spacing w:after="0" w:line="240" w:lineRule="auto"/>
        <w:rPr>
          <w:rFonts w:ascii="Times New Roman" w:hAnsi="Times New Roman" w:cs="Times New Roman"/>
          <w:color w:val="000000"/>
          <w:spacing w:val="-2"/>
          <w:sz w:val="24"/>
          <w:szCs w:val="24"/>
        </w:rPr>
      </w:pPr>
      <w:r w:rsidRPr="002E27D2">
        <w:rPr>
          <w:rFonts w:ascii="Times New Roman" w:hAnsi="Times New Roman" w:cs="Times New Roman"/>
          <w:sz w:val="24"/>
          <w:szCs w:val="24"/>
        </w:rPr>
        <w:t>Act</w:t>
      </w:r>
      <w:r w:rsidRPr="002E27D2">
        <w:rPr>
          <w:rFonts w:ascii="Times New Roman" w:hAnsi="Times New Roman" w:cs="Times New Roman"/>
          <w:spacing w:val="-5"/>
          <w:sz w:val="24"/>
          <w:szCs w:val="24"/>
        </w:rPr>
        <w:t xml:space="preserve"> </w:t>
      </w:r>
      <w:r w:rsidRPr="002E27D2">
        <w:rPr>
          <w:rFonts w:ascii="Times New Roman" w:hAnsi="Times New Roman" w:cs="Times New Roman"/>
          <w:sz w:val="24"/>
          <w:szCs w:val="24"/>
        </w:rPr>
        <w:t>as</w:t>
      </w:r>
      <w:r w:rsidRPr="002E27D2">
        <w:rPr>
          <w:rFonts w:ascii="Times New Roman" w:hAnsi="Times New Roman" w:cs="Times New Roman"/>
          <w:spacing w:val="-4"/>
          <w:sz w:val="24"/>
          <w:szCs w:val="24"/>
        </w:rPr>
        <w:t xml:space="preserve"> </w:t>
      </w:r>
      <w:r w:rsidRPr="002E27D2">
        <w:rPr>
          <w:rFonts w:ascii="Times New Roman" w:hAnsi="Times New Roman" w:cs="Times New Roman"/>
          <w:sz w:val="24"/>
          <w:szCs w:val="24"/>
        </w:rPr>
        <w:t>a</w:t>
      </w:r>
      <w:r w:rsidRPr="002E27D2">
        <w:rPr>
          <w:rFonts w:ascii="Times New Roman" w:hAnsi="Times New Roman" w:cs="Times New Roman"/>
          <w:spacing w:val="-3"/>
          <w:sz w:val="24"/>
          <w:szCs w:val="24"/>
        </w:rPr>
        <w:t xml:space="preserve"> </w:t>
      </w:r>
      <w:r w:rsidRPr="002E27D2">
        <w:rPr>
          <w:rFonts w:ascii="Times New Roman" w:hAnsi="Times New Roman" w:cs="Times New Roman"/>
          <w:sz w:val="24"/>
          <w:szCs w:val="24"/>
        </w:rPr>
        <w:t>representative</w:t>
      </w:r>
      <w:r w:rsidRPr="002E27D2">
        <w:rPr>
          <w:rFonts w:ascii="Times New Roman" w:hAnsi="Times New Roman" w:cs="Times New Roman"/>
          <w:spacing w:val="-2"/>
          <w:sz w:val="24"/>
          <w:szCs w:val="24"/>
        </w:rPr>
        <w:t xml:space="preserve"> </w:t>
      </w:r>
      <w:r w:rsidRPr="002E27D2">
        <w:rPr>
          <w:rFonts w:ascii="Times New Roman" w:hAnsi="Times New Roman" w:cs="Times New Roman"/>
          <w:sz w:val="24"/>
          <w:szCs w:val="24"/>
        </w:rPr>
        <w:t>of</w:t>
      </w:r>
      <w:r w:rsidRPr="002E27D2">
        <w:rPr>
          <w:rFonts w:ascii="Times New Roman" w:hAnsi="Times New Roman" w:cs="Times New Roman"/>
          <w:spacing w:val="-3"/>
          <w:sz w:val="24"/>
          <w:szCs w:val="24"/>
        </w:rPr>
        <w:t xml:space="preserve"> </w:t>
      </w:r>
      <w:r w:rsidRPr="002E27D2">
        <w:rPr>
          <w:rFonts w:ascii="Times New Roman" w:hAnsi="Times New Roman" w:cs="Times New Roman"/>
          <w:sz w:val="24"/>
          <w:szCs w:val="24"/>
        </w:rPr>
        <w:t>the</w:t>
      </w:r>
      <w:r w:rsidRPr="002E27D2">
        <w:rPr>
          <w:rFonts w:ascii="Times New Roman" w:hAnsi="Times New Roman" w:cs="Times New Roman"/>
          <w:spacing w:val="-3"/>
          <w:sz w:val="24"/>
          <w:szCs w:val="24"/>
        </w:rPr>
        <w:t xml:space="preserve"> </w:t>
      </w:r>
      <w:r w:rsidRPr="002E27D2">
        <w:rPr>
          <w:rFonts w:ascii="Times New Roman" w:hAnsi="Times New Roman" w:cs="Times New Roman"/>
          <w:sz w:val="24"/>
          <w:szCs w:val="24"/>
        </w:rPr>
        <w:t>Union</w:t>
      </w:r>
      <w:r w:rsidRPr="002E27D2">
        <w:rPr>
          <w:rFonts w:ascii="Times New Roman" w:hAnsi="Times New Roman" w:cs="Times New Roman"/>
          <w:spacing w:val="-3"/>
          <w:sz w:val="24"/>
          <w:szCs w:val="24"/>
        </w:rPr>
        <w:t xml:space="preserve"> </w:t>
      </w:r>
      <w:r w:rsidRPr="002E27D2">
        <w:rPr>
          <w:rFonts w:ascii="Times New Roman" w:hAnsi="Times New Roman" w:cs="Times New Roman"/>
          <w:sz w:val="24"/>
          <w:szCs w:val="24"/>
        </w:rPr>
        <w:t>for</w:t>
      </w:r>
      <w:r w:rsidRPr="002E27D2">
        <w:rPr>
          <w:rFonts w:ascii="Times New Roman" w:hAnsi="Times New Roman" w:cs="Times New Roman"/>
          <w:spacing w:val="-3"/>
          <w:sz w:val="24"/>
          <w:szCs w:val="24"/>
        </w:rPr>
        <w:t xml:space="preserve"> </w:t>
      </w:r>
      <w:r w:rsidRPr="002E27D2">
        <w:rPr>
          <w:rFonts w:ascii="Times New Roman" w:hAnsi="Times New Roman" w:cs="Times New Roman"/>
          <w:sz w:val="24"/>
          <w:szCs w:val="24"/>
        </w:rPr>
        <w:t>the</w:t>
      </w:r>
      <w:r w:rsidRPr="002E27D2">
        <w:rPr>
          <w:rFonts w:ascii="Times New Roman" w:hAnsi="Times New Roman" w:cs="Times New Roman"/>
          <w:spacing w:val="-4"/>
          <w:sz w:val="24"/>
          <w:szCs w:val="24"/>
        </w:rPr>
        <w:t xml:space="preserve"> </w:t>
      </w:r>
      <w:r w:rsidRPr="002E27D2">
        <w:rPr>
          <w:rFonts w:ascii="Times New Roman" w:hAnsi="Times New Roman" w:cs="Times New Roman"/>
          <w:sz w:val="24"/>
          <w:szCs w:val="24"/>
        </w:rPr>
        <w:t>purposes</w:t>
      </w:r>
      <w:r w:rsidRPr="002E27D2">
        <w:rPr>
          <w:rFonts w:ascii="Times New Roman" w:hAnsi="Times New Roman" w:cs="Times New Roman"/>
          <w:spacing w:val="-3"/>
          <w:sz w:val="24"/>
          <w:szCs w:val="24"/>
        </w:rPr>
        <w:t xml:space="preserve"> </w:t>
      </w:r>
      <w:r w:rsidRPr="002E27D2">
        <w:rPr>
          <w:rFonts w:ascii="Times New Roman" w:hAnsi="Times New Roman" w:cs="Times New Roman"/>
          <w:sz w:val="24"/>
          <w:szCs w:val="24"/>
        </w:rPr>
        <w:t>of</w:t>
      </w:r>
      <w:r w:rsidRPr="002E27D2">
        <w:rPr>
          <w:rFonts w:ascii="Times New Roman" w:hAnsi="Times New Roman" w:cs="Times New Roman"/>
          <w:spacing w:val="-2"/>
          <w:sz w:val="24"/>
          <w:szCs w:val="24"/>
        </w:rPr>
        <w:t xml:space="preserve"> </w:t>
      </w:r>
      <w:r w:rsidRPr="002E27D2">
        <w:rPr>
          <w:rFonts w:ascii="Times New Roman" w:hAnsi="Times New Roman" w:cs="Times New Roman"/>
          <w:sz w:val="24"/>
          <w:szCs w:val="24"/>
        </w:rPr>
        <w:t>collective</w:t>
      </w:r>
      <w:r w:rsidRPr="002E27D2">
        <w:rPr>
          <w:rFonts w:ascii="Times New Roman" w:hAnsi="Times New Roman" w:cs="Times New Roman"/>
          <w:spacing w:val="-4"/>
          <w:sz w:val="24"/>
          <w:szCs w:val="24"/>
        </w:rPr>
        <w:t xml:space="preserve"> </w:t>
      </w:r>
      <w:proofErr w:type="gramStart"/>
      <w:r w:rsidRPr="002E27D2">
        <w:rPr>
          <w:rFonts w:ascii="Times New Roman" w:hAnsi="Times New Roman" w:cs="Times New Roman"/>
          <w:spacing w:val="-2"/>
          <w:sz w:val="24"/>
          <w:szCs w:val="24"/>
        </w:rPr>
        <w:t>bargaining;</w:t>
      </w:r>
      <w:proofErr w:type="gramEnd"/>
    </w:p>
    <w:p w14:paraId="7401BB68" w14:textId="77777777" w:rsidR="003A138F" w:rsidRPr="002E27D2" w:rsidRDefault="003A138F" w:rsidP="003A138F">
      <w:pPr>
        <w:spacing w:after="0" w:line="240" w:lineRule="auto"/>
        <w:rPr>
          <w:rFonts w:ascii="Times New Roman" w:hAnsi="Times New Roman" w:cs="Times New Roman"/>
          <w:color w:val="000000"/>
          <w:spacing w:val="-2"/>
          <w:sz w:val="24"/>
          <w:szCs w:val="24"/>
        </w:rPr>
      </w:pPr>
    </w:p>
    <w:p w14:paraId="017F6B5D" w14:textId="77777777" w:rsidR="003A138F" w:rsidRPr="002E27D2" w:rsidRDefault="003A138F" w:rsidP="003A138F">
      <w:pPr>
        <w:pStyle w:val="ListParagraph"/>
        <w:numPr>
          <w:ilvl w:val="2"/>
          <w:numId w:val="39"/>
        </w:numPr>
        <w:spacing w:after="0" w:line="240" w:lineRule="auto"/>
        <w:rPr>
          <w:rFonts w:ascii="Times New Roman" w:hAnsi="Times New Roman" w:cs="Times New Roman"/>
          <w:color w:val="000000"/>
          <w:sz w:val="24"/>
          <w:szCs w:val="24"/>
        </w:rPr>
      </w:pPr>
      <w:r w:rsidRPr="002E27D2">
        <w:rPr>
          <w:rFonts w:ascii="Times New Roman" w:hAnsi="Times New Roman" w:cs="Times New Roman"/>
          <w:sz w:val="24"/>
          <w:szCs w:val="24"/>
        </w:rPr>
        <w:t>Attend</w:t>
      </w:r>
      <w:r w:rsidRPr="002E27D2">
        <w:rPr>
          <w:rFonts w:ascii="Times New Roman" w:hAnsi="Times New Roman" w:cs="Times New Roman"/>
          <w:spacing w:val="-5"/>
          <w:sz w:val="24"/>
          <w:szCs w:val="24"/>
        </w:rPr>
        <w:t xml:space="preserve"> </w:t>
      </w:r>
      <w:r w:rsidRPr="002E27D2">
        <w:rPr>
          <w:rFonts w:ascii="Times New Roman" w:hAnsi="Times New Roman" w:cs="Times New Roman"/>
          <w:sz w:val="24"/>
          <w:szCs w:val="24"/>
        </w:rPr>
        <w:t>labor-management</w:t>
      </w:r>
      <w:r w:rsidRPr="002E27D2">
        <w:rPr>
          <w:rFonts w:ascii="Times New Roman" w:hAnsi="Times New Roman" w:cs="Times New Roman"/>
          <w:spacing w:val="-5"/>
          <w:sz w:val="24"/>
          <w:szCs w:val="24"/>
        </w:rPr>
        <w:t xml:space="preserve"> </w:t>
      </w:r>
      <w:r w:rsidRPr="002E27D2">
        <w:rPr>
          <w:rFonts w:ascii="Times New Roman" w:hAnsi="Times New Roman" w:cs="Times New Roman"/>
          <w:sz w:val="24"/>
          <w:szCs w:val="24"/>
        </w:rPr>
        <w:t>meetings</w:t>
      </w:r>
      <w:r w:rsidRPr="002E27D2">
        <w:rPr>
          <w:rFonts w:ascii="Times New Roman" w:hAnsi="Times New Roman" w:cs="Times New Roman"/>
          <w:spacing w:val="-8"/>
          <w:sz w:val="24"/>
          <w:szCs w:val="24"/>
        </w:rPr>
        <w:t xml:space="preserve"> </w:t>
      </w:r>
      <w:r w:rsidRPr="002E27D2">
        <w:rPr>
          <w:rFonts w:ascii="Times New Roman" w:hAnsi="Times New Roman" w:cs="Times New Roman"/>
          <w:sz w:val="24"/>
          <w:szCs w:val="24"/>
        </w:rPr>
        <w:t>held</w:t>
      </w:r>
      <w:r w:rsidRPr="002E27D2">
        <w:rPr>
          <w:rFonts w:ascii="Times New Roman" w:hAnsi="Times New Roman" w:cs="Times New Roman"/>
          <w:spacing w:val="-5"/>
          <w:sz w:val="24"/>
          <w:szCs w:val="24"/>
        </w:rPr>
        <w:t xml:space="preserve"> </w:t>
      </w:r>
      <w:r w:rsidRPr="002E27D2">
        <w:rPr>
          <w:rFonts w:ascii="Times New Roman" w:hAnsi="Times New Roman" w:cs="Times New Roman"/>
          <w:sz w:val="24"/>
          <w:szCs w:val="24"/>
        </w:rPr>
        <w:t>by</w:t>
      </w:r>
      <w:r w:rsidRPr="002E27D2">
        <w:rPr>
          <w:rFonts w:ascii="Times New Roman" w:hAnsi="Times New Roman" w:cs="Times New Roman"/>
          <w:spacing w:val="-5"/>
          <w:sz w:val="24"/>
          <w:szCs w:val="24"/>
        </w:rPr>
        <w:t xml:space="preserve"> </w:t>
      </w:r>
      <w:r w:rsidRPr="002E27D2">
        <w:rPr>
          <w:rFonts w:ascii="Times New Roman" w:hAnsi="Times New Roman" w:cs="Times New Roman"/>
          <w:sz w:val="24"/>
          <w:szCs w:val="24"/>
        </w:rPr>
        <w:t>a</w:t>
      </w:r>
      <w:r w:rsidRPr="002E27D2">
        <w:rPr>
          <w:rFonts w:ascii="Times New Roman" w:hAnsi="Times New Roman" w:cs="Times New Roman"/>
          <w:spacing w:val="-4"/>
          <w:sz w:val="24"/>
          <w:szCs w:val="24"/>
        </w:rPr>
        <w:t xml:space="preserve"> </w:t>
      </w:r>
      <w:r w:rsidRPr="002E27D2">
        <w:rPr>
          <w:rFonts w:ascii="Times New Roman" w:hAnsi="Times New Roman" w:cs="Times New Roman"/>
          <w:sz w:val="24"/>
          <w:szCs w:val="24"/>
        </w:rPr>
        <w:t>committee</w:t>
      </w:r>
      <w:r w:rsidRPr="002E27D2">
        <w:rPr>
          <w:rFonts w:ascii="Times New Roman" w:hAnsi="Times New Roman" w:cs="Times New Roman"/>
          <w:spacing w:val="-5"/>
          <w:sz w:val="24"/>
          <w:szCs w:val="24"/>
        </w:rPr>
        <w:t xml:space="preserve"> </w:t>
      </w:r>
      <w:r w:rsidRPr="002E27D2">
        <w:rPr>
          <w:rFonts w:ascii="Times New Roman" w:hAnsi="Times New Roman" w:cs="Times New Roman"/>
          <w:sz w:val="24"/>
          <w:szCs w:val="24"/>
        </w:rPr>
        <w:t>composed</w:t>
      </w:r>
      <w:r w:rsidRPr="002E27D2">
        <w:rPr>
          <w:rFonts w:ascii="Times New Roman" w:hAnsi="Times New Roman" w:cs="Times New Roman"/>
          <w:spacing w:val="-5"/>
          <w:sz w:val="24"/>
          <w:szCs w:val="24"/>
        </w:rPr>
        <w:t xml:space="preserve"> </w:t>
      </w:r>
      <w:r w:rsidRPr="002E27D2">
        <w:rPr>
          <w:rFonts w:ascii="Times New Roman" w:hAnsi="Times New Roman" w:cs="Times New Roman"/>
          <w:sz w:val="24"/>
          <w:szCs w:val="24"/>
        </w:rPr>
        <w:t>of</w:t>
      </w:r>
      <w:r w:rsidRPr="002E27D2">
        <w:rPr>
          <w:rFonts w:ascii="Times New Roman" w:hAnsi="Times New Roman" w:cs="Times New Roman"/>
          <w:spacing w:val="-5"/>
          <w:sz w:val="24"/>
          <w:szCs w:val="24"/>
        </w:rPr>
        <w:t xml:space="preserve"> </w:t>
      </w:r>
      <w:r w:rsidRPr="002E27D2">
        <w:rPr>
          <w:rFonts w:ascii="Times New Roman" w:hAnsi="Times New Roman" w:cs="Times New Roman"/>
          <w:sz w:val="24"/>
          <w:szCs w:val="24"/>
        </w:rPr>
        <w:t xml:space="preserve">City management, employees, and representatives of the Union to discuss employment relations </w:t>
      </w:r>
      <w:proofErr w:type="gramStart"/>
      <w:r w:rsidRPr="002E27D2">
        <w:rPr>
          <w:rFonts w:ascii="Times New Roman" w:hAnsi="Times New Roman" w:cs="Times New Roman"/>
          <w:sz w:val="24"/>
          <w:szCs w:val="24"/>
        </w:rPr>
        <w:t>matters;</w:t>
      </w:r>
      <w:proofErr w:type="gramEnd"/>
    </w:p>
    <w:p w14:paraId="10467587" w14:textId="77777777" w:rsidR="003A138F" w:rsidRPr="002E27D2" w:rsidRDefault="003A138F" w:rsidP="003A138F">
      <w:pPr>
        <w:pStyle w:val="BodyText"/>
        <w:kinsoku w:val="0"/>
        <w:overflowPunct w:val="0"/>
        <w:rPr>
          <w:rFonts w:ascii="Times New Roman" w:hAnsi="Times New Roman" w:cs="Times New Roman"/>
          <w:sz w:val="24"/>
          <w:szCs w:val="24"/>
        </w:rPr>
      </w:pPr>
    </w:p>
    <w:p w14:paraId="7A176BFF" w14:textId="2BAF2D70" w:rsidR="003A138F" w:rsidRPr="004E28B7" w:rsidRDefault="003A138F" w:rsidP="003A138F">
      <w:pPr>
        <w:pStyle w:val="ListParagraph"/>
        <w:numPr>
          <w:ilvl w:val="2"/>
          <w:numId w:val="39"/>
        </w:numPr>
        <w:spacing w:after="0" w:line="240" w:lineRule="auto"/>
        <w:rPr>
          <w:rFonts w:ascii="Times New Roman" w:hAnsi="Times New Roman" w:cs="Times New Roman"/>
          <w:color w:val="000000"/>
          <w:sz w:val="24"/>
          <w:szCs w:val="24"/>
        </w:rPr>
      </w:pPr>
      <w:r w:rsidRPr="002E27D2">
        <w:rPr>
          <w:rFonts w:ascii="Times New Roman" w:hAnsi="Times New Roman" w:cs="Times New Roman"/>
          <w:sz w:val="24"/>
          <w:szCs w:val="24"/>
        </w:rPr>
        <w:t>Provide</w:t>
      </w:r>
      <w:r w:rsidRPr="002E27D2">
        <w:rPr>
          <w:rFonts w:ascii="Times New Roman" w:hAnsi="Times New Roman" w:cs="Times New Roman"/>
          <w:spacing w:val="-4"/>
          <w:sz w:val="24"/>
          <w:szCs w:val="24"/>
        </w:rPr>
        <w:t xml:space="preserve"> </w:t>
      </w:r>
      <w:r w:rsidRPr="002E27D2">
        <w:rPr>
          <w:rFonts w:ascii="Times New Roman" w:hAnsi="Times New Roman" w:cs="Times New Roman"/>
          <w:sz w:val="24"/>
          <w:szCs w:val="24"/>
        </w:rPr>
        <w:t>information</w:t>
      </w:r>
      <w:r w:rsidRPr="002E27D2">
        <w:rPr>
          <w:rFonts w:ascii="Times New Roman" w:hAnsi="Times New Roman" w:cs="Times New Roman"/>
          <w:spacing w:val="-6"/>
          <w:sz w:val="24"/>
          <w:szCs w:val="24"/>
        </w:rPr>
        <w:t xml:space="preserve"> </w:t>
      </w:r>
      <w:r w:rsidRPr="002E27D2">
        <w:rPr>
          <w:rFonts w:ascii="Times New Roman" w:hAnsi="Times New Roman" w:cs="Times New Roman"/>
          <w:sz w:val="24"/>
          <w:szCs w:val="24"/>
        </w:rPr>
        <w:t>regarding</w:t>
      </w:r>
      <w:r w:rsidRPr="002E27D2">
        <w:rPr>
          <w:rFonts w:ascii="Times New Roman" w:hAnsi="Times New Roman" w:cs="Times New Roman"/>
          <w:spacing w:val="-6"/>
          <w:sz w:val="24"/>
          <w:szCs w:val="24"/>
        </w:rPr>
        <w:t xml:space="preserve"> </w:t>
      </w:r>
      <w:r w:rsidRPr="002E27D2">
        <w:rPr>
          <w:rFonts w:ascii="Times New Roman" w:hAnsi="Times New Roman" w:cs="Times New Roman"/>
          <w:sz w:val="24"/>
          <w:szCs w:val="24"/>
        </w:rPr>
        <w:t>a</w:t>
      </w:r>
      <w:r w:rsidRPr="002E27D2">
        <w:rPr>
          <w:rFonts w:ascii="Times New Roman" w:hAnsi="Times New Roman" w:cs="Times New Roman"/>
          <w:spacing w:val="-3"/>
          <w:sz w:val="24"/>
          <w:szCs w:val="24"/>
        </w:rPr>
        <w:t xml:space="preserve"> </w:t>
      </w:r>
      <w:r w:rsidRPr="002E27D2">
        <w:rPr>
          <w:rFonts w:ascii="Times New Roman" w:hAnsi="Times New Roman" w:cs="Times New Roman"/>
          <w:sz w:val="24"/>
          <w:szCs w:val="24"/>
        </w:rPr>
        <w:t>collective</w:t>
      </w:r>
      <w:r w:rsidRPr="002E27D2">
        <w:rPr>
          <w:rFonts w:ascii="Times New Roman" w:hAnsi="Times New Roman" w:cs="Times New Roman"/>
          <w:spacing w:val="-6"/>
          <w:sz w:val="24"/>
          <w:szCs w:val="24"/>
        </w:rPr>
        <w:t xml:space="preserve"> </w:t>
      </w:r>
      <w:r w:rsidRPr="002E27D2">
        <w:rPr>
          <w:rFonts w:ascii="Times New Roman" w:hAnsi="Times New Roman" w:cs="Times New Roman"/>
          <w:sz w:val="24"/>
          <w:szCs w:val="24"/>
        </w:rPr>
        <w:t>bargaining</w:t>
      </w:r>
      <w:r w:rsidRPr="002E27D2">
        <w:rPr>
          <w:rFonts w:ascii="Times New Roman" w:hAnsi="Times New Roman" w:cs="Times New Roman"/>
          <w:spacing w:val="-6"/>
          <w:sz w:val="24"/>
          <w:szCs w:val="24"/>
        </w:rPr>
        <w:t xml:space="preserve"> </w:t>
      </w:r>
      <w:r w:rsidRPr="002E27D2">
        <w:rPr>
          <w:rFonts w:ascii="Times New Roman" w:hAnsi="Times New Roman" w:cs="Times New Roman"/>
          <w:sz w:val="24"/>
          <w:szCs w:val="24"/>
        </w:rPr>
        <w:t>agreement</w:t>
      </w:r>
      <w:r w:rsidRPr="002E27D2">
        <w:rPr>
          <w:rFonts w:ascii="Times New Roman" w:hAnsi="Times New Roman" w:cs="Times New Roman"/>
          <w:spacing w:val="-6"/>
          <w:sz w:val="24"/>
          <w:szCs w:val="24"/>
        </w:rPr>
        <w:t xml:space="preserve"> </w:t>
      </w:r>
      <w:r w:rsidRPr="002E27D2">
        <w:rPr>
          <w:rFonts w:ascii="Times New Roman" w:hAnsi="Times New Roman" w:cs="Times New Roman"/>
          <w:sz w:val="24"/>
          <w:szCs w:val="24"/>
        </w:rPr>
        <w:t>to</w:t>
      </w:r>
      <w:r w:rsidRPr="002E27D2">
        <w:rPr>
          <w:rFonts w:ascii="Times New Roman" w:hAnsi="Times New Roman" w:cs="Times New Roman"/>
          <w:spacing w:val="-3"/>
          <w:sz w:val="24"/>
          <w:szCs w:val="24"/>
        </w:rPr>
        <w:t xml:space="preserve"> </w:t>
      </w:r>
      <w:r w:rsidRPr="002E27D2">
        <w:rPr>
          <w:rFonts w:ascii="Times New Roman" w:hAnsi="Times New Roman" w:cs="Times New Roman"/>
          <w:sz w:val="24"/>
          <w:szCs w:val="24"/>
        </w:rPr>
        <w:t>employees new to the bargaining unit, as identified in Section 6</w:t>
      </w:r>
      <w:r w:rsidR="004E28B7">
        <w:rPr>
          <w:rFonts w:ascii="Times New Roman" w:hAnsi="Times New Roman" w:cs="Times New Roman"/>
          <w:sz w:val="24"/>
          <w:szCs w:val="24"/>
        </w:rPr>
        <w:t xml:space="preserve"> – </w:t>
      </w:r>
      <w:r w:rsidR="004E28B7" w:rsidRPr="004E28B7">
        <w:rPr>
          <w:rFonts w:ascii="Times New Roman" w:hAnsi="Times New Roman" w:cs="Times New Roman"/>
          <w:sz w:val="24"/>
          <w:szCs w:val="24"/>
        </w:rPr>
        <w:t xml:space="preserve">Union Bulletin Boards and </w:t>
      </w:r>
      <w:proofErr w:type="gramStart"/>
      <w:r w:rsidR="004E28B7" w:rsidRPr="004E28B7">
        <w:rPr>
          <w:rFonts w:ascii="Times New Roman" w:hAnsi="Times New Roman" w:cs="Times New Roman"/>
          <w:sz w:val="24"/>
          <w:szCs w:val="24"/>
        </w:rPr>
        <w:t>Notices</w:t>
      </w:r>
      <w:r w:rsidRPr="004E28B7">
        <w:rPr>
          <w:rFonts w:ascii="Times New Roman" w:hAnsi="Times New Roman" w:cs="Times New Roman"/>
          <w:sz w:val="24"/>
          <w:szCs w:val="24"/>
        </w:rPr>
        <w:t>;</w:t>
      </w:r>
      <w:proofErr w:type="gramEnd"/>
    </w:p>
    <w:p w14:paraId="6F970491" w14:textId="77777777" w:rsidR="003A138F" w:rsidRPr="002E27D2" w:rsidRDefault="003A138F" w:rsidP="003A138F">
      <w:pPr>
        <w:pStyle w:val="BodyText"/>
        <w:kinsoku w:val="0"/>
        <w:overflowPunct w:val="0"/>
        <w:rPr>
          <w:rFonts w:ascii="Times New Roman" w:hAnsi="Times New Roman" w:cs="Times New Roman"/>
          <w:sz w:val="24"/>
          <w:szCs w:val="24"/>
        </w:rPr>
      </w:pPr>
    </w:p>
    <w:p w14:paraId="0F9718B4" w14:textId="77777777" w:rsidR="003A138F" w:rsidRPr="002E27D2" w:rsidRDefault="003A138F" w:rsidP="003A138F">
      <w:pPr>
        <w:pStyle w:val="ListParagraph"/>
        <w:numPr>
          <w:ilvl w:val="2"/>
          <w:numId w:val="39"/>
        </w:numPr>
        <w:spacing w:after="0" w:line="240" w:lineRule="auto"/>
        <w:rPr>
          <w:rFonts w:ascii="Times New Roman" w:hAnsi="Times New Roman" w:cs="Times New Roman"/>
          <w:color w:val="000000"/>
          <w:sz w:val="24"/>
          <w:szCs w:val="24"/>
        </w:rPr>
      </w:pPr>
      <w:r w:rsidRPr="002E27D2">
        <w:rPr>
          <w:rFonts w:ascii="Times New Roman" w:hAnsi="Times New Roman" w:cs="Times New Roman"/>
          <w:sz w:val="24"/>
          <w:szCs w:val="24"/>
        </w:rPr>
        <w:t>Testify in a legal proceeding in which the public employee has been subpoenaed</w:t>
      </w:r>
      <w:r w:rsidRPr="002E27D2">
        <w:rPr>
          <w:rFonts w:ascii="Times New Roman" w:hAnsi="Times New Roman" w:cs="Times New Roman"/>
          <w:spacing w:val="-6"/>
          <w:sz w:val="24"/>
          <w:szCs w:val="24"/>
        </w:rPr>
        <w:t xml:space="preserve"> </w:t>
      </w:r>
      <w:r w:rsidRPr="002E27D2">
        <w:rPr>
          <w:rFonts w:ascii="Times New Roman" w:hAnsi="Times New Roman" w:cs="Times New Roman"/>
          <w:sz w:val="24"/>
          <w:szCs w:val="24"/>
        </w:rPr>
        <w:t>as</w:t>
      </w:r>
      <w:r w:rsidRPr="002E27D2">
        <w:rPr>
          <w:rFonts w:ascii="Times New Roman" w:hAnsi="Times New Roman" w:cs="Times New Roman"/>
          <w:spacing w:val="-6"/>
          <w:sz w:val="24"/>
          <w:szCs w:val="24"/>
        </w:rPr>
        <w:t xml:space="preserve"> </w:t>
      </w:r>
      <w:r w:rsidRPr="002E27D2">
        <w:rPr>
          <w:rFonts w:ascii="Times New Roman" w:hAnsi="Times New Roman" w:cs="Times New Roman"/>
          <w:sz w:val="24"/>
          <w:szCs w:val="24"/>
        </w:rPr>
        <w:t>a</w:t>
      </w:r>
      <w:r w:rsidRPr="002E27D2">
        <w:rPr>
          <w:rFonts w:ascii="Times New Roman" w:hAnsi="Times New Roman" w:cs="Times New Roman"/>
          <w:spacing w:val="-4"/>
          <w:sz w:val="24"/>
          <w:szCs w:val="24"/>
        </w:rPr>
        <w:t xml:space="preserve"> </w:t>
      </w:r>
      <w:r w:rsidRPr="002E27D2">
        <w:rPr>
          <w:rFonts w:ascii="Times New Roman" w:hAnsi="Times New Roman" w:cs="Times New Roman"/>
          <w:sz w:val="24"/>
          <w:szCs w:val="24"/>
        </w:rPr>
        <w:t>witness</w:t>
      </w:r>
      <w:r w:rsidRPr="002E27D2">
        <w:rPr>
          <w:rFonts w:ascii="Times New Roman" w:hAnsi="Times New Roman" w:cs="Times New Roman"/>
          <w:spacing w:val="-4"/>
          <w:sz w:val="24"/>
          <w:szCs w:val="24"/>
        </w:rPr>
        <w:t xml:space="preserve"> </w:t>
      </w:r>
      <w:r w:rsidRPr="002E27D2">
        <w:rPr>
          <w:rFonts w:ascii="Times New Roman" w:hAnsi="Times New Roman" w:cs="Times New Roman"/>
          <w:sz w:val="24"/>
          <w:szCs w:val="24"/>
        </w:rPr>
        <w:t>for</w:t>
      </w:r>
      <w:r w:rsidRPr="002E27D2">
        <w:rPr>
          <w:rFonts w:ascii="Times New Roman" w:hAnsi="Times New Roman" w:cs="Times New Roman"/>
          <w:spacing w:val="-4"/>
          <w:sz w:val="24"/>
          <w:szCs w:val="24"/>
        </w:rPr>
        <w:t xml:space="preserve"> </w:t>
      </w:r>
      <w:r w:rsidRPr="002E27D2">
        <w:rPr>
          <w:rFonts w:ascii="Times New Roman" w:hAnsi="Times New Roman" w:cs="Times New Roman"/>
          <w:sz w:val="24"/>
          <w:szCs w:val="24"/>
        </w:rPr>
        <w:t>matters</w:t>
      </w:r>
      <w:r w:rsidRPr="002E27D2">
        <w:rPr>
          <w:rFonts w:ascii="Times New Roman" w:hAnsi="Times New Roman" w:cs="Times New Roman"/>
          <w:spacing w:val="-4"/>
          <w:sz w:val="24"/>
          <w:szCs w:val="24"/>
        </w:rPr>
        <w:t xml:space="preserve"> </w:t>
      </w:r>
      <w:r w:rsidRPr="002E27D2">
        <w:rPr>
          <w:rFonts w:ascii="Times New Roman" w:hAnsi="Times New Roman" w:cs="Times New Roman"/>
          <w:sz w:val="24"/>
          <w:szCs w:val="24"/>
        </w:rPr>
        <w:t>relating</w:t>
      </w:r>
      <w:r w:rsidRPr="002E27D2">
        <w:rPr>
          <w:rFonts w:ascii="Times New Roman" w:hAnsi="Times New Roman" w:cs="Times New Roman"/>
          <w:spacing w:val="-6"/>
          <w:sz w:val="24"/>
          <w:szCs w:val="24"/>
        </w:rPr>
        <w:t xml:space="preserve"> </w:t>
      </w:r>
      <w:r w:rsidRPr="002E27D2">
        <w:rPr>
          <w:rFonts w:ascii="Times New Roman" w:hAnsi="Times New Roman" w:cs="Times New Roman"/>
          <w:sz w:val="24"/>
          <w:szCs w:val="24"/>
        </w:rPr>
        <w:t>to</w:t>
      </w:r>
      <w:r w:rsidRPr="002E27D2">
        <w:rPr>
          <w:rFonts w:ascii="Times New Roman" w:hAnsi="Times New Roman" w:cs="Times New Roman"/>
          <w:spacing w:val="-4"/>
          <w:sz w:val="24"/>
          <w:szCs w:val="24"/>
        </w:rPr>
        <w:t xml:space="preserve"> </w:t>
      </w:r>
      <w:r w:rsidRPr="002E27D2">
        <w:rPr>
          <w:rFonts w:ascii="Times New Roman" w:hAnsi="Times New Roman" w:cs="Times New Roman"/>
          <w:sz w:val="24"/>
          <w:szCs w:val="24"/>
        </w:rPr>
        <w:t>collective</w:t>
      </w:r>
      <w:r w:rsidRPr="002E27D2">
        <w:rPr>
          <w:rFonts w:ascii="Times New Roman" w:hAnsi="Times New Roman" w:cs="Times New Roman"/>
          <w:spacing w:val="-4"/>
          <w:sz w:val="24"/>
          <w:szCs w:val="24"/>
        </w:rPr>
        <w:t xml:space="preserve"> </w:t>
      </w:r>
      <w:r w:rsidRPr="002E27D2">
        <w:rPr>
          <w:rFonts w:ascii="Times New Roman" w:hAnsi="Times New Roman" w:cs="Times New Roman"/>
          <w:sz w:val="24"/>
          <w:szCs w:val="24"/>
        </w:rPr>
        <w:t>bargaining</w:t>
      </w:r>
      <w:r w:rsidRPr="002E27D2">
        <w:rPr>
          <w:rFonts w:ascii="Times New Roman" w:hAnsi="Times New Roman" w:cs="Times New Roman"/>
          <w:spacing w:val="-4"/>
          <w:sz w:val="24"/>
          <w:szCs w:val="24"/>
        </w:rPr>
        <w:t xml:space="preserve"> </w:t>
      </w:r>
      <w:r w:rsidRPr="002E27D2">
        <w:rPr>
          <w:rFonts w:ascii="Times New Roman" w:hAnsi="Times New Roman" w:cs="Times New Roman"/>
          <w:sz w:val="24"/>
          <w:szCs w:val="24"/>
        </w:rPr>
        <w:t xml:space="preserve">between the City and the </w:t>
      </w:r>
      <w:proofErr w:type="gramStart"/>
      <w:r w:rsidRPr="002E27D2">
        <w:rPr>
          <w:rFonts w:ascii="Times New Roman" w:hAnsi="Times New Roman" w:cs="Times New Roman"/>
          <w:sz w:val="24"/>
          <w:szCs w:val="24"/>
        </w:rPr>
        <w:t>Union;</w:t>
      </w:r>
      <w:proofErr w:type="gramEnd"/>
    </w:p>
    <w:p w14:paraId="329B65C4" w14:textId="77777777" w:rsidR="003A138F" w:rsidRPr="002E27D2" w:rsidRDefault="003A138F" w:rsidP="003A138F">
      <w:pPr>
        <w:pStyle w:val="BodyText"/>
        <w:kinsoku w:val="0"/>
        <w:overflowPunct w:val="0"/>
        <w:rPr>
          <w:rFonts w:ascii="Times New Roman" w:hAnsi="Times New Roman" w:cs="Times New Roman"/>
          <w:sz w:val="24"/>
          <w:szCs w:val="24"/>
        </w:rPr>
      </w:pPr>
    </w:p>
    <w:p w14:paraId="0E9BE8C6" w14:textId="5F822A91" w:rsidR="003A138F" w:rsidRDefault="003A138F" w:rsidP="003A138F">
      <w:pPr>
        <w:pStyle w:val="ListParagraph"/>
        <w:numPr>
          <w:ilvl w:val="2"/>
          <w:numId w:val="39"/>
        </w:numPr>
        <w:spacing w:after="0" w:line="240" w:lineRule="auto"/>
        <w:rPr>
          <w:rFonts w:ascii="Times New Roman" w:hAnsi="Times New Roman" w:cs="Times New Roman"/>
          <w:sz w:val="24"/>
          <w:szCs w:val="24"/>
        </w:rPr>
      </w:pPr>
      <w:r w:rsidRPr="002E27D2">
        <w:rPr>
          <w:rFonts w:ascii="Times New Roman" w:hAnsi="Times New Roman" w:cs="Times New Roman"/>
          <w:sz w:val="24"/>
          <w:szCs w:val="24"/>
        </w:rPr>
        <w:lastRenderedPageBreak/>
        <w:t>During each year of this Agreement the Union’s Executive Director or</w:t>
      </w:r>
      <w:r w:rsidRPr="002E27D2">
        <w:rPr>
          <w:rFonts w:ascii="Times New Roman" w:hAnsi="Times New Roman" w:cs="Times New Roman"/>
          <w:spacing w:val="40"/>
          <w:sz w:val="24"/>
          <w:szCs w:val="24"/>
        </w:rPr>
        <w:t xml:space="preserve"> </w:t>
      </w:r>
      <w:r w:rsidRPr="002E27D2">
        <w:rPr>
          <w:rFonts w:ascii="Times New Roman" w:hAnsi="Times New Roman" w:cs="Times New Roman"/>
          <w:sz w:val="24"/>
          <w:szCs w:val="24"/>
        </w:rPr>
        <w:t>designee may</w:t>
      </w:r>
      <w:r w:rsidRPr="002E27D2">
        <w:rPr>
          <w:rFonts w:ascii="Times New Roman" w:hAnsi="Times New Roman" w:cs="Times New Roman"/>
          <w:spacing w:val="-3"/>
          <w:sz w:val="24"/>
          <w:szCs w:val="24"/>
        </w:rPr>
        <w:t xml:space="preserve"> </w:t>
      </w:r>
      <w:r w:rsidRPr="002E27D2">
        <w:rPr>
          <w:rFonts w:ascii="Times New Roman" w:hAnsi="Times New Roman" w:cs="Times New Roman"/>
          <w:sz w:val="24"/>
          <w:szCs w:val="24"/>
        </w:rPr>
        <w:t>request</w:t>
      </w:r>
      <w:r w:rsidRPr="002E27D2">
        <w:rPr>
          <w:rFonts w:ascii="Times New Roman" w:hAnsi="Times New Roman" w:cs="Times New Roman"/>
          <w:spacing w:val="-2"/>
          <w:sz w:val="24"/>
          <w:szCs w:val="24"/>
        </w:rPr>
        <w:t xml:space="preserve"> </w:t>
      </w:r>
      <w:r w:rsidRPr="002E27D2">
        <w:rPr>
          <w:rFonts w:ascii="Times New Roman" w:hAnsi="Times New Roman" w:cs="Times New Roman"/>
          <w:sz w:val="24"/>
          <w:szCs w:val="24"/>
        </w:rPr>
        <w:t>that Designated</w:t>
      </w:r>
      <w:r w:rsidRPr="002E27D2">
        <w:rPr>
          <w:rFonts w:ascii="Times New Roman" w:hAnsi="Times New Roman" w:cs="Times New Roman"/>
          <w:spacing w:val="-2"/>
          <w:sz w:val="24"/>
          <w:szCs w:val="24"/>
        </w:rPr>
        <w:t xml:space="preserve"> </w:t>
      </w:r>
      <w:r w:rsidRPr="002E27D2">
        <w:rPr>
          <w:rFonts w:ascii="Times New Roman" w:hAnsi="Times New Roman" w:cs="Times New Roman"/>
          <w:sz w:val="24"/>
          <w:szCs w:val="24"/>
        </w:rPr>
        <w:t>Representatives be provided</w:t>
      </w:r>
      <w:r w:rsidRPr="002E27D2">
        <w:rPr>
          <w:rFonts w:ascii="Times New Roman" w:hAnsi="Times New Roman" w:cs="Times New Roman"/>
          <w:spacing w:val="-2"/>
          <w:sz w:val="24"/>
          <w:szCs w:val="24"/>
        </w:rPr>
        <w:t xml:space="preserve"> </w:t>
      </w:r>
      <w:r w:rsidRPr="002E27D2">
        <w:rPr>
          <w:rFonts w:ascii="Times New Roman" w:hAnsi="Times New Roman" w:cs="Times New Roman"/>
          <w:sz w:val="24"/>
          <w:szCs w:val="24"/>
        </w:rPr>
        <w:t>with at least eight (8) hours or one (1) day, whichever is greater, of release time without loss of</w:t>
      </w:r>
      <w:r w:rsidRPr="002E27D2">
        <w:rPr>
          <w:rFonts w:ascii="Times New Roman" w:hAnsi="Times New Roman" w:cs="Times New Roman"/>
          <w:spacing w:val="-3"/>
          <w:sz w:val="24"/>
          <w:szCs w:val="24"/>
        </w:rPr>
        <w:t xml:space="preserve"> </w:t>
      </w:r>
      <w:r w:rsidRPr="002E27D2">
        <w:rPr>
          <w:rFonts w:ascii="Times New Roman" w:hAnsi="Times New Roman" w:cs="Times New Roman"/>
          <w:sz w:val="24"/>
          <w:szCs w:val="24"/>
        </w:rPr>
        <w:t>pay</w:t>
      </w:r>
      <w:r w:rsidRPr="002E27D2">
        <w:rPr>
          <w:rFonts w:ascii="Times New Roman" w:hAnsi="Times New Roman" w:cs="Times New Roman"/>
          <w:spacing w:val="-3"/>
          <w:sz w:val="24"/>
          <w:szCs w:val="24"/>
        </w:rPr>
        <w:t xml:space="preserve"> </w:t>
      </w:r>
      <w:r w:rsidRPr="002E27D2">
        <w:rPr>
          <w:rFonts w:ascii="Times New Roman" w:hAnsi="Times New Roman" w:cs="Times New Roman"/>
          <w:sz w:val="24"/>
          <w:szCs w:val="24"/>
        </w:rPr>
        <w:t>to</w:t>
      </w:r>
      <w:r w:rsidRPr="002E27D2">
        <w:rPr>
          <w:rFonts w:ascii="Times New Roman" w:hAnsi="Times New Roman" w:cs="Times New Roman"/>
          <w:spacing w:val="-5"/>
          <w:sz w:val="24"/>
          <w:szCs w:val="24"/>
        </w:rPr>
        <w:t xml:space="preserve"> </w:t>
      </w:r>
      <w:r w:rsidRPr="002E27D2">
        <w:rPr>
          <w:rFonts w:ascii="Times New Roman" w:hAnsi="Times New Roman" w:cs="Times New Roman"/>
          <w:sz w:val="24"/>
          <w:szCs w:val="24"/>
        </w:rPr>
        <w:t>participate in</w:t>
      </w:r>
      <w:r w:rsidRPr="002E27D2">
        <w:rPr>
          <w:rFonts w:ascii="Times New Roman" w:hAnsi="Times New Roman" w:cs="Times New Roman"/>
          <w:spacing w:val="-5"/>
          <w:sz w:val="24"/>
          <w:szCs w:val="24"/>
        </w:rPr>
        <w:t xml:space="preserve"> </w:t>
      </w:r>
      <w:r w:rsidRPr="002E27D2">
        <w:rPr>
          <w:rFonts w:ascii="Times New Roman" w:hAnsi="Times New Roman" w:cs="Times New Roman"/>
          <w:sz w:val="24"/>
          <w:szCs w:val="24"/>
        </w:rPr>
        <w:t>the</w:t>
      </w:r>
      <w:r w:rsidRPr="002E27D2">
        <w:rPr>
          <w:rFonts w:ascii="Times New Roman" w:hAnsi="Times New Roman" w:cs="Times New Roman"/>
          <w:spacing w:val="-3"/>
          <w:sz w:val="24"/>
          <w:szCs w:val="24"/>
        </w:rPr>
        <w:t xml:space="preserve"> </w:t>
      </w:r>
      <w:r w:rsidRPr="002E27D2">
        <w:rPr>
          <w:rFonts w:ascii="Times New Roman" w:hAnsi="Times New Roman" w:cs="Times New Roman"/>
          <w:sz w:val="24"/>
          <w:szCs w:val="24"/>
        </w:rPr>
        <w:t>steward</w:t>
      </w:r>
      <w:r w:rsidRPr="002E27D2">
        <w:rPr>
          <w:rFonts w:ascii="Times New Roman" w:hAnsi="Times New Roman" w:cs="Times New Roman"/>
          <w:spacing w:val="-3"/>
          <w:sz w:val="24"/>
          <w:szCs w:val="24"/>
        </w:rPr>
        <w:t xml:space="preserve"> </w:t>
      </w:r>
      <w:r w:rsidRPr="002E27D2">
        <w:rPr>
          <w:rFonts w:ascii="Times New Roman" w:hAnsi="Times New Roman" w:cs="Times New Roman"/>
          <w:sz w:val="24"/>
          <w:szCs w:val="24"/>
        </w:rPr>
        <w:t>training</w:t>
      </w:r>
      <w:r w:rsidRPr="002E27D2">
        <w:rPr>
          <w:rFonts w:ascii="Times New Roman" w:hAnsi="Times New Roman" w:cs="Times New Roman"/>
          <w:spacing w:val="-5"/>
          <w:sz w:val="24"/>
          <w:szCs w:val="24"/>
        </w:rPr>
        <w:t xml:space="preserve"> </w:t>
      </w:r>
      <w:r w:rsidRPr="002E27D2">
        <w:rPr>
          <w:rFonts w:ascii="Times New Roman" w:hAnsi="Times New Roman" w:cs="Times New Roman"/>
          <w:sz w:val="24"/>
          <w:szCs w:val="24"/>
        </w:rPr>
        <w:t>program</w:t>
      </w:r>
      <w:r w:rsidRPr="002E27D2">
        <w:rPr>
          <w:rFonts w:ascii="Times New Roman" w:hAnsi="Times New Roman" w:cs="Times New Roman"/>
          <w:spacing w:val="-3"/>
          <w:sz w:val="24"/>
          <w:szCs w:val="24"/>
        </w:rPr>
        <w:t xml:space="preserve"> </w:t>
      </w:r>
      <w:r w:rsidRPr="002E27D2">
        <w:rPr>
          <w:rFonts w:ascii="Times New Roman" w:hAnsi="Times New Roman" w:cs="Times New Roman"/>
          <w:sz w:val="24"/>
          <w:szCs w:val="24"/>
        </w:rPr>
        <w:t>sponsored</w:t>
      </w:r>
      <w:r w:rsidRPr="002E27D2">
        <w:rPr>
          <w:rFonts w:ascii="Times New Roman" w:hAnsi="Times New Roman" w:cs="Times New Roman"/>
          <w:spacing w:val="-3"/>
          <w:sz w:val="24"/>
          <w:szCs w:val="24"/>
        </w:rPr>
        <w:t xml:space="preserve"> </w:t>
      </w:r>
      <w:r w:rsidRPr="002E27D2">
        <w:rPr>
          <w:rFonts w:ascii="Times New Roman" w:hAnsi="Times New Roman" w:cs="Times New Roman"/>
          <w:sz w:val="24"/>
          <w:szCs w:val="24"/>
        </w:rPr>
        <w:t>by</w:t>
      </w:r>
      <w:r w:rsidRPr="002E27D2">
        <w:rPr>
          <w:rFonts w:ascii="Times New Roman" w:hAnsi="Times New Roman" w:cs="Times New Roman"/>
          <w:spacing w:val="-6"/>
          <w:sz w:val="24"/>
          <w:szCs w:val="24"/>
        </w:rPr>
        <w:t xml:space="preserve"> </w:t>
      </w:r>
      <w:r w:rsidRPr="002E27D2">
        <w:rPr>
          <w:rFonts w:ascii="Times New Roman" w:hAnsi="Times New Roman" w:cs="Times New Roman"/>
          <w:sz w:val="24"/>
          <w:szCs w:val="24"/>
        </w:rPr>
        <w:t>the</w:t>
      </w:r>
      <w:r w:rsidRPr="002E27D2">
        <w:rPr>
          <w:rFonts w:ascii="Times New Roman" w:hAnsi="Times New Roman" w:cs="Times New Roman"/>
          <w:spacing w:val="-3"/>
          <w:sz w:val="24"/>
          <w:szCs w:val="24"/>
        </w:rPr>
        <w:t xml:space="preserve"> </w:t>
      </w:r>
      <w:r w:rsidRPr="002E27D2">
        <w:rPr>
          <w:rFonts w:ascii="Times New Roman" w:hAnsi="Times New Roman" w:cs="Times New Roman"/>
          <w:sz w:val="24"/>
          <w:szCs w:val="24"/>
        </w:rPr>
        <w:t>Union</w:t>
      </w:r>
      <w:r>
        <w:rPr>
          <w:rFonts w:ascii="Times New Roman" w:hAnsi="Times New Roman" w:cs="Times New Roman"/>
          <w:sz w:val="24"/>
          <w:szCs w:val="24"/>
        </w:rPr>
        <w:t>.</w:t>
      </w:r>
    </w:p>
    <w:p w14:paraId="0E3D9BDF" w14:textId="77777777" w:rsidR="003A138F" w:rsidRPr="002E27D2" w:rsidRDefault="003A138F" w:rsidP="003A138F">
      <w:pPr>
        <w:pStyle w:val="ListParagraph"/>
        <w:spacing w:after="0"/>
        <w:rPr>
          <w:rFonts w:ascii="Times New Roman" w:hAnsi="Times New Roman" w:cs="Times New Roman"/>
          <w:sz w:val="24"/>
          <w:szCs w:val="24"/>
        </w:rPr>
      </w:pPr>
    </w:p>
    <w:p w14:paraId="6C91665E" w14:textId="1FA7D505" w:rsidR="003A138F" w:rsidRPr="0076273B" w:rsidRDefault="003A138F" w:rsidP="003A138F">
      <w:pPr>
        <w:pStyle w:val="ListParagraph"/>
        <w:numPr>
          <w:ilvl w:val="1"/>
          <w:numId w:val="39"/>
        </w:numPr>
        <w:spacing w:after="0" w:line="240" w:lineRule="auto"/>
        <w:rPr>
          <w:rFonts w:ascii="Times New Roman" w:hAnsi="Times New Roman" w:cs="Times New Roman"/>
          <w:sz w:val="24"/>
          <w:szCs w:val="24"/>
        </w:rPr>
      </w:pPr>
      <w:r w:rsidRPr="0076273B">
        <w:rPr>
          <w:rFonts w:ascii="Times New Roman" w:hAnsi="Times New Roman" w:cs="Times New Roman"/>
          <w:sz w:val="24"/>
          <w:szCs w:val="24"/>
          <w:u w:val="single"/>
        </w:rPr>
        <w:t>Reasonable Paid Time.</w:t>
      </w:r>
      <w:r w:rsidRPr="0076273B">
        <w:rPr>
          <w:rFonts w:ascii="Times New Roman" w:hAnsi="Times New Roman" w:cs="Times New Roman"/>
          <w:sz w:val="24"/>
          <w:szCs w:val="24"/>
        </w:rPr>
        <w:t xml:space="preserve"> Designated representatives may spend reasonable time </w:t>
      </w:r>
      <w:r w:rsidRPr="004E28B7">
        <w:rPr>
          <w:rFonts w:ascii="Times New Roman" w:hAnsi="Times New Roman" w:cs="Times New Roman"/>
          <w:sz w:val="24"/>
          <w:szCs w:val="24"/>
        </w:rPr>
        <w:t>conducting</w:t>
      </w:r>
      <w:r w:rsidRPr="004E28B7">
        <w:rPr>
          <w:rFonts w:ascii="Times New Roman" w:hAnsi="Times New Roman" w:cs="Times New Roman"/>
          <w:spacing w:val="-2"/>
          <w:sz w:val="24"/>
          <w:szCs w:val="24"/>
        </w:rPr>
        <w:t xml:space="preserve"> </w:t>
      </w:r>
      <w:r w:rsidRPr="004E28B7">
        <w:rPr>
          <w:rFonts w:ascii="Times New Roman" w:hAnsi="Times New Roman" w:cs="Times New Roman"/>
          <w:sz w:val="24"/>
          <w:szCs w:val="24"/>
        </w:rPr>
        <w:t>designated</w:t>
      </w:r>
      <w:r w:rsidRPr="004E28B7">
        <w:rPr>
          <w:rFonts w:ascii="Times New Roman" w:hAnsi="Times New Roman" w:cs="Times New Roman"/>
          <w:spacing w:val="-2"/>
          <w:sz w:val="24"/>
          <w:szCs w:val="24"/>
        </w:rPr>
        <w:t xml:space="preserve"> </w:t>
      </w:r>
      <w:r w:rsidRPr="004E28B7">
        <w:rPr>
          <w:rFonts w:ascii="Times New Roman" w:hAnsi="Times New Roman" w:cs="Times New Roman"/>
          <w:sz w:val="24"/>
          <w:szCs w:val="24"/>
        </w:rPr>
        <w:t>activities under</w:t>
      </w:r>
      <w:r w:rsidRPr="004E28B7">
        <w:rPr>
          <w:rFonts w:ascii="Times New Roman" w:hAnsi="Times New Roman" w:cs="Times New Roman"/>
          <w:spacing w:val="-3"/>
          <w:sz w:val="24"/>
          <w:szCs w:val="24"/>
        </w:rPr>
        <w:t xml:space="preserve"> </w:t>
      </w:r>
      <w:r w:rsidR="004E28B7" w:rsidRPr="004E28B7">
        <w:rPr>
          <w:rFonts w:ascii="Times New Roman" w:hAnsi="Times New Roman" w:cs="Times New Roman"/>
          <w:spacing w:val="-3"/>
          <w:sz w:val="24"/>
          <w:szCs w:val="24"/>
        </w:rPr>
        <w:t xml:space="preserve">Union Activities, </w:t>
      </w:r>
      <w:r w:rsidRPr="004E28B7">
        <w:rPr>
          <w:rFonts w:ascii="Times New Roman" w:hAnsi="Times New Roman" w:cs="Times New Roman"/>
          <w:sz w:val="24"/>
          <w:szCs w:val="24"/>
        </w:rPr>
        <w:t xml:space="preserve">Section </w:t>
      </w:r>
      <w:r w:rsidR="004E28B7" w:rsidRPr="004E28B7">
        <w:rPr>
          <w:rFonts w:ascii="Times New Roman" w:hAnsi="Times New Roman" w:cs="Times New Roman"/>
          <w:sz w:val="24"/>
          <w:szCs w:val="24"/>
        </w:rPr>
        <w:t>7</w:t>
      </w:r>
      <w:r w:rsidRPr="004E28B7">
        <w:rPr>
          <w:rFonts w:ascii="Times New Roman" w:hAnsi="Times New Roman" w:cs="Times New Roman"/>
          <w:sz w:val="24"/>
          <w:szCs w:val="24"/>
        </w:rPr>
        <w:t>(c). Reasonable</w:t>
      </w:r>
      <w:r w:rsidRPr="004E28B7">
        <w:rPr>
          <w:rFonts w:ascii="Times New Roman" w:hAnsi="Times New Roman" w:cs="Times New Roman"/>
          <w:spacing w:val="-2"/>
          <w:sz w:val="24"/>
          <w:szCs w:val="24"/>
        </w:rPr>
        <w:t xml:space="preserve"> </w:t>
      </w:r>
      <w:r w:rsidRPr="004E28B7">
        <w:rPr>
          <w:rFonts w:ascii="Times New Roman" w:hAnsi="Times New Roman" w:cs="Times New Roman"/>
          <w:sz w:val="24"/>
          <w:szCs w:val="24"/>
        </w:rPr>
        <w:t>time</w:t>
      </w:r>
      <w:r w:rsidRPr="0076273B">
        <w:rPr>
          <w:rFonts w:ascii="Times New Roman" w:hAnsi="Times New Roman" w:cs="Times New Roman"/>
          <w:sz w:val="24"/>
          <w:szCs w:val="24"/>
        </w:rPr>
        <w:t xml:space="preserve"> shall</w:t>
      </w:r>
      <w:r w:rsidRPr="0076273B">
        <w:rPr>
          <w:rFonts w:ascii="Times New Roman" w:hAnsi="Times New Roman" w:cs="Times New Roman"/>
          <w:spacing w:val="-1"/>
          <w:sz w:val="24"/>
          <w:szCs w:val="24"/>
        </w:rPr>
        <w:t xml:space="preserve"> </w:t>
      </w:r>
      <w:r w:rsidRPr="0076273B">
        <w:rPr>
          <w:rFonts w:ascii="Times New Roman" w:hAnsi="Times New Roman" w:cs="Times New Roman"/>
          <w:sz w:val="24"/>
          <w:szCs w:val="24"/>
        </w:rPr>
        <w:t xml:space="preserve">not exceed 1800 hours in a fiscal year to be used among all designated representatives. The City </w:t>
      </w:r>
      <w:r w:rsidRPr="0076273B">
        <w:rPr>
          <w:rFonts w:ascii="Times New Roman" w:hAnsi="Times New Roman" w:cs="Times New Roman"/>
          <w:color w:val="000000"/>
          <w:sz w:val="24"/>
          <w:szCs w:val="24"/>
        </w:rPr>
        <w:t xml:space="preserve">will </w:t>
      </w:r>
      <w:proofErr w:type="gramStart"/>
      <w:r w:rsidRPr="0076273B">
        <w:rPr>
          <w:rFonts w:ascii="Times New Roman" w:hAnsi="Times New Roman" w:cs="Times New Roman"/>
          <w:color w:val="000000"/>
          <w:sz w:val="24"/>
          <w:szCs w:val="24"/>
        </w:rPr>
        <w:t>provide to</w:t>
      </w:r>
      <w:proofErr w:type="gramEnd"/>
      <w:r w:rsidRPr="0076273B">
        <w:rPr>
          <w:rFonts w:ascii="Times New Roman" w:hAnsi="Times New Roman" w:cs="Times New Roman"/>
          <w:color w:val="000000"/>
          <w:sz w:val="24"/>
          <w:szCs w:val="24"/>
        </w:rPr>
        <w:t xml:space="preserve"> the </w:t>
      </w:r>
      <w:proofErr w:type="gramStart"/>
      <w:r w:rsidRPr="0076273B">
        <w:rPr>
          <w:rFonts w:ascii="Times New Roman" w:hAnsi="Times New Roman" w:cs="Times New Roman"/>
          <w:color w:val="000000"/>
          <w:sz w:val="24"/>
          <w:szCs w:val="24"/>
        </w:rPr>
        <w:t>Union</w:t>
      </w:r>
      <w:proofErr w:type="gramEnd"/>
      <w:r w:rsidRPr="0076273B">
        <w:rPr>
          <w:rFonts w:ascii="Times New Roman" w:hAnsi="Times New Roman" w:cs="Times New Roman"/>
          <w:color w:val="000000"/>
          <w:sz w:val="24"/>
          <w:szCs w:val="24"/>
        </w:rPr>
        <w:t xml:space="preserve"> a quarterly report to show the amount of City paid time used by the representatives. Any charges by management that indicate a designated representative is spending an unreasonable amount of time in handling grievances or disputes or performing other duties for the </w:t>
      </w:r>
      <w:r w:rsidRPr="0076273B">
        <w:rPr>
          <w:rFonts w:ascii="Times New Roman" w:hAnsi="Times New Roman" w:cs="Times New Roman"/>
          <w:sz w:val="24"/>
          <w:szCs w:val="24"/>
        </w:rPr>
        <w:t xml:space="preserve">Union shall be referred to the Director of Human Resources or </w:t>
      </w:r>
      <w:proofErr w:type="gramStart"/>
      <w:r w:rsidRPr="0076273B">
        <w:rPr>
          <w:rFonts w:ascii="Times New Roman" w:hAnsi="Times New Roman" w:cs="Times New Roman"/>
          <w:sz w:val="24"/>
          <w:szCs w:val="24"/>
        </w:rPr>
        <w:t>designee</w:t>
      </w:r>
      <w:proofErr w:type="gramEnd"/>
      <w:r w:rsidRPr="0076273B">
        <w:rPr>
          <w:rFonts w:ascii="Times New Roman" w:hAnsi="Times New Roman" w:cs="Times New Roman"/>
          <w:sz w:val="24"/>
          <w:szCs w:val="24"/>
        </w:rPr>
        <w:t xml:space="preserve"> for discussion with the Union’s Executive Director or </w:t>
      </w:r>
      <w:proofErr w:type="gramStart"/>
      <w:r w:rsidRPr="0076273B">
        <w:rPr>
          <w:rFonts w:ascii="Times New Roman" w:hAnsi="Times New Roman" w:cs="Times New Roman"/>
          <w:sz w:val="24"/>
          <w:szCs w:val="24"/>
        </w:rPr>
        <w:t>designee</w:t>
      </w:r>
      <w:proofErr w:type="gramEnd"/>
      <w:r w:rsidRPr="0076273B">
        <w:rPr>
          <w:rFonts w:ascii="Times New Roman" w:hAnsi="Times New Roman" w:cs="Times New Roman"/>
          <w:sz w:val="24"/>
          <w:szCs w:val="24"/>
        </w:rPr>
        <w:t>. The City shall have the right to require said designated representative to refrain from excessive activities, or if after discussion with the Executive Director or designee, the designated representative continues to spend</w:t>
      </w:r>
      <w:r w:rsidRPr="0076273B">
        <w:rPr>
          <w:rFonts w:ascii="Times New Roman" w:hAnsi="Times New Roman" w:cs="Times New Roman"/>
          <w:spacing w:val="-4"/>
          <w:sz w:val="24"/>
          <w:szCs w:val="24"/>
        </w:rPr>
        <w:t xml:space="preserve"> </w:t>
      </w:r>
      <w:r w:rsidRPr="0076273B">
        <w:rPr>
          <w:rFonts w:ascii="Times New Roman" w:hAnsi="Times New Roman" w:cs="Times New Roman"/>
          <w:sz w:val="24"/>
          <w:szCs w:val="24"/>
        </w:rPr>
        <w:t>an</w:t>
      </w:r>
      <w:r w:rsidRPr="0076273B">
        <w:rPr>
          <w:rFonts w:ascii="Times New Roman" w:hAnsi="Times New Roman" w:cs="Times New Roman"/>
          <w:spacing w:val="-6"/>
          <w:sz w:val="24"/>
          <w:szCs w:val="24"/>
        </w:rPr>
        <w:t xml:space="preserve"> </w:t>
      </w:r>
      <w:r w:rsidRPr="0076273B">
        <w:rPr>
          <w:rFonts w:ascii="Times New Roman" w:hAnsi="Times New Roman" w:cs="Times New Roman"/>
          <w:sz w:val="24"/>
          <w:szCs w:val="24"/>
        </w:rPr>
        <w:t>unreasonable</w:t>
      </w:r>
      <w:r w:rsidRPr="0076273B">
        <w:rPr>
          <w:rFonts w:ascii="Times New Roman" w:hAnsi="Times New Roman" w:cs="Times New Roman"/>
          <w:spacing w:val="-4"/>
          <w:sz w:val="24"/>
          <w:szCs w:val="24"/>
        </w:rPr>
        <w:t xml:space="preserve"> </w:t>
      </w:r>
      <w:r w:rsidRPr="0076273B">
        <w:rPr>
          <w:rFonts w:ascii="Times New Roman" w:hAnsi="Times New Roman" w:cs="Times New Roman"/>
          <w:sz w:val="24"/>
          <w:szCs w:val="24"/>
        </w:rPr>
        <w:t>amount</w:t>
      </w:r>
      <w:r w:rsidRPr="0076273B">
        <w:rPr>
          <w:rFonts w:ascii="Times New Roman" w:hAnsi="Times New Roman" w:cs="Times New Roman"/>
          <w:spacing w:val="-6"/>
          <w:sz w:val="24"/>
          <w:szCs w:val="24"/>
        </w:rPr>
        <w:t xml:space="preserve"> </w:t>
      </w:r>
      <w:r w:rsidRPr="0076273B">
        <w:rPr>
          <w:rFonts w:ascii="Times New Roman" w:hAnsi="Times New Roman" w:cs="Times New Roman"/>
          <w:sz w:val="24"/>
          <w:szCs w:val="24"/>
        </w:rPr>
        <w:t>of</w:t>
      </w:r>
      <w:r w:rsidRPr="0076273B">
        <w:rPr>
          <w:rFonts w:ascii="Times New Roman" w:hAnsi="Times New Roman" w:cs="Times New Roman"/>
          <w:spacing w:val="-4"/>
          <w:sz w:val="24"/>
          <w:szCs w:val="24"/>
        </w:rPr>
        <w:t xml:space="preserve"> </w:t>
      </w:r>
      <w:r w:rsidRPr="0076273B">
        <w:rPr>
          <w:rFonts w:ascii="Times New Roman" w:hAnsi="Times New Roman" w:cs="Times New Roman"/>
          <w:sz w:val="24"/>
          <w:szCs w:val="24"/>
        </w:rPr>
        <w:t>time</w:t>
      </w:r>
      <w:r w:rsidRPr="0076273B">
        <w:rPr>
          <w:rFonts w:ascii="Times New Roman" w:hAnsi="Times New Roman" w:cs="Times New Roman"/>
          <w:spacing w:val="-6"/>
          <w:sz w:val="24"/>
          <w:szCs w:val="24"/>
        </w:rPr>
        <w:t xml:space="preserve"> </w:t>
      </w:r>
      <w:r w:rsidRPr="0076273B">
        <w:rPr>
          <w:rFonts w:ascii="Times New Roman" w:hAnsi="Times New Roman" w:cs="Times New Roman"/>
          <w:sz w:val="24"/>
          <w:szCs w:val="24"/>
        </w:rPr>
        <w:t>handling</w:t>
      </w:r>
      <w:r w:rsidRPr="0076273B">
        <w:rPr>
          <w:rFonts w:ascii="Times New Roman" w:hAnsi="Times New Roman" w:cs="Times New Roman"/>
          <w:spacing w:val="-3"/>
          <w:sz w:val="24"/>
          <w:szCs w:val="24"/>
        </w:rPr>
        <w:t xml:space="preserve"> </w:t>
      </w:r>
      <w:r w:rsidRPr="0076273B">
        <w:rPr>
          <w:rFonts w:ascii="Times New Roman" w:hAnsi="Times New Roman" w:cs="Times New Roman"/>
          <w:sz w:val="24"/>
          <w:szCs w:val="24"/>
        </w:rPr>
        <w:t>grievances</w:t>
      </w:r>
      <w:r w:rsidRPr="0076273B">
        <w:rPr>
          <w:rFonts w:ascii="Times New Roman" w:hAnsi="Times New Roman" w:cs="Times New Roman"/>
          <w:spacing w:val="-6"/>
          <w:sz w:val="24"/>
          <w:szCs w:val="24"/>
        </w:rPr>
        <w:t xml:space="preserve"> </w:t>
      </w:r>
      <w:r w:rsidRPr="0076273B">
        <w:rPr>
          <w:rFonts w:ascii="Times New Roman" w:hAnsi="Times New Roman" w:cs="Times New Roman"/>
          <w:sz w:val="24"/>
          <w:szCs w:val="24"/>
        </w:rPr>
        <w:t>and</w:t>
      </w:r>
      <w:r w:rsidRPr="0076273B">
        <w:rPr>
          <w:rFonts w:ascii="Times New Roman" w:hAnsi="Times New Roman" w:cs="Times New Roman"/>
          <w:spacing w:val="-6"/>
          <w:sz w:val="24"/>
          <w:szCs w:val="24"/>
        </w:rPr>
        <w:t xml:space="preserve"> </w:t>
      </w:r>
      <w:r w:rsidRPr="0076273B">
        <w:rPr>
          <w:rFonts w:ascii="Times New Roman" w:hAnsi="Times New Roman" w:cs="Times New Roman"/>
          <w:sz w:val="24"/>
          <w:szCs w:val="24"/>
        </w:rPr>
        <w:t>disputes,</w:t>
      </w:r>
      <w:r w:rsidRPr="0076273B">
        <w:rPr>
          <w:rFonts w:ascii="Times New Roman" w:hAnsi="Times New Roman" w:cs="Times New Roman"/>
          <w:spacing w:val="-4"/>
          <w:sz w:val="24"/>
          <w:szCs w:val="24"/>
        </w:rPr>
        <w:t xml:space="preserve"> </w:t>
      </w:r>
      <w:r w:rsidRPr="0076273B">
        <w:rPr>
          <w:rFonts w:ascii="Times New Roman" w:hAnsi="Times New Roman" w:cs="Times New Roman"/>
          <w:sz w:val="24"/>
          <w:szCs w:val="24"/>
        </w:rPr>
        <w:t>management may require written authorization from the designated representative’s supervisor for these activities.</w:t>
      </w:r>
    </w:p>
    <w:p w14:paraId="2111125F" w14:textId="77777777" w:rsidR="003A138F" w:rsidRPr="0076273B" w:rsidRDefault="003A138F" w:rsidP="003A138F">
      <w:pPr>
        <w:pStyle w:val="ListParagraph"/>
        <w:spacing w:after="0" w:line="240" w:lineRule="auto"/>
        <w:ind w:left="1440"/>
        <w:rPr>
          <w:rFonts w:ascii="Times New Roman" w:hAnsi="Times New Roman" w:cs="Times New Roman"/>
          <w:sz w:val="24"/>
          <w:szCs w:val="24"/>
          <w:u w:val="single"/>
        </w:rPr>
      </w:pPr>
    </w:p>
    <w:p w14:paraId="26FA817B" w14:textId="77777777" w:rsidR="003A138F" w:rsidRPr="0076273B" w:rsidRDefault="003A138F" w:rsidP="003A138F">
      <w:pPr>
        <w:pStyle w:val="ListParagraph"/>
        <w:spacing w:after="0" w:line="240" w:lineRule="auto"/>
        <w:ind w:left="1440"/>
        <w:rPr>
          <w:rFonts w:ascii="Times New Roman" w:hAnsi="Times New Roman" w:cs="Times New Roman"/>
          <w:color w:val="000000"/>
          <w:sz w:val="24"/>
          <w:szCs w:val="24"/>
        </w:rPr>
      </w:pPr>
      <w:r w:rsidRPr="0076273B">
        <w:rPr>
          <w:rFonts w:ascii="Times New Roman" w:hAnsi="Times New Roman" w:cs="Times New Roman"/>
          <w:sz w:val="24"/>
          <w:szCs w:val="24"/>
        </w:rPr>
        <w:t>Additional</w:t>
      </w:r>
      <w:r w:rsidRPr="0076273B">
        <w:rPr>
          <w:rFonts w:ascii="Times New Roman" w:hAnsi="Times New Roman" w:cs="Times New Roman"/>
          <w:spacing w:val="-3"/>
          <w:sz w:val="24"/>
          <w:szCs w:val="24"/>
        </w:rPr>
        <w:t xml:space="preserve"> </w:t>
      </w:r>
      <w:r w:rsidRPr="0076273B">
        <w:rPr>
          <w:rFonts w:ascii="Times New Roman" w:hAnsi="Times New Roman" w:cs="Times New Roman"/>
          <w:sz w:val="24"/>
          <w:szCs w:val="24"/>
        </w:rPr>
        <w:t>hours</w:t>
      </w:r>
      <w:r w:rsidRPr="0076273B">
        <w:rPr>
          <w:rFonts w:ascii="Times New Roman" w:hAnsi="Times New Roman" w:cs="Times New Roman"/>
          <w:spacing w:val="-3"/>
          <w:sz w:val="24"/>
          <w:szCs w:val="24"/>
        </w:rPr>
        <w:t xml:space="preserve"> </w:t>
      </w:r>
      <w:r w:rsidRPr="0076273B">
        <w:rPr>
          <w:rFonts w:ascii="Times New Roman" w:hAnsi="Times New Roman" w:cs="Times New Roman"/>
          <w:sz w:val="24"/>
          <w:szCs w:val="24"/>
        </w:rPr>
        <w:t>of</w:t>
      </w:r>
      <w:r w:rsidRPr="0076273B">
        <w:rPr>
          <w:rFonts w:ascii="Times New Roman" w:hAnsi="Times New Roman" w:cs="Times New Roman"/>
          <w:spacing w:val="-3"/>
          <w:sz w:val="24"/>
          <w:szCs w:val="24"/>
        </w:rPr>
        <w:t xml:space="preserve"> </w:t>
      </w:r>
      <w:r w:rsidRPr="0076273B">
        <w:rPr>
          <w:rFonts w:ascii="Times New Roman" w:hAnsi="Times New Roman" w:cs="Times New Roman"/>
          <w:sz w:val="24"/>
          <w:szCs w:val="24"/>
        </w:rPr>
        <w:t>reasonable</w:t>
      </w:r>
      <w:r w:rsidRPr="0076273B">
        <w:rPr>
          <w:rFonts w:ascii="Times New Roman" w:hAnsi="Times New Roman" w:cs="Times New Roman"/>
          <w:spacing w:val="-3"/>
          <w:sz w:val="24"/>
          <w:szCs w:val="24"/>
        </w:rPr>
        <w:t xml:space="preserve"> </w:t>
      </w:r>
      <w:r w:rsidRPr="0076273B">
        <w:rPr>
          <w:rFonts w:ascii="Times New Roman" w:hAnsi="Times New Roman" w:cs="Times New Roman"/>
          <w:sz w:val="24"/>
          <w:szCs w:val="24"/>
        </w:rPr>
        <w:t>paid</w:t>
      </w:r>
      <w:r w:rsidRPr="0076273B">
        <w:rPr>
          <w:rFonts w:ascii="Times New Roman" w:hAnsi="Times New Roman" w:cs="Times New Roman"/>
          <w:spacing w:val="-3"/>
          <w:sz w:val="24"/>
          <w:szCs w:val="24"/>
        </w:rPr>
        <w:t xml:space="preserve"> </w:t>
      </w:r>
      <w:r w:rsidRPr="0076273B">
        <w:rPr>
          <w:rFonts w:ascii="Times New Roman" w:hAnsi="Times New Roman" w:cs="Times New Roman"/>
          <w:sz w:val="24"/>
          <w:szCs w:val="24"/>
        </w:rPr>
        <w:t>time</w:t>
      </w:r>
      <w:r w:rsidRPr="0076273B">
        <w:rPr>
          <w:rFonts w:ascii="Times New Roman" w:hAnsi="Times New Roman" w:cs="Times New Roman"/>
          <w:spacing w:val="-5"/>
          <w:sz w:val="24"/>
          <w:szCs w:val="24"/>
        </w:rPr>
        <w:t xml:space="preserve"> </w:t>
      </w:r>
      <w:r w:rsidRPr="0076273B">
        <w:rPr>
          <w:rFonts w:ascii="Times New Roman" w:hAnsi="Times New Roman" w:cs="Times New Roman"/>
          <w:sz w:val="24"/>
          <w:szCs w:val="24"/>
        </w:rPr>
        <w:t>outside</w:t>
      </w:r>
      <w:r w:rsidRPr="0076273B">
        <w:rPr>
          <w:rFonts w:ascii="Times New Roman" w:hAnsi="Times New Roman" w:cs="Times New Roman"/>
          <w:spacing w:val="-3"/>
          <w:sz w:val="24"/>
          <w:szCs w:val="24"/>
        </w:rPr>
        <w:t xml:space="preserve"> </w:t>
      </w:r>
      <w:r w:rsidRPr="0076273B">
        <w:rPr>
          <w:rFonts w:ascii="Times New Roman" w:hAnsi="Times New Roman" w:cs="Times New Roman"/>
          <w:sz w:val="24"/>
          <w:szCs w:val="24"/>
        </w:rPr>
        <w:t>of</w:t>
      </w:r>
      <w:r w:rsidRPr="0076273B">
        <w:rPr>
          <w:rFonts w:ascii="Times New Roman" w:hAnsi="Times New Roman" w:cs="Times New Roman"/>
          <w:spacing w:val="-3"/>
          <w:sz w:val="24"/>
          <w:szCs w:val="24"/>
        </w:rPr>
        <w:t xml:space="preserve"> </w:t>
      </w:r>
      <w:r w:rsidRPr="0076273B">
        <w:rPr>
          <w:rFonts w:ascii="Times New Roman" w:hAnsi="Times New Roman" w:cs="Times New Roman"/>
          <w:sz w:val="24"/>
          <w:szCs w:val="24"/>
        </w:rPr>
        <w:t>the 1800</w:t>
      </w:r>
      <w:r w:rsidRPr="0076273B">
        <w:rPr>
          <w:rFonts w:ascii="Times New Roman" w:hAnsi="Times New Roman" w:cs="Times New Roman"/>
          <w:spacing w:val="-2"/>
          <w:sz w:val="24"/>
          <w:szCs w:val="24"/>
        </w:rPr>
        <w:t xml:space="preserve"> </w:t>
      </w:r>
      <w:r w:rsidRPr="0076273B">
        <w:rPr>
          <w:rFonts w:ascii="Times New Roman" w:hAnsi="Times New Roman" w:cs="Times New Roman"/>
          <w:color w:val="000000"/>
          <w:sz w:val="24"/>
          <w:szCs w:val="24"/>
        </w:rPr>
        <w:t>hours</w:t>
      </w:r>
      <w:r w:rsidRPr="0076273B">
        <w:rPr>
          <w:rFonts w:ascii="Times New Roman" w:hAnsi="Times New Roman" w:cs="Times New Roman"/>
          <w:color w:val="000000"/>
          <w:spacing w:val="-3"/>
          <w:sz w:val="24"/>
          <w:szCs w:val="24"/>
        </w:rPr>
        <w:t xml:space="preserve"> </w:t>
      </w:r>
      <w:r w:rsidRPr="0076273B">
        <w:rPr>
          <w:rFonts w:ascii="Times New Roman" w:hAnsi="Times New Roman" w:cs="Times New Roman"/>
          <w:color w:val="000000"/>
          <w:sz w:val="24"/>
          <w:szCs w:val="24"/>
        </w:rPr>
        <w:t>shall</w:t>
      </w:r>
      <w:r w:rsidRPr="0076273B">
        <w:rPr>
          <w:rFonts w:ascii="Times New Roman" w:hAnsi="Times New Roman" w:cs="Times New Roman"/>
          <w:color w:val="000000"/>
          <w:spacing w:val="-4"/>
          <w:sz w:val="24"/>
          <w:szCs w:val="24"/>
        </w:rPr>
        <w:t xml:space="preserve"> </w:t>
      </w:r>
      <w:r w:rsidRPr="0076273B">
        <w:rPr>
          <w:rFonts w:ascii="Times New Roman" w:hAnsi="Times New Roman" w:cs="Times New Roman"/>
          <w:color w:val="000000"/>
          <w:sz w:val="24"/>
          <w:szCs w:val="24"/>
        </w:rPr>
        <w:t>be</w:t>
      </w:r>
      <w:r w:rsidRPr="0076273B">
        <w:rPr>
          <w:rFonts w:ascii="Times New Roman" w:hAnsi="Times New Roman" w:cs="Times New Roman"/>
          <w:color w:val="000000"/>
          <w:spacing w:val="-3"/>
          <w:sz w:val="24"/>
          <w:szCs w:val="24"/>
        </w:rPr>
        <w:t xml:space="preserve"> </w:t>
      </w:r>
      <w:r w:rsidRPr="0076273B">
        <w:rPr>
          <w:rFonts w:ascii="Times New Roman" w:hAnsi="Times New Roman" w:cs="Times New Roman"/>
          <w:color w:val="000000"/>
          <w:sz w:val="24"/>
          <w:szCs w:val="24"/>
        </w:rPr>
        <w:t xml:space="preserve">granted to the Union’s designated representatives participating </w:t>
      </w:r>
      <w:proofErr w:type="gramStart"/>
      <w:r w:rsidRPr="0076273B">
        <w:rPr>
          <w:rFonts w:ascii="Times New Roman" w:hAnsi="Times New Roman" w:cs="Times New Roman"/>
          <w:color w:val="000000"/>
          <w:sz w:val="24"/>
          <w:szCs w:val="24"/>
        </w:rPr>
        <w:t>on</w:t>
      </w:r>
      <w:proofErr w:type="gramEnd"/>
      <w:r w:rsidRPr="0076273B">
        <w:rPr>
          <w:rFonts w:ascii="Times New Roman" w:hAnsi="Times New Roman" w:cs="Times New Roman"/>
          <w:color w:val="000000"/>
          <w:sz w:val="24"/>
          <w:szCs w:val="24"/>
        </w:rPr>
        <w:t xml:space="preserve"> the Union’s bargaining team during negotiations and successor negotiations.</w:t>
      </w:r>
    </w:p>
    <w:p w14:paraId="734623A6" w14:textId="77777777" w:rsidR="003A138F" w:rsidRPr="0076273B" w:rsidRDefault="003A138F" w:rsidP="003A138F">
      <w:pPr>
        <w:spacing w:after="0" w:line="240" w:lineRule="auto"/>
        <w:rPr>
          <w:color w:val="000000"/>
        </w:rPr>
      </w:pPr>
    </w:p>
    <w:p w14:paraId="64D27A95" w14:textId="77777777" w:rsidR="003A138F" w:rsidRDefault="003A138F" w:rsidP="003A138F">
      <w:pPr>
        <w:pStyle w:val="ListParagraph"/>
        <w:numPr>
          <w:ilvl w:val="0"/>
          <w:numId w:val="39"/>
        </w:numPr>
        <w:spacing w:after="0" w:line="240" w:lineRule="auto"/>
        <w:ind w:left="0" w:firstLine="0"/>
        <w:rPr>
          <w:rFonts w:ascii="Times New Roman" w:hAnsi="Times New Roman" w:cs="Times New Roman"/>
          <w:sz w:val="24"/>
          <w:szCs w:val="24"/>
        </w:rPr>
      </w:pPr>
      <w:r w:rsidRPr="0076273B">
        <w:rPr>
          <w:rFonts w:ascii="Times New Roman" w:hAnsi="Times New Roman" w:cs="Times New Roman"/>
          <w:b/>
          <w:bCs/>
          <w:sz w:val="24"/>
          <w:szCs w:val="24"/>
        </w:rPr>
        <w:t xml:space="preserve">Union Business Leave. </w:t>
      </w:r>
      <w:r w:rsidRPr="0076273B">
        <w:rPr>
          <w:rFonts w:ascii="Times New Roman" w:hAnsi="Times New Roman" w:cs="Times New Roman"/>
          <w:sz w:val="24"/>
          <w:szCs w:val="24"/>
        </w:rPr>
        <w:t>Employees elected or appointed to any Union office or position which takes occasional time from their employment with the City shall, upon sufficient notice and at the written request of the Union, be granted leave as specified below.</w:t>
      </w:r>
    </w:p>
    <w:p w14:paraId="79B599E4" w14:textId="77777777" w:rsidR="003A138F" w:rsidRDefault="003A138F" w:rsidP="003A138F">
      <w:pPr>
        <w:pStyle w:val="ListParagraph"/>
        <w:spacing w:after="0" w:line="240" w:lineRule="auto"/>
        <w:ind w:left="0"/>
        <w:rPr>
          <w:rFonts w:ascii="Times New Roman" w:hAnsi="Times New Roman" w:cs="Times New Roman"/>
          <w:sz w:val="24"/>
          <w:szCs w:val="24"/>
        </w:rPr>
      </w:pPr>
    </w:p>
    <w:p w14:paraId="46DDB205" w14:textId="04A3DA37" w:rsidR="003A138F" w:rsidRDefault="003A138F" w:rsidP="003A138F">
      <w:pPr>
        <w:pStyle w:val="ListParagraph"/>
        <w:numPr>
          <w:ilvl w:val="1"/>
          <w:numId w:val="39"/>
        </w:numPr>
        <w:spacing w:after="0" w:line="240" w:lineRule="auto"/>
        <w:rPr>
          <w:rFonts w:ascii="Times New Roman" w:hAnsi="Times New Roman" w:cs="Times New Roman"/>
          <w:sz w:val="24"/>
          <w:szCs w:val="24"/>
        </w:rPr>
      </w:pPr>
      <w:r w:rsidRPr="0076273B">
        <w:rPr>
          <w:rFonts w:ascii="Times New Roman" w:hAnsi="Times New Roman" w:cs="Times New Roman"/>
          <w:sz w:val="24"/>
          <w:szCs w:val="24"/>
          <w:u w:val="single"/>
        </w:rPr>
        <w:t xml:space="preserve">Union </w:t>
      </w:r>
      <w:proofErr w:type="gramStart"/>
      <w:r w:rsidRPr="0076273B">
        <w:rPr>
          <w:rFonts w:ascii="Times New Roman" w:hAnsi="Times New Roman" w:cs="Times New Roman"/>
          <w:sz w:val="24"/>
          <w:szCs w:val="24"/>
          <w:u w:val="single"/>
        </w:rPr>
        <w:t>Leave,</w:t>
      </w:r>
      <w:proofErr w:type="gramEnd"/>
      <w:r w:rsidRPr="0076273B">
        <w:rPr>
          <w:rFonts w:ascii="Times New Roman" w:hAnsi="Times New Roman" w:cs="Times New Roman"/>
          <w:sz w:val="24"/>
          <w:szCs w:val="24"/>
          <w:u w:val="single"/>
        </w:rPr>
        <w:t xml:space="preserve"> Union Paid.</w:t>
      </w:r>
      <w:r w:rsidRPr="0076273B">
        <w:rPr>
          <w:rFonts w:ascii="Times New Roman" w:hAnsi="Times New Roman" w:cs="Times New Roman"/>
          <w:b/>
          <w:bCs/>
          <w:sz w:val="24"/>
          <w:szCs w:val="24"/>
        </w:rPr>
        <w:t xml:space="preserve"> </w:t>
      </w:r>
      <w:r w:rsidRPr="0076273B">
        <w:rPr>
          <w:rFonts w:ascii="Times New Roman" w:hAnsi="Times New Roman" w:cs="Times New Roman"/>
          <w:sz w:val="24"/>
          <w:szCs w:val="24"/>
        </w:rPr>
        <w:t xml:space="preserve">Leave under this </w:t>
      </w:r>
      <w:r w:rsidR="00D93488">
        <w:rPr>
          <w:rFonts w:ascii="Times New Roman" w:hAnsi="Times New Roman" w:cs="Times New Roman"/>
          <w:sz w:val="24"/>
          <w:szCs w:val="24"/>
        </w:rPr>
        <w:t>S</w:t>
      </w:r>
      <w:r w:rsidR="00D93488" w:rsidRPr="0076273B">
        <w:rPr>
          <w:rFonts w:ascii="Times New Roman" w:hAnsi="Times New Roman" w:cs="Times New Roman"/>
          <w:sz w:val="24"/>
          <w:szCs w:val="24"/>
        </w:rPr>
        <w:t xml:space="preserve">ection </w:t>
      </w:r>
      <w:r w:rsidRPr="0076273B">
        <w:rPr>
          <w:rFonts w:ascii="Times New Roman" w:hAnsi="Times New Roman" w:cs="Times New Roman"/>
          <w:sz w:val="24"/>
          <w:szCs w:val="24"/>
        </w:rPr>
        <w:t>shall not exceed more than 30 days per request and a maximum of five (5) authorized designated representatives at one time.</w:t>
      </w:r>
      <w:r w:rsidRPr="0076273B">
        <w:rPr>
          <w:rFonts w:ascii="Times New Roman" w:hAnsi="Times New Roman" w:cs="Times New Roman"/>
          <w:b/>
          <w:bCs/>
          <w:sz w:val="24"/>
          <w:szCs w:val="24"/>
        </w:rPr>
        <w:t xml:space="preserve"> </w:t>
      </w:r>
      <w:r w:rsidRPr="0076273B">
        <w:rPr>
          <w:rFonts w:ascii="Times New Roman" w:hAnsi="Times New Roman" w:cs="Times New Roman"/>
          <w:sz w:val="24"/>
          <w:szCs w:val="24"/>
        </w:rPr>
        <w:t xml:space="preserve">The Exclusive Representative shall notify the City, a minimum of 14 calendar days in advance, of any member eligible for and authorized by the Union to use Union Paid Leave. Union Paid Leave will allow the authorized designated representatives to perform </w:t>
      </w:r>
      <w:proofErr w:type="spellStart"/>
      <w:r w:rsidRPr="0076273B">
        <w:rPr>
          <w:rFonts w:ascii="Times New Roman" w:hAnsi="Times New Roman" w:cs="Times New Roman"/>
          <w:sz w:val="24"/>
          <w:szCs w:val="24"/>
        </w:rPr>
        <w:t>CPPW</w:t>
      </w:r>
      <w:proofErr w:type="spellEnd"/>
      <w:r w:rsidRPr="0076273B">
        <w:rPr>
          <w:rFonts w:ascii="Times New Roman" w:hAnsi="Times New Roman" w:cs="Times New Roman"/>
          <w:sz w:val="24"/>
          <w:szCs w:val="24"/>
        </w:rPr>
        <w:t xml:space="preserve"> business during the normal work schedule. The City may deny requests that would substantially interfere with City operations</w:t>
      </w:r>
      <w:r>
        <w:rPr>
          <w:rFonts w:ascii="Times New Roman" w:hAnsi="Times New Roman" w:cs="Times New Roman"/>
          <w:sz w:val="24"/>
          <w:szCs w:val="24"/>
        </w:rPr>
        <w:t xml:space="preserve">. </w:t>
      </w:r>
    </w:p>
    <w:p w14:paraId="42033CC3" w14:textId="77777777" w:rsidR="003A138F" w:rsidRDefault="003A138F" w:rsidP="003A138F">
      <w:pPr>
        <w:pStyle w:val="ListParagraph"/>
        <w:spacing w:after="0" w:line="240" w:lineRule="auto"/>
        <w:ind w:left="1440"/>
        <w:rPr>
          <w:rFonts w:ascii="Times New Roman" w:hAnsi="Times New Roman" w:cs="Times New Roman"/>
          <w:sz w:val="24"/>
          <w:szCs w:val="24"/>
          <w:u w:val="single"/>
        </w:rPr>
      </w:pPr>
    </w:p>
    <w:p w14:paraId="113EE19B" w14:textId="77777777" w:rsidR="003A138F" w:rsidRDefault="003A138F" w:rsidP="003A138F">
      <w:pPr>
        <w:pStyle w:val="ListParagraph"/>
        <w:spacing w:after="0" w:line="240" w:lineRule="auto"/>
        <w:ind w:left="1440"/>
        <w:rPr>
          <w:rFonts w:ascii="Times New Roman" w:hAnsi="Times New Roman" w:cs="Times New Roman"/>
          <w:sz w:val="24"/>
          <w:szCs w:val="24"/>
        </w:rPr>
      </w:pPr>
      <w:r w:rsidRPr="0076273B">
        <w:rPr>
          <w:rFonts w:ascii="Times New Roman" w:hAnsi="Times New Roman" w:cs="Times New Roman"/>
          <w:sz w:val="24"/>
          <w:szCs w:val="24"/>
        </w:rPr>
        <w:t xml:space="preserve">Authorized designated representatives shall be maintained on the payroll with full accrual of wages and benefits and the Union shall reimburse the City for all wage and wage-driven benefits costs associated with these leaves. Effective with this agreement, the rate of reimbursement is 134.9% of the employee’s normal hourly wage and includes 26.12% for PERS, 6.2% for SSI, 1.45% for Medicare, 0.4% for Paid Leave Oregon, and 0.8237% for Tri-Met. Should the wage-driven benefits costs change, the City will provide written documentation of the change to the Union. All Union </w:t>
      </w:r>
      <w:proofErr w:type="gramStart"/>
      <w:r w:rsidRPr="0076273B">
        <w:rPr>
          <w:rFonts w:ascii="Times New Roman" w:hAnsi="Times New Roman" w:cs="Times New Roman"/>
          <w:sz w:val="24"/>
          <w:szCs w:val="24"/>
        </w:rPr>
        <w:t>Leave,</w:t>
      </w:r>
      <w:proofErr w:type="gramEnd"/>
      <w:r w:rsidRPr="0076273B">
        <w:rPr>
          <w:rFonts w:ascii="Times New Roman" w:hAnsi="Times New Roman" w:cs="Times New Roman"/>
          <w:sz w:val="24"/>
          <w:szCs w:val="24"/>
        </w:rPr>
        <w:t xml:space="preserve"> Union Paid time will be counted as hours worked for FMLA/</w:t>
      </w:r>
      <w:proofErr w:type="spellStart"/>
      <w:r w:rsidRPr="0076273B">
        <w:rPr>
          <w:rFonts w:ascii="Times New Roman" w:hAnsi="Times New Roman" w:cs="Times New Roman"/>
          <w:sz w:val="24"/>
          <w:szCs w:val="24"/>
        </w:rPr>
        <w:t>OFLA</w:t>
      </w:r>
      <w:proofErr w:type="spellEnd"/>
      <w:r w:rsidRPr="0076273B">
        <w:rPr>
          <w:rFonts w:ascii="Times New Roman" w:hAnsi="Times New Roman" w:cs="Times New Roman"/>
          <w:sz w:val="24"/>
          <w:szCs w:val="24"/>
        </w:rPr>
        <w:t xml:space="preserve"> calculation. </w:t>
      </w:r>
    </w:p>
    <w:p w14:paraId="3461A5D7" w14:textId="77777777" w:rsidR="003A138F" w:rsidRDefault="003A138F" w:rsidP="003A138F">
      <w:pPr>
        <w:pStyle w:val="ListParagraph"/>
        <w:spacing w:after="0" w:line="240" w:lineRule="auto"/>
        <w:ind w:left="1440"/>
        <w:rPr>
          <w:rFonts w:ascii="Times New Roman" w:hAnsi="Times New Roman" w:cs="Times New Roman"/>
          <w:sz w:val="24"/>
          <w:szCs w:val="24"/>
        </w:rPr>
      </w:pPr>
    </w:p>
    <w:p w14:paraId="2123FB3B" w14:textId="77777777" w:rsidR="003A138F" w:rsidRDefault="003A138F" w:rsidP="003A138F">
      <w:pPr>
        <w:pStyle w:val="ListParagraph"/>
        <w:numPr>
          <w:ilvl w:val="1"/>
          <w:numId w:val="39"/>
        </w:numPr>
        <w:spacing w:after="0" w:line="240" w:lineRule="auto"/>
        <w:rPr>
          <w:rFonts w:ascii="Times New Roman" w:hAnsi="Times New Roman" w:cs="Times New Roman"/>
          <w:sz w:val="24"/>
          <w:szCs w:val="24"/>
        </w:rPr>
      </w:pPr>
      <w:r w:rsidRPr="0076273B">
        <w:rPr>
          <w:rFonts w:ascii="Times New Roman" w:hAnsi="Times New Roman" w:cs="Times New Roman"/>
          <w:sz w:val="24"/>
          <w:szCs w:val="24"/>
          <w:u w:val="single"/>
        </w:rPr>
        <w:t>Long Term Leave of Absence (Release Time).</w:t>
      </w:r>
      <w:r w:rsidRPr="0076273B">
        <w:rPr>
          <w:rFonts w:ascii="Times New Roman" w:hAnsi="Times New Roman" w:cs="Times New Roman"/>
          <w:b/>
          <w:bCs/>
          <w:sz w:val="24"/>
          <w:szCs w:val="24"/>
        </w:rPr>
        <w:t xml:space="preserve"> </w:t>
      </w:r>
      <w:r w:rsidRPr="0076273B">
        <w:rPr>
          <w:rFonts w:ascii="Times New Roman" w:hAnsi="Times New Roman" w:cs="Times New Roman"/>
          <w:sz w:val="24"/>
          <w:szCs w:val="24"/>
        </w:rPr>
        <w:t xml:space="preserve">The City shall, upon written request of the Union and Employee, grant one (1) employee a leave of absence without pay or benefits for a period not to exceed one (1) year, without loss of civil service status and without loss of continued accrual of seniority and aggregate City service or tenure status. The Union must make the request at least thirty (30) calendar days in advance of the start of the leave. The leave of absence shall not exceed one (1) year, but it shall be renewed or extended upon its expiration for a similar period upon the request of the Union. Requests will be considered in good </w:t>
      </w:r>
      <w:proofErr w:type="gramStart"/>
      <w:r w:rsidRPr="0076273B">
        <w:rPr>
          <w:rFonts w:ascii="Times New Roman" w:hAnsi="Times New Roman" w:cs="Times New Roman"/>
          <w:sz w:val="24"/>
          <w:szCs w:val="24"/>
        </w:rPr>
        <w:t>faith</w:t>
      </w:r>
      <w:proofErr w:type="gramEnd"/>
      <w:r w:rsidRPr="0076273B">
        <w:rPr>
          <w:rFonts w:ascii="Times New Roman" w:hAnsi="Times New Roman" w:cs="Times New Roman"/>
          <w:sz w:val="24"/>
          <w:szCs w:val="24"/>
        </w:rPr>
        <w:t xml:space="preserve"> and denials will not be arbitrary or capricious. </w:t>
      </w:r>
    </w:p>
    <w:p w14:paraId="7C69BCE7" w14:textId="77777777" w:rsidR="003A138F" w:rsidRDefault="003A138F" w:rsidP="003A138F">
      <w:pPr>
        <w:pStyle w:val="ListParagraph"/>
        <w:spacing w:after="0" w:line="240" w:lineRule="auto"/>
        <w:ind w:left="1440"/>
        <w:rPr>
          <w:rFonts w:ascii="Times New Roman" w:hAnsi="Times New Roman" w:cs="Times New Roman"/>
          <w:sz w:val="24"/>
          <w:szCs w:val="24"/>
          <w:u w:val="single"/>
        </w:rPr>
      </w:pPr>
    </w:p>
    <w:p w14:paraId="7F80EC24" w14:textId="1CF728B4" w:rsidR="003A138F" w:rsidRDefault="003A138F" w:rsidP="003A138F">
      <w:pPr>
        <w:pStyle w:val="ListParagraph"/>
        <w:spacing w:after="0" w:line="240" w:lineRule="auto"/>
        <w:ind w:left="1440"/>
        <w:rPr>
          <w:rFonts w:ascii="Times New Roman" w:hAnsi="Times New Roman" w:cs="Times New Roman"/>
          <w:sz w:val="24"/>
          <w:szCs w:val="24"/>
        </w:rPr>
      </w:pPr>
      <w:r w:rsidRPr="0076273B">
        <w:rPr>
          <w:rFonts w:ascii="Times New Roman" w:hAnsi="Times New Roman" w:cs="Times New Roman"/>
          <w:sz w:val="24"/>
          <w:szCs w:val="24"/>
        </w:rPr>
        <w:t xml:space="preserve">The Union or the designated representative may terminate a period of release time authorized under this </w:t>
      </w:r>
      <w:r w:rsidR="00305590">
        <w:rPr>
          <w:rFonts w:ascii="Times New Roman" w:hAnsi="Times New Roman" w:cs="Times New Roman"/>
          <w:sz w:val="24"/>
          <w:szCs w:val="24"/>
        </w:rPr>
        <w:t>A</w:t>
      </w:r>
      <w:r w:rsidR="00305590" w:rsidRPr="0076273B">
        <w:rPr>
          <w:rFonts w:ascii="Times New Roman" w:hAnsi="Times New Roman" w:cs="Times New Roman"/>
          <w:sz w:val="24"/>
          <w:szCs w:val="24"/>
        </w:rPr>
        <w:t xml:space="preserve">rticle </w:t>
      </w:r>
      <w:r w:rsidRPr="0076273B">
        <w:rPr>
          <w:rFonts w:ascii="Times New Roman" w:hAnsi="Times New Roman" w:cs="Times New Roman"/>
          <w:sz w:val="24"/>
          <w:szCs w:val="24"/>
        </w:rPr>
        <w:t xml:space="preserve">at any time for any reason. At the conclusion or termination of a period of release time granted to a designated representative under this Article, the designated representative shall have a right to reinstatement to the same position and work location held prior to the commencement of the release time or, if not feasible, to a substantially similar position without loss of seniority, rank, or classification. </w:t>
      </w:r>
    </w:p>
    <w:p w14:paraId="0FF01598" w14:textId="77777777" w:rsidR="003A138F" w:rsidRDefault="003A138F" w:rsidP="003A138F">
      <w:pPr>
        <w:pStyle w:val="ListParagraph"/>
        <w:spacing w:after="0" w:line="240" w:lineRule="auto"/>
        <w:ind w:left="1440"/>
        <w:rPr>
          <w:rFonts w:ascii="Times New Roman" w:hAnsi="Times New Roman" w:cs="Times New Roman"/>
          <w:sz w:val="24"/>
          <w:szCs w:val="24"/>
        </w:rPr>
      </w:pPr>
    </w:p>
    <w:p w14:paraId="08792D15" w14:textId="77777777" w:rsidR="003A138F" w:rsidRDefault="003A138F" w:rsidP="003A138F">
      <w:pPr>
        <w:pStyle w:val="ListParagraph"/>
        <w:spacing w:after="0" w:line="240" w:lineRule="auto"/>
        <w:ind w:left="1440"/>
        <w:rPr>
          <w:rFonts w:ascii="Times New Roman" w:hAnsi="Times New Roman" w:cs="Times New Roman"/>
          <w:sz w:val="24"/>
          <w:szCs w:val="24"/>
        </w:rPr>
      </w:pPr>
      <w:r w:rsidRPr="0076273B">
        <w:rPr>
          <w:rFonts w:ascii="Times New Roman" w:hAnsi="Times New Roman" w:cs="Times New Roman"/>
          <w:sz w:val="24"/>
          <w:szCs w:val="24"/>
        </w:rPr>
        <w:t xml:space="preserve">The City will return an employee who has terminated their release time to paid employment within fourteen (14) business days of written notice from the employee or the Union. </w:t>
      </w:r>
    </w:p>
    <w:p w14:paraId="2BC32F55" w14:textId="77777777" w:rsidR="003A138F" w:rsidRPr="0076273B" w:rsidRDefault="003A138F" w:rsidP="003A138F">
      <w:pPr>
        <w:pStyle w:val="ListParagraph"/>
        <w:spacing w:after="0" w:line="240" w:lineRule="auto"/>
        <w:ind w:left="1440"/>
        <w:rPr>
          <w:rFonts w:ascii="Times New Roman" w:hAnsi="Times New Roman" w:cs="Times New Roman"/>
          <w:sz w:val="24"/>
          <w:szCs w:val="24"/>
        </w:rPr>
      </w:pPr>
    </w:p>
    <w:p w14:paraId="79FBAC43" w14:textId="77777777" w:rsidR="003A138F" w:rsidRDefault="003A138F" w:rsidP="003A138F">
      <w:pPr>
        <w:pStyle w:val="ListParagraph"/>
        <w:numPr>
          <w:ilvl w:val="0"/>
          <w:numId w:val="39"/>
        </w:numPr>
        <w:spacing w:after="0" w:line="240" w:lineRule="auto"/>
        <w:ind w:left="0" w:firstLine="0"/>
        <w:rPr>
          <w:rFonts w:ascii="Times New Roman" w:hAnsi="Times New Roman" w:cs="Times New Roman"/>
          <w:sz w:val="24"/>
          <w:szCs w:val="24"/>
        </w:rPr>
      </w:pPr>
      <w:r w:rsidRPr="0076273B">
        <w:rPr>
          <w:rFonts w:ascii="Times New Roman" w:hAnsi="Times New Roman" w:cs="Times New Roman"/>
          <w:b/>
          <w:bCs/>
          <w:sz w:val="24"/>
          <w:szCs w:val="24"/>
        </w:rPr>
        <w:t xml:space="preserve">Union Access. </w:t>
      </w:r>
      <w:r w:rsidRPr="0076273B">
        <w:rPr>
          <w:rFonts w:ascii="Times New Roman" w:hAnsi="Times New Roman" w:cs="Times New Roman"/>
          <w:sz w:val="24"/>
          <w:szCs w:val="24"/>
        </w:rPr>
        <w:t xml:space="preserve">The City shall provide the exclusive representative, including all designated representatives of the Union, with reasonable access to employees within the bargaining unit. Reasonable access includes: </w:t>
      </w:r>
    </w:p>
    <w:p w14:paraId="470C851E" w14:textId="77777777" w:rsidR="003A138F" w:rsidRDefault="003A138F" w:rsidP="003A138F">
      <w:pPr>
        <w:pStyle w:val="ListParagraph"/>
        <w:spacing w:after="0" w:line="240" w:lineRule="auto"/>
        <w:ind w:left="0"/>
        <w:rPr>
          <w:rFonts w:ascii="Times New Roman" w:hAnsi="Times New Roman" w:cs="Times New Roman"/>
          <w:sz w:val="24"/>
          <w:szCs w:val="24"/>
        </w:rPr>
      </w:pPr>
    </w:p>
    <w:p w14:paraId="465BB6A0" w14:textId="77777777" w:rsidR="003A138F" w:rsidRDefault="003A138F" w:rsidP="003A138F">
      <w:pPr>
        <w:pStyle w:val="ListParagraph"/>
        <w:numPr>
          <w:ilvl w:val="1"/>
          <w:numId w:val="39"/>
        </w:numPr>
        <w:spacing w:after="0" w:line="240" w:lineRule="auto"/>
        <w:rPr>
          <w:rFonts w:ascii="Times New Roman" w:hAnsi="Times New Roman" w:cs="Times New Roman"/>
          <w:sz w:val="24"/>
          <w:szCs w:val="24"/>
        </w:rPr>
      </w:pPr>
      <w:r w:rsidRPr="0076273B">
        <w:rPr>
          <w:rFonts w:ascii="Times New Roman" w:hAnsi="Times New Roman" w:cs="Times New Roman"/>
          <w:sz w:val="24"/>
          <w:szCs w:val="24"/>
          <w:u w:val="single"/>
        </w:rPr>
        <w:t>Use of City Facilities and Technology.</w:t>
      </w:r>
      <w:r w:rsidRPr="0076273B">
        <w:rPr>
          <w:rFonts w:ascii="Times New Roman" w:hAnsi="Times New Roman" w:cs="Times New Roman"/>
          <w:b/>
          <w:bCs/>
          <w:sz w:val="24"/>
          <w:szCs w:val="24"/>
        </w:rPr>
        <w:t xml:space="preserve"> </w:t>
      </w:r>
      <w:r w:rsidRPr="0076273B">
        <w:rPr>
          <w:rFonts w:ascii="Times New Roman" w:hAnsi="Times New Roman" w:cs="Times New Roman"/>
          <w:sz w:val="24"/>
          <w:szCs w:val="24"/>
        </w:rPr>
        <w:t xml:space="preserve">The exclusive representative or its designated representatives may use the City’s conference rooms and electronic mail and telephone systems to communicate with bargaining unit employees regarding collective bargaining, the investigation of grievances or other disputes, matters relating to employment relations, or matters involving the governance or business of the Union. Consistent with City policy, users of the City’s information technology systems should have no expectation of privacy. Communications on City systems must comply with City </w:t>
      </w:r>
      <w:proofErr w:type="spellStart"/>
      <w:r w:rsidRPr="0076273B">
        <w:rPr>
          <w:rFonts w:ascii="Times New Roman" w:hAnsi="Times New Roman" w:cs="Times New Roman"/>
          <w:sz w:val="24"/>
          <w:szCs w:val="24"/>
        </w:rPr>
        <w:t>HRARs</w:t>
      </w:r>
      <w:proofErr w:type="spellEnd"/>
      <w:r w:rsidRPr="0076273B">
        <w:rPr>
          <w:rFonts w:ascii="Times New Roman" w:hAnsi="Times New Roman" w:cs="Times New Roman"/>
          <w:sz w:val="24"/>
          <w:szCs w:val="24"/>
        </w:rPr>
        <w:t xml:space="preserve"> regarding the appropriate use of information technologies.</w:t>
      </w:r>
    </w:p>
    <w:p w14:paraId="4779F316" w14:textId="77777777" w:rsidR="003A138F" w:rsidRPr="0076273B" w:rsidRDefault="003A138F" w:rsidP="003A138F">
      <w:pPr>
        <w:pStyle w:val="ListParagraph"/>
        <w:spacing w:after="0" w:line="240" w:lineRule="auto"/>
        <w:ind w:left="1440"/>
        <w:rPr>
          <w:rFonts w:ascii="Times New Roman" w:hAnsi="Times New Roman" w:cs="Times New Roman"/>
          <w:sz w:val="24"/>
          <w:szCs w:val="24"/>
        </w:rPr>
      </w:pPr>
    </w:p>
    <w:p w14:paraId="0C91CB9C" w14:textId="2C6F8077" w:rsidR="003A138F" w:rsidRDefault="003A138F" w:rsidP="00D55941">
      <w:pPr>
        <w:pStyle w:val="ListParagraph"/>
        <w:numPr>
          <w:ilvl w:val="0"/>
          <w:numId w:val="39"/>
        </w:numPr>
        <w:spacing w:after="0" w:line="240" w:lineRule="auto"/>
        <w:ind w:left="0" w:firstLine="0"/>
        <w:rPr>
          <w:rFonts w:ascii="Times New Roman" w:hAnsi="Times New Roman" w:cs="Times New Roman"/>
          <w:sz w:val="24"/>
          <w:szCs w:val="24"/>
        </w:rPr>
      </w:pPr>
      <w:r w:rsidRPr="0076273B">
        <w:rPr>
          <w:rFonts w:ascii="Times New Roman" w:hAnsi="Times New Roman" w:cs="Times New Roman"/>
          <w:b/>
          <w:bCs/>
          <w:sz w:val="24"/>
          <w:szCs w:val="24"/>
        </w:rPr>
        <w:t>Rights to Represented Employee Information</w:t>
      </w:r>
      <w:r>
        <w:rPr>
          <w:rFonts w:ascii="Times New Roman" w:hAnsi="Times New Roman" w:cs="Times New Roman"/>
          <w:b/>
          <w:bCs/>
          <w:sz w:val="24"/>
          <w:szCs w:val="24"/>
        </w:rPr>
        <w:t>.</w:t>
      </w:r>
      <w:r>
        <w:rPr>
          <w:rFonts w:ascii="Times New Roman" w:hAnsi="Times New Roman" w:cs="Times New Roman"/>
          <w:sz w:val="24"/>
          <w:szCs w:val="24"/>
        </w:rPr>
        <w:t xml:space="preserve"> </w:t>
      </w:r>
      <w:r w:rsidRPr="0076273B">
        <w:rPr>
          <w:rFonts w:ascii="Times New Roman" w:hAnsi="Times New Roman" w:cs="Times New Roman"/>
          <w:sz w:val="24"/>
          <w:szCs w:val="24"/>
        </w:rPr>
        <w:t xml:space="preserve">The </w:t>
      </w:r>
      <w:proofErr w:type="spellStart"/>
      <w:r w:rsidRPr="0076273B">
        <w:rPr>
          <w:rFonts w:ascii="Times New Roman" w:hAnsi="Times New Roman" w:cs="Times New Roman"/>
          <w:sz w:val="24"/>
          <w:szCs w:val="24"/>
        </w:rPr>
        <w:t>CPPW</w:t>
      </w:r>
      <w:proofErr w:type="spellEnd"/>
      <w:r w:rsidRPr="0076273B">
        <w:rPr>
          <w:rFonts w:ascii="Times New Roman" w:hAnsi="Times New Roman" w:cs="Times New Roman"/>
          <w:sz w:val="24"/>
          <w:szCs w:val="24"/>
        </w:rPr>
        <w:t xml:space="preserve"> has the right to request information regarding represented employees with the consent of the employee(s) in question for the purposes of grievances, litigation, arbitration, or any other purpose deemed discoverable by the Union with consent of the employee, or if the employees’ identifying information is redacted, or if ordered by an arbitrator or other legal authority.</w:t>
      </w:r>
    </w:p>
    <w:p w14:paraId="3473BE96" w14:textId="44B7FF1E" w:rsidR="005F7956" w:rsidRPr="009468CB" w:rsidRDefault="005F7956" w:rsidP="00717DE5">
      <w:pPr>
        <w:pStyle w:val="ListParagraph"/>
        <w:spacing w:after="0" w:line="240" w:lineRule="auto"/>
        <w:ind w:left="0"/>
        <w:rPr>
          <w:rFonts w:ascii="Times New Roman" w:hAnsi="Times New Roman" w:cs="Times New Roman"/>
          <w:kern w:val="0"/>
          <w:sz w:val="24"/>
          <w:szCs w:val="24"/>
        </w:rPr>
      </w:pPr>
    </w:p>
    <w:p w14:paraId="4485A78B" w14:textId="77777777" w:rsidR="005F7956" w:rsidRDefault="005F7956" w:rsidP="003A138F">
      <w:pPr>
        <w:spacing w:after="0" w:line="240" w:lineRule="auto"/>
        <w:rPr>
          <w:rFonts w:ascii="Times New Roman" w:hAnsi="Times New Roman" w:cs="Times New Roman"/>
          <w:sz w:val="24"/>
          <w:szCs w:val="24"/>
        </w:rPr>
      </w:pPr>
    </w:p>
    <w:p w14:paraId="56A82359" w14:textId="77777777" w:rsidR="003A138F" w:rsidRPr="009468CB" w:rsidRDefault="003A138F" w:rsidP="003A138F">
      <w:pPr>
        <w:spacing w:after="0" w:line="240" w:lineRule="auto"/>
        <w:rPr>
          <w:rFonts w:ascii="Times New Roman" w:hAnsi="Times New Roman" w:cs="Times New Roman"/>
          <w:sz w:val="24"/>
          <w:szCs w:val="24"/>
        </w:rPr>
      </w:pPr>
    </w:p>
    <w:p w14:paraId="0EA4E49A" w14:textId="7464653E" w:rsidR="002725DE" w:rsidRPr="009468CB" w:rsidRDefault="002725DE" w:rsidP="009468CB">
      <w:pPr>
        <w:pStyle w:val="Heading1"/>
        <w:spacing w:before="0" w:after="240" w:line="240" w:lineRule="auto"/>
        <w:jc w:val="center"/>
        <w:rPr>
          <w:rStyle w:val="Hyperlink"/>
          <w:rFonts w:ascii="Times New Roman" w:hAnsi="Times New Roman" w:cs="Times New Roman"/>
          <w:b/>
          <w:bCs/>
          <w:color w:val="auto"/>
          <w:sz w:val="24"/>
          <w:szCs w:val="24"/>
        </w:rPr>
      </w:pPr>
      <w:hyperlink r:id="rId14" w:history="1">
        <w:bookmarkStart w:id="5" w:name="_Toc199858942"/>
        <w:r w:rsidRPr="00FD4459">
          <w:rPr>
            <w:rStyle w:val="Hyperlink"/>
            <w:rFonts w:ascii="Times New Roman" w:hAnsi="Times New Roman" w:cs="Times New Roman"/>
            <w:b/>
            <w:bCs/>
            <w:color w:val="auto"/>
            <w:sz w:val="24"/>
            <w:szCs w:val="24"/>
          </w:rPr>
          <w:t xml:space="preserve">ARTICLE </w:t>
        </w:r>
        <w:r w:rsidR="00717DE5" w:rsidRPr="00FD4459">
          <w:rPr>
            <w:rStyle w:val="Hyperlink"/>
            <w:rFonts w:ascii="Times New Roman" w:hAnsi="Times New Roman" w:cs="Times New Roman"/>
            <w:b/>
            <w:bCs/>
            <w:color w:val="auto"/>
            <w:sz w:val="24"/>
            <w:szCs w:val="24"/>
          </w:rPr>
          <w:t>5</w:t>
        </w:r>
        <w:r w:rsidRPr="00FD4459">
          <w:rPr>
            <w:rStyle w:val="Hyperlink"/>
            <w:rFonts w:ascii="Times New Roman" w:hAnsi="Times New Roman" w:cs="Times New Roman"/>
            <w:b/>
            <w:bCs/>
            <w:color w:val="auto"/>
            <w:sz w:val="24"/>
            <w:szCs w:val="24"/>
          </w:rPr>
          <w:t xml:space="preserve"> – NO STRIKES AND NO LOCKOUTS</w:t>
        </w:r>
        <w:bookmarkEnd w:id="5"/>
      </w:hyperlink>
    </w:p>
    <w:p w14:paraId="3842D994" w14:textId="50E1481F" w:rsidR="00166BA8" w:rsidRPr="009468CB" w:rsidRDefault="00166BA8" w:rsidP="009468CB">
      <w:pPr>
        <w:pStyle w:val="Default"/>
        <w:numPr>
          <w:ilvl w:val="0"/>
          <w:numId w:val="8"/>
        </w:numPr>
        <w:spacing w:after="240"/>
        <w:ind w:left="0" w:firstLine="0"/>
        <w:rPr>
          <w:rFonts w:eastAsia="Calibri"/>
          <w:color w:val="auto"/>
        </w:rPr>
      </w:pPr>
      <w:r w:rsidRPr="009468CB">
        <w:rPr>
          <w:rFonts w:eastAsia="Calibri"/>
          <w:color w:val="auto"/>
        </w:rPr>
        <w:t xml:space="preserve">This agreement is a guaranty that for its duration there will be neither strikes, picketing nor lockouts, and that all complaints, grievances or disputes arising under its provisions will be settled pursuant to its grievance procedure. A strike includes any work stoppage, protest, sympathy strike, refusal to cross a picket line, or withholding of labor for any reason. For purposes of this </w:t>
      </w:r>
      <w:r w:rsidR="00305590">
        <w:rPr>
          <w:rFonts w:eastAsia="Calibri"/>
          <w:color w:val="auto"/>
        </w:rPr>
        <w:t>A</w:t>
      </w:r>
      <w:r w:rsidR="00305590" w:rsidRPr="009468CB">
        <w:rPr>
          <w:rFonts w:eastAsia="Calibri"/>
          <w:color w:val="auto"/>
        </w:rPr>
        <w:t>rticle</w:t>
      </w:r>
      <w:r w:rsidRPr="009468CB">
        <w:rPr>
          <w:rFonts w:eastAsia="Calibri"/>
          <w:color w:val="auto"/>
        </w:rPr>
        <w:t>, picketing shall mean an activity in which a worker or group of workers protest outside a building with the intent of preventing other workers from going inside or coming outside.</w:t>
      </w:r>
    </w:p>
    <w:p w14:paraId="58DE4C9F" w14:textId="16403520" w:rsidR="00166BA8" w:rsidRPr="009468CB" w:rsidRDefault="00166BA8" w:rsidP="009468CB">
      <w:pPr>
        <w:pStyle w:val="Default"/>
        <w:numPr>
          <w:ilvl w:val="0"/>
          <w:numId w:val="8"/>
        </w:numPr>
        <w:spacing w:after="240"/>
        <w:ind w:left="0" w:firstLine="0"/>
        <w:rPr>
          <w:rFonts w:eastAsia="Calibri"/>
          <w:color w:val="auto"/>
        </w:rPr>
      </w:pPr>
      <w:r w:rsidRPr="009468CB">
        <w:rPr>
          <w:rFonts w:eastAsia="Calibri"/>
          <w:color w:val="auto"/>
        </w:rPr>
        <w:t xml:space="preserve">ORS 243.732 provides </w:t>
      </w:r>
      <w:proofErr w:type="gramStart"/>
      <w:r w:rsidRPr="009468CB">
        <w:rPr>
          <w:rFonts w:eastAsia="Calibri"/>
          <w:color w:val="auto"/>
        </w:rPr>
        <w:t>that public employees</w:t>
      </w:r>
      <w:proofErr w:type="gramEnd"/>
      <w:r w:rsidRPr="009468CB">
        <w:rPr>
          <w:rFonts w:eastAsia="Calibri"/>
          <w:color w:val="auto"/>
        </w:rPr>
        <w:t xml:space="preserve">, other than those engaged in a non-prohibited strike, who refuse to cross a picket line shall be deemed to be engaged in a prohibited strike. </w:t>
      </w:r>
    </w:p>
    <w:p w14:paraId="65ECF757" w14:textId="4616CAC8" w:rsidR="00166BA8" w:rsidRPr="00717DE5" w:rsidRDefault="00166BA8" w:rsidP="009468CB">
      <w:pPr>
        <w:pStyle w:val="Default"/>
        <w:numPr>
          <w:ilvl w:val="0"/>
          <w:numId w:val="8"/>
        </w:numPr>
        <w:ind w:left="0" w:firstLine="0"/>
        <w:rPr>
          <w:color w:val="auto"/>
        </w:rPr>
      </w:pPr>
      <w:r w:rsidRPr="009468CB">
        <w:rPr>
          <w:rFonts w:eastAsia="Calibri"/>
          <w:color w:val="auto"/>
        </w:rPr>
        <w:t xml:space="preserve">If an employee encounters a labor dispute picket line that prevents them from entering an assigned work location, the employees shall immediately contact their supervisor. The supervisor will provide </w:t>
      </w:r>
      <w:proofErr w:type="gramStart"/>
      <w:r w:rsidRPr="009468CB">
        <w:rPr>
          <w:rFonts w:eastAsia="Calibri"/>
          <w:color w:val="auto"/>
        </w:rPr>
        <w:t>direction</w:t>
      </w:r>
      <w:proofErr w:type="gramEnd"/>
      <w:r w:rsidRPr="009468CB">
        <w:rPr>
          <w:rFonts w:eastAsia="Calibri"/>
          <w:color w:val="auto"/>
        </w:rPr>
        <w:t xml:space="preserve"> that </w:t>
      </w:r>
      <w:proofErr w:type="gramStart"/>
      <w:r w:rsidRPr="009468CB">
        <w:rPr>
          <w:rFonts w:eastAsia="Calibri"/>
          <w:color w:val="auto"/>
        </w:rPr>
        <w:t>ensures</w:t>
      </w:r>
      <w:proofErr w:type="gramEnd"/>
      <w:r w:rsidRPr="009468CB">
        <w:rPr>
          <w:rFonts w:eastAsia="Calibri"/>
          <w:color w:val="auto"/>
        </w:rPr>
        <w:t xml:space="preserve"> employee safety and the completion of the employee’s City work.</w:t>
      </w:r>
    </w:p>
    <w:p w14:paraId="1909C11A" w14:textId="77777777" w:rsidR="00717DE5" w:rsidRDefault="00717DE5" w:rsidP="00717DE5">
      <w:pPr>
        <w:pStyle w:val="Default"/>
        <w:rPr>
          <w:rFonts w:eastAsia="Calibri"/>
          <w:color w:val="auto"/>
        </w:rPr>
      </w:pPr>
    </w:p>
    <w:p w14:paraId="7047B407" w14:textId="1B9C7799" w:rsidR="00717DE5" w:rsidRPr="005F7956" w:rsidRDefault="00717DE5" w:rsidP="00717DE5">
      <w:pPr>
        <w:pStyle w:val="Heading1"/>
        <w:spacing w:after="240" w:line="240" w:lineRule="auto"/>
        <w:jc w:val="center"/>
        <w:rPr>
          <w:rFonts w:ascii="Times New Roman" w:eastAsia="Calibri" w:hAnsi="Times New Roman" w:cs="Times New Roman"/>
          <w:b/>
          <w:bCs/>
          <w:color w:val="auto"/>
          <w:sz w:val="24"/>
          <w:szCs w:val="24"/>
          <w:u w:val="single"/>
        </w:rPr>
      </w:pPr>
      <w:bookmarkStart w:id="6" w:name="_Toc199858943"/>
      <w:r w:rsidRPr="00FD4459">
        <w:rPr>
          <w:rFonts w:ascii="Times New Roman" w:eastAsia="Calibri" w:hAnsi="Times New Roman" w:cs="Times New Roman"/>
          <w:b/>
          <w:bCs/>
          <w:color w:val="auto"/>
          <w:sz w:val="24"/>
          <w:szCs w:val="24"/>
          <w:u w:val="single"/>
        </w:rPr>
        <w:t>ARTICLE 6 – TYPES OF EMPLOYMENT</w:t>
      </w:r>
      <w:bookmarkEnd w:id="6"/>
    </w:p>
    <w:p w14:paraId="09D251CE" w14:textId="77777777" w:rsidR="00717DE5" w:rsidRDefault="00717DE5" w:rsidP="00D55941">
      <w:p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The City may appoint limited duration and temporary employees to perform work in classifications represented by the Union. This Article describes which sections of the contract shall apply to these employees.</w:t>
      </w:r>
    </w:p>
    <w:p w14:paraId="51CEA923" w14:textId="77777777" w:rsidR="00D55941" w:rsidRPr="009468CB" w:rsidRDefault="00D55941" w:rsidP="00D55941">
      <w:pPr>
        <w:spacing w:after="0" w:line="240" w:lineRule="auto"/>
        <w:rPr>
          <w:rFonts w:ascii="Times New Roman" w:hAnsi="Times New Roman" w:cs="Times New Roman"/>
          <w:sz w:val="24"/>
          <w:szCs w:val="24"/>
        </w:rPr>
      </w:pPr>
    </w:p>
    <w:p w14:paraId="6498F69E" w14:textId="17014315" w:rsidR="00717DE5" w:rsidRPr="009468CB" w:rsidRDefault="00717DE5" w:rsidP="00717DE5">
      <w:pPr>
        <w:pStyle w:val="Default"/>
        <w:numPr>
          <w:ilvl w:val="0"/>
          <w:numId w:val="23"/>
        </w:numPr>
        <w:ind w:left="0" w:firstLine="0"/>
        <w:rPr>
          <w:rFonts w:eastAsia="Calibri"/>
          <w:b/>
          <w:color w:val="auto"/>
          <w14:ligatures w14:val="none"/>
        </w:rPr>
      </w:pPr>
      <w:r w:rsidRPr="009468CB">
        <w:rPr>
          <w:rFonts w:eastAsia="Calibri"/>
          <w:b/>
          <w:color w:val="auto"/>
          <w14:ligatures w14:val="none"/>
        </w:rPr>
        <w:t xml:space="preserve">Limited Duration Employees. </w:t>
      </w:r>
      <w:r w:rsidRPr="009468CB">
        <w:rPr>
          <w:color w:val="auto"/>
        </w:rPr>
        <w:t xml:space="preserve">Limited duration employees will be appointed for a known duration of generally not more than two (2) years. With a </w:t>
      </w:r>
      <w:proofErr w:type="gramStart"/>
      <w:r w:rsidRPr="009468CB">
        <w:rPr>
          <w:color w:val="auto"/>
        </w:rPr>
        <w:t>showing of good</w:t>
      </w:r>
      <w:proofErr w:type="gramEnd"/>
      <w:r w:rsidRPr="009468CB">
        <w:rPr>
          <w:color w:val="auto"/>
        </w:rPr>
        <w:t xml:space="preserve"> cause, the Director of Human Resources may extend a </w:t>
      </w:r>
      <w:proofErr w:type="gramStart"/>
      <w:r w:rsidRPr="009468CB">
        <w:rPr>
          <w:color w:val="auto"/>
        </w:rPr>
        <w:t>limited duration</w:t>
      </w:r>
      <w:proofErr w:type="gramEnd"/>
      <w:r w:rsidRPr="009468CB">
        <w:rPr>
          <w:color w:val="auto"/>
        </w:rPr>
        <w:t xml:space="preserve"> appointment </w:t>
      </w:r>
      <w:proofErr w:type="gramStart"/>
      <w:r w:rsidRPr="009468CB">
        <w:rPr>
          <w:color w:val="auto"/>
        </w:rPr>
        <w:t>beyond</w:t>
      </w:r>
      <w:proofErr w:type="gramEnd"/>
      <w:r w:rsidRPr="009468CB">
        <w:rPr>
          <w:color w:val="auto"/>
        </w:rPr>
        <w:t xml:space="preserve"> two (2) years. The City will promptly notify </w:t>
      </w:r>
      <w:proofErr w:type="spellStart"/>
      <w:r w:rsidRPr="009468CB">
        <w:rPr>
          <w:color w:val="auto"/>
        </w:rPr>
        <w:t>CPPW</w:t>
      </w:r>
      <w:proofErr w:type="spellEnd"/>
      <w:r w:rsidRPr="009468CB">
        <w:rPr>
          <w:color w:val="auto"/>
        </w:rPr>
        <w:t xml:space="preserve"> if a limited duration appointment is extended and meet upon request. Limited duration employees are </w:t>
      </w:r>
      <w:r w:rsidRPr="00AE70AD">
        <w:rPr>
          <w:color w:val="auto"/>
        </w:rPr>
        <w:t xml:space="preserve">employed at-will and have all the responsibilities and contractual rights of regular employees, except for Article </w:t>
      </w:r>
      <w:r w:rsidR="00AE70AD">
        <w:rPr>
          <w:color w:val="auto"/>
        </w:rPr>
        <w:t>18</w:t>
      </w:r>
      <w:r w:rsidRPr="00AE70AD">
        <w:rPr>
          <w:color w:val="auto"/>
        </w:rPr>
        <w:t xml:space="preserve"> – Discipline and Discharge), Article </w:t>
      </w:r>
      <w:r w:rsidR="00AE70AD">
        <w:rPr>
          <w:color w:val="auto"/>
        </w:rPr>
        <w:t xml:space="preserve">22 – </w:t>
      </w:r>
      <w:r w:rsidRPr="00AE70AD">
        <w:rPr>
          <w:color w:val="auto"/>
        </w:rPr>
        <w:t>Reductions in Workforce and Layoff,</w:t>
      </w:r>
      <w:r w:rsidRPr="009468CB">
        <w:rPr>
          <w:color w:val="auto"/>
        </w:rPr>
        <w:t xml:space="preserve"> and as expressly stated in this Agreement.</w:t>
      </w:r>
    </w:p>
    <w:p w14:paraId="5B3A00BC" w14:textId="77777777" w:rsidR="00717DE5" w:rsidRPr="009468CB" w:rsidRDefault="00717DE5" w:rsidP="00717DE5">
      <w:pPr>
        <w:pStyle w:val="Default"/>
        <w:rPr>
          <w:rFonts w:eastAsia="Calibri"/>
          <w:b/>
          <w:color w:val="auto"/>
          <w14:ligatures w14:val="none"/>
        </w:rPr>
      </w:pPr>
    </w:p>
    <w:p w14:paraId="5B3B175E" w14:textId="77777777" w:rsidR="00717DE5" w:rsidRPr="009468CB" w:rsidRDefault="00717DE5" w:rsidP="00717DE5">
      <w:p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Limited duration employees may be transferred like other employees and may place themselves on the citywide transfer list. At the end of a limited duration employee’s appointment, the employee may be placed on the City’s transfer list for up to three years. The City may re-employ limited duration employees on the transfer list as either a regular employee or a limited duration employee.</w:t>
      </w:r>
    </w:p>
    <w:p w14:paraId="04FC60A5" w14:textId="77777777" w:rsidR="00717DE5" w:rsidRPr="009468CB" w:rsidRDefault="00717DE5" w:rsidP="00717DE5">
      <w:pPr>
        <w:spacing w:after="0" w:line="240" w:lineRule="auto"/>
        <w:rPr>
          <w:rFonts w:ascii="Times New Roman" w:hAnsi="Times New Roman" w:cs="Times New Roman"/>
          <w:sz w:val="24"/>
          <w:szCs w:val="24"/>
        </w:rPr>
      </w:pPr>
    </w:p>
    <w:p w14:paraId="61145835" w14:textId="46B3BF83" w:rsidR="00717DE5" w:rsidRPr="009468CB" w:rsidRDefault="00717DE5" w:rsidP="00717DE5">
      <w:pPr>
        <w:pStyle w:val="Default"/>
        <w:numPr>
          <w:ilvl w:val="0"/>
          <w:numId w:val="23"/>
        </w:numPr>
        <w:ind w:left="0" w:firstLine="0"/>
        <w:rPr>
          <w:rFonts w:eastAsia="Calibri"/>
          <w:b/>
          <w:color w:val="auto"/>
          <w14:ligatures w14:val="none"/>
        </w:rPr>
      </w:pPr>
      <w:r w:rsidRPr="009468CB">
        <w:rPr>
          <w:rFonts w:eastAsia="Calibri"/>
          <w:b/>
          <w:color w:val="auto"/>
          <w14:ligatures w14:val="none"/>
        </w:rPr>
        <w:t xml:space="preserve">Rehired Retirees. </w:t>
      </w:r>
      <w:r w:rsidRPr="009468CB">
        <w:rPr>
          <w:color w:val="auto"/>
        </w:rPr>
        <w:t xml:space="preserve">Retirees who are eligible to draw PERS or </w:t>
      </w:r>
      <w:proofErr w:type="spellStart"/>
      <w:r w:rsidRPr="009468CB">
        <w:rPr>
          <w:color w:val="auto"/>
        </w:rPr>
        <w:t>OPSRP</w:t>
      </w:r>
      <w:proofErr w:type="spellEnd"/>
      <w:r w:rsidRPr="009468CB">
        <w:rPr>
          <w:color w:val="auto"/>
        </w:rPr>
        <w:t xml:space="preserve"> benefits, who have applied for such benefits, or who are receiving said benefits, and are subsequently rehired by the City into a classification in Schedule A, shall be members of the bargaining unit. The only terms and conditions of this Agreement that shall apply are Article </w:t>
      </w:r>
      <w:r w:rsidR="00AE70AD">
        <w:rPr>
          <w:color w:val="auto"/>
        </w:rPr>
        <w:t>1</w:t>
      </w:r>
      <w:r w:rsidR="00AE70AD" w:rsidRPr="009468CB">
        <w:rPr>
          <w:color w:val="auto"/>
        </w:rPr>
        <w:t xml:space="preserve"> </w:t>
      </w:r>
      <w:r w:rsidRPr="009468CB">
        <w:rPr>
          <w:color w:val="auto"/>
        </w:rPr>
        <w:t xml:space="preserve">– </w:t>
      </w:r>
      <w:r w:rsidRPr="00AE70AD">
        <w:rPr>
          <w:color w:val="auto"/>
        </w:rPr>
        <w:t xml:space="preserve">Recognition, Article </w:t>
      </w:r>
      <w:r w:rsidR="00AE70AD">
        <w:rPr>
          <w:color w:val="auto"/>
        </w:rPr>
        <w:t xml:space="preserve">4 </w:t>
      </w:r>
      <w:r w:rsidRPr="00AE70AD">
        <w:rPr>
          <w:color w:val="auto"/>
        </w:rPr>
        <w:t>– Union Security and Activities, and</w:t>
      </w:r>
      <w:r w:rsidRPr="009468CB">
        <w:rPr>
          <w:color w:val="auto"/>
        </w:rPr>
        <w:t xml:space="preserve"> Schedule A – Salary Rates. All other terms and conditions of employment for Rehired Retirees shall be solely determined by the provisions of Human Resources Administrative Rules.</w:t>
      </w:r>
    </w:p>
    <w:p w14:paraId="6488C0EB" w14:textId="77777777" w:rsidR="00717DE5" w:rsidRPr="009468CB" w:rsidRDefault="00717DE5" w:rsidP="00717DE5">
      <w:pPr>
        <w:spacing w:after="0" w:line="240" w:lineRule="auto"/>
        <w:rPr>
          <w:rFonts w:ascii="Times New Roman" w:hAnsi="Times New Roman" w:cs="Times New Roman"/>
          <w:sz w:val="24"/>
          <w:szCs w:val="24"/>
        </w:rPr>
      </w:pPr>
    </w:p>
    <w:p w14:paraId="6D5DE523" w14:textId="23F173D6" w:rsidR="00717DE5" w:rsidRPr="009468CB" w:rsidRDefault="00717DE5" w:rsidP="00717DE5">
      <w:pPr>
        <w:pStyle w:val="ListParagraph"/>
        <w:numPr>
          <w:ilvl w:val="0"/>
          <w:numId w:val="23"/>
        </w:numPr>
        <w:spacing w:after="0" w:line="240" w:lineRule="auto"/>
        <w:ind w:left="0" w:firstLine="0"/>
        <w:rPr>
          <w:rFonts w:ascii="Times New Roman" w:eastAsia="Calibri" w:hAnsi="Times New Roman" w:cs="Times New Roman"/>
          <w:b/>
          <w:kern w:val="0"/>
          <w:sz w:val="24"/>
          <w:szCs w:val="24"/>
          <w14:ligatures w14:val="none"/>
        </w:rPr>
      </w:pPr>
      <w:r w:rsidRPr="009468CB">
        <w:rPr>
          <w:rFonts w:ascii="Times New Roman" w:eastAsia="Calibri" w:hAnsi="Times New Roman" w:cs="Times New Roman"/>
          <w:b/>
          <w:kern w:val="0"/>
          <w:sz w:val="24"/>
          <w:szCs w:val="24"/>
          <w14:ligatures w14:val="none"/>
        </w:rPr>
        <w:t xml:space="preserve">Temporary Employees. </w:t>
      </w:r>
      <w:r w:rsidRPr="009468CB">
        <w:rPr>
          <w:rFonts w:ascii="Times New Roman" w:hAnsi="Times New Roman" w:cs="Times New Roman"/>
          <w:sz w:val="24"/>
          <w:szCs w:val="24"/>
        </w:rPr>
        <w:t xml:space="preserve">A temporary employee, as described in the </w:t>
      </w:r>
      <w:proofErr w:type="spellStart"/>
      <w:r w:rsidRPr="009468CB">
        <w:rPr>
          <w:rFonts w:ascii="Times New Roman" w:hAnsi="Times New Roman" w:cs="Times New Roman"/>
          <w:sz w:val="24"/>
          <w:szCs w:val="24"/>
        </w:rPr>
        <w:t>HRARs</w:t>
      </w:r>
      <w:proofErr w:type="spellEnd"/>
      <w:r w:rsidRPr="009468CB">
        <w:rPr>
          <w:rFonts w:ascii="Times New Roman" w:hAnsi="Times New Roman" w:cs="Times New Roman"/>
          <w:sz w:val="24"/>
          <w:szCs w:val="24"/>
        </w:rPr>
        <w:t xml:space="preserve">, is an employee in a budgeted or nonbudgeted position in a classification represented by </w:t>
      </w:r>
      <w:proofErr w:type="spellStart"/>
      <w:r w:rsidRPr="009468CB">
        <w:rPr>
          <w:rFonts w:ascii="Times New Roman" w:hAnsi="Times New Roman" w:cs="Times New Roman"/>
          <w:sz w:val="24"/>
          <w:szCs w:val="24"/>
        </w:rPr>
        <w:t>CPPW</w:t>
      </w:r>
      <w:proofErr w:type="spellEnd"/>
      <w:r w:rsidRPr="009468CB">
        <w:rPr>
          <w:rFonts w:ascii="Times New Roman" w:hAnsi="Times New Roman" w:cs="Times New Roman"/>
          <w:sz w:val="24"/>
          <w:szCs w:val="24"/>
        </w:rPr>
        <w:t xml:space="preserve"> but without permanent rights to the City position. This Section does not apply to regular employees who are in a temporary assignment. Temporary assignments of regular employees are governed by </w:t>
      </w:r>
      <w:proofErr w:type="spellStart"/>
      <w:r w:rsidRPr="009468CB">
        <w:rPr>
          <w:rFonts w:ascii="Times New Roman" w:hAnsi="Times New Roman" w:cs="Times New Roman"/>
          <w:sz w:val="24"/>
          <w:szCs w:val="24"/>
        </w:rPr>
        <w:t>HRAR</w:t>
      </w:r>
      <w:proofErr w:type="spellEnd"/>
      <w:r w:rsidRPr="009468CB">
        <w:rPr>
          <w:rFonts w:ascii="Times New Roman" w:hAnsi="Times New Roman" w:cs="Times New Roman"/>
          <w:sz w:val="24"/>
          <w:szCs w:val="24"/>
        </w:rPr>
        <w:t xml:space="preserve"> 3.04. </w:t>
      </w:r>
    </w:p>
    <w:p w14:paraId="462C73E3" w14:textId="77777777" w:rsidR="00717DE5" w:rsidRPr="009468CB" w:rsidRDefault="00717DE5" w:rsidP="00717DE5">
      <w:pPr>
        <w:spacing w:after="0" w:line="240" w:lineRule="auto"/>
        <w:rPr>
          <w:rFonts w:ascii="Times New Roman" w:hAnsi="Times New Roman" w:cs="Times New Roman"/>
          <w:sz w:val="24"/>
          <w:szCs w:val="24"/>
        </w:rPr>
      </w:pPr>
    </w:p>
    <w:p w14:paraId="01518854" w14:textId="4FE1BC01" w:rsidR="0065488D" w:rsidRPr="005243A6" w:rsidRDefault="00EC1A27" w:rsidP="0065488D">
      <w:pPr>
        <w:spacing w:after="0" w:line="240" w:lineRule="auto"/>
        <w:rPr>
          <w:rFonts w:ascii="Times New Roman" w:hAnsi="Times New Roman" w:cs="Times New Roman"/>
          <w:b/>
          <w:bCs/>
          <w:sz w:val="24"/>
          <w:szCs w:val="24"/>
        </w:rPr>
      </w:pPr>
      <w:r w:rsidRPr="005243A6">
        <w:rPr>
          <w:rFonts w:ascii="Times New Roman" w:hAnsi="Times New Roman" w:cs="Times New Roman"/>
          <w:b/>
          <w:bCs/>
          <w:sz w:val="24"/>
          <w:szCs w:val="24"/>
        </w:rPr>
        <w:t xml:space="preserve">Full-time temporary employees are at-will and only the following contract articles will apply to full-time temporary employees: </w:t>
      </w:r>
    </w:p>
    <w:p w14:paraId="06C4CD85" w14:textId="77777777" w:rsidR="0065488D" w:rsidRDefault="0065488D" w:rsidP="0065488D">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243A6" w:rsidRPr="005243A6" w14:paraId="77F4D55E" w14:textId="77777777" w:rsidTr="00FD4459">
        <w:tc>
          <w:tcPr>
            <w:tcW w:w="4675" w:type="dxa"/>
          </w:tcPr>
          <w:p w14:paraId="49B60D33"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Preamble</w:t>
            </w:r>
          </w:p>
        </w:tc>
        <w:tc>
          <w:tcPr>
            <w:tcW w:w="4675" w:type="dxa"/>
          </w:tcPr>
          <w:p w14:paraId="68253F28"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Savings Clause</w:t>
            </w:r>
          </w:p>
        </w:tc>
      </w:tr>
      <w:tr w:rsidR="005243A6" w:rsidRPr="005243A6" w14:paraId="3C17B2B0" w14:textId="77777777" w:rsidTr="00FD4459">
        <w:tc>
          <w:tcPr>
            <w:tcW w:w="4675" w:type="dxa"/>
          </w:tcPr>
          <w:p w14:paraId="06AA7050"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Recognition</w:t>
            </w:r>
          </w:p>
        </w:tc>
        <w:tc>
          <w:tcPr>
            <w:tcW w:w="4675" w:type="dxa"/>
          </w:tcPr>
          <w:p w14:paraId="53A35599"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Duration</w:t>
            </w:r>
          </w:p>
        </w:tc>
      </w:tr>
      <w:tr w:rsidR="005243A6" w:rsidRPr="005243A6" w14:paraId="2312D1A4" w14:textId="77777777" w:rsidTr="00FD4459">
        <w:tc>
          <w:tcPr>
            <w:tcW w:w="4675" w:type="dxa"/>
          </w:tcPr>
          <w:p w14:paraId="742ED730"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Non-Discrimination</w:t>
            </w:r>
          </w:p>
        </w:tc>
        <w:tc>
          <w:tcPr>
            <w:tcW w:w="4675" w:type="dxa"/>
          </w:tcPr>
          <w:p w14:paraId="440230B1"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 xml:space="preserve">Hours of Work, </w:t>
            </w:r>
            <w:r w:rsidRPr="005243A6">
              <w:rPr>
                <w:rFonts w:ascii="Times New Roman" w:hAnsi="Times New Roman" w:cs="Times New Roman"/>
                <w:i/>
                <w:iCs/>
                <w:sz w:val="24"/>
                <w:szCs w:val="24"/>
              </w:rPr>
              <w:t>not</w:t>
            </w:r>
            <w:r w:rsidRPr="005243A6">
              <w:rPr>
                <w:rFonts w:ascii="Times New Roman" w:hAnsi="Times New Roman" w:cs="Times New Roman"/>
                <w:sz w:val="24"/>
                <w:szCs w:val="24"/>
              </w:rPr>
              <w:t xml:space="preserve"> including Section 8 (Telework Arrangements)</w:t>
            </w:r>
          </w:p>
        </w:tc>
      </w:tr>
      <w:tr w:rsidR="005243A6" w:rsidRPr="005243A6" w14:paraId="37C9B05C" w14:textId="77777777" w:rsidTr="00FD4459">
        <w:tc>
          <w:tcPr>
            <w:tcW w:w="4675" w:type="dxa"/>
          </w:tcPr>
          <w:p w14:paraId="2401442A"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Management Rights</w:t>
            </w:r>
          </w:p>
        </w:tc>
        <w:tc>
          <w:tcPr>
            <w:tcW w:w="4675" w:type="dxa"/>
          </w:tcPr>
          <w:p w14:paraId="5FA0D2F3"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Holidays</w:t>
            </w:r>
          </w:p>
        </w:tc>
      </w:tr>
      <w:tr w:rsidR="005243A6" w:rsidRPr="005243A6" w14:paraId="52199ED9" w14:textId="77777777" w:rsidTr="00FD4459">
        <w:tc>
          <w:tcPr>
            <w:tcW w:w="4675" w:type="dxa"/>
          </w:tcPr>
          <w:p w14:paraId="4F7F8B78"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No Strikes and No Lockouts</w:t>
            </w:r>
          </w:p>
        </w:tc>
        <w:tc>
          <w:tcPr>
            <w:tcW w:w="4675" w:type="dxa"/>
          </w:tcPr>
          <w:p w14:paraId="6B165076"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Sick Leave</w:t>
            </w:r>
          </w:p>
        </w:tc>
      </w:tr>
      <w:tr w:rsidR="005243A6" w:rsidRPr="005243A6" w14:paraId="45E1B9A7" w14:textId="77777777" w:rsidTr="00FD4459">
        <w:tc>
          <w:tcPr>
            <w:tcW w:w="4675" w:type="dxa"/>
          </w:tcPr>
          <w:p w14:paraId="3BEFDEE6"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Contracting Out</w:t>
            </w:r>
          </w:p>
        </w:tc>
        <w:tc>
          <w:tcPr>
            <w:tcW w:w="4675" w:type="dxa"/>
          </w:tcPr>
          <w:p w14:paraId="7C46DEE4"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Overtime</w:t>
            </w:r>
          </w:p>
        </w:tc>
      </w:tr>
      <w:tr w:rsidR="005243A6" w:rsidRPr="005243A6" w14:paraId="31C13B89" w14:textId="77777777" w:rsidTr="00FD4459">
        <w:tc>
          <w:tcPr>
            <w:tcW w:w="4675" w:type="dxa"/>
          </w:tcPr>
          <w:p w14:paraId="7F9C1A00"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Joint Labor and Management Committee</w:t>
            </w:r>
          </w:p>
        </w:tc>
        <w:tc>
          <w:tcPr>
            <w:tcW w:w="4675" w:type="dxa"/>
          </w:tcPr>
          <w:p w14:paraId="229E6624"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Health and Life Insurance</w:t>
            </w:r>
          </w:p>
        </w:tc>
      </w:tr>
      <w:tr w:rsidR="005243A6" w:rsidRPr="005243A6" w14:paraId="3F93A526" w14:textId="77777777" w:rsidTr="00FD4459">
        <w:tc>
          <w:tcPr>
            <w:tcW w:w="4675" w:type="dxa"/>
          </w:tcPr>
          <w:p w14:paraId="5D15C30C"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Vacations</w:t>
            </w:r>
          </w:p>
        </w:tc>
        <w:tc>
          <w:tcPr>
            <w:tcW w:w="4675" w:type="dxa"/>
          </w:tcPr>
          <w:p w14:paraId="26E879C1"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proofErr w:type="gramStart"/>
            <w:r w:rsidRPr="005243A6">
              <w:rPr>
                <w:rFonts w:ascii="Times New Roman" w:hAnsi="Times New Roman" w:cs="Times New Roman"/>
                <w:sz w:val="24"/>
                <w:szCs w:val="24"/>
              </w:rPr>
              <w:t>Types</w:t>
            </w:r>
            <w:proofErr w:type="gramEnd"/>
            <w:r w:rsidRPr="005243A6">
              <w:rPr>
                <w:rFonts w:ascii="Times New Roman" w:hAnsi="Times New Roman" w:cs="Times New Roman"/>
                <w:sz w:val="24"/>
                <w:szCs w:val="24"/>
              </w:rPr>
              <w:t xml:space="preserve"> Employment, Section 3 (Temporary Employees) </w:t>
            </w:r>
            <w:r w:rsidRPr="005243A6">
              <w:rPr>
                <w:rFonts w:ascii="Times New Roman" w:hAnsi="Times New Roman" w:cs="Times New Roman"/>
                <w:i/>
                <w:iCs/>
                <w:sz w:val="24"/>
                <w:szCs w:val="24"/>
              </w:rPr>
              <w:t>only</w:t>
            </w:r>
          </w:p>
        </w:tc>
      </w:tr>
      <w:tr w:rsidR="005243A6" w:rsidRPr="005243A6" w14:paraId="457B575C" w14:textId="77777777" w:rsidTr="00FD4459">
        <w:tc>
          <w:tcPr>
            <w:tcW w:w="4675" w:type="dxa"/>
          </w:tcPr>
          <w:p w14:paraId="1E3379F3"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Retirement Plan</w:t>
            </w:r>
          </w:p>
        </w:tc>
        <w:tc>
          <w:tcPr>
            <w:tcW w:w="4675" w:type="dxa"/>
          </w:tcPr>
          <w:p w14:paraId="37DA1C45"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 xml:space="preserve">Grievance Procedure, up to Step 2 </w:t>
            </w:r>
            <w:r w:rsidRPr="005243A6">
              <w:rPr>
                <w:rFonts w:ascii="Times New Roman" w:hAnsi="Times New Roman" w:cs="Times New Roman"/>
                <w:i/>
                <w:iCs/>
                <w:sz w:val="24"/>
                <w:szCs w:val="24"/>
              </w:rPr>
              <w:t>only</w:t>
            </w:r>
          </w:p>
        </w:tc>
      </w:tr>
      <w:tr w:rsidR="005243A6" w:rsidRPr="005243A6" w14:paraId="11541D21" w14:textId="77777777" w:rsidTr="00FD4459">
        <w:tc>
          <w:tcPr>
            <w:tcW w:w="4675" w:type="dxa"/>
          </w:tcPr>
          <w:p w14:paraId="27D34B86"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Wages</w:t>
            </w:r>
          </w:p>
        </w:tc>
        <w:tc>
          <w:tcPr>
            <w:tcW w:w="4675" w:type="dxa"/>
          </w:tcPr>
          <w:p w14:paraId="70052B1E"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Shifts</w:t>
            </w:r>
          </w:p>
        </w:tc>
      </w:tr>
      <w:tr w:rsidR="005243A6" w:rsidRPr="005243A6" w14:paraId="1D70E341" w14:textId="77777777" w:rsidTr="00FD4459">
        <w:tc>
          <w:tcPr>
            <w:tcW w:w="4675" w:type="dxa"/>
          </w:tcPr>
          <w:p w14:paraId="62EE3EF2"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Reasonable Suspicion of Durg or Alcohol Use</w:t>
            </w:r>
          </w:p>
        </w:tc>
        <w:tc>
          <w:tcPr>
            <w:tcW w:w="4675" w:type="dxa"/>
          </w:tcPr>
          <w:p w14:paraId="68F1C073"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Safety</w:t>
            </w:r>
          </w:p>
        </w:tc>
      </w:tr>
      <w:tr w:rsidR="005243A6" w:rsidRPr="005243A6" w14:paraId="61BFDC96" w14:textId="77777777" w:rsidTr="00FD4459">
        <w:tc>
          <w:tcPr>
            <w:tcW w:w="4675" w:type="dxa"/>
          </w:tcPr>
          <w:p w14:paraId="0ECB0889"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Data Retention and Data Breach</w:t>
            </w:r>
          </w:p>
        </w:tc>
        <w:tc>
          <w:tcPr>
            <w:tcW w:w="4675" w:type="dxa"/>
          </w:tcPr>
          <w:p w14:paraId="1E133408"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 xml:space="preserve">Union Security and Activities, </w:t>
            </w:r>
            <w:r w:rsidRPr="005243A6">
              <w:rPr>
                <w:rFonts w:ascii="Times New Roman" w:hAnsi="Times New Roman" w:cs="Times New Roman"/>
                <w:i/>
                <w:iCs/>
                <w:sz w:val="24"/>
                <w:szCs w:val="24"/>
              </w:rPr>
              <w:t>not</w:t>
            </w:r>
            <w:r w:rsidRPr="005243A6">
              <w:rPr>
                <w:rFonts w:ascii="Times New Roman" w:hAnsi="Times New Roman" w:cs="Times New Roman"/>
                <w:sz w:val="24"/>
                <w:szCs w:val="24"/>
              </w:rPr>
              <w:t xml:space="preserve"> </w:t>
            </w:r>
            <w:r w:rsidRPr="005243A6">
              <w:rPr>
                <w:rFonts w:ascii="Times New Roman" w:hAnsi="Times New Roman" w:cs="Times New Roman"/>
                <w:i/>
                <w:iCs/>
                <w:sz w:val="24"/>
                <w:szCs w:val="24"/>
              </w:rPr>
              <w:t>including</w:t>
            </w:r>
            <w:r w:rsidRPr="005243A6">
              <w:rPr>
                <w:rFonts w:ascii="Times New Roman" w:hAnsi="Times New Roman" w:cs="Times New Roman"/>
                <w:sz w:val="24"/>
                <w:szCs w:val="24"/>
              </w:rPr>
              <w:t xml:space="preserve"> Section 8 (Union Business Leave)</w:t>
            </w:r>
          </w:p>
        </w:tc>
      </w:tr>
    </w:tbl>
    <w:p w14:paraId="2941D798" w14:textId="77777777" w:rsidR="00717DE5" w:rsidRPr="009468CB" w:rsidRDefault="00717DE5" w:rsidP="00717DE5">
      <w:pPr>
        <w:spacing w:after="0" w:line="240" w:lineRule="auto"/>
        <w:rPr>
          <w:rFonts w:ascii="Times New Roman" w:hAnsi="Times New Roman" w:cs="Times New Roman"/>
          <w:sz w:val="24"/>
          <w:szCs w:val="24"/>
        </w:rPr>
      </w:pPr>
    </w:p>
    <w:p w14:paraId="0E2FEE90" w14:textId="7833D642" w:rsidR="00EC1A27" w:rsidRPr="005243A6" w:rsidRDefault="00717DE5" w:rsidP="00EC1A27">
      <w:pPr>
        <w:spacing w:after="0" w:line="240" w:lineRule="auto"/>
        <w:rPr>
          <w:rFonts w:ascii="Times New Roman" w:hAnsi="Times New Roman" w:cs="Times New Roman"/>
          <w:b/>
          <w:bCs/>
          <w:sz w:val="24"/>
          <w:szCs w:val="24"/>
        </w:rPr>
      </w:pPr>
      <w:r w:rsidRPr="005243A6">
        <w:rPr>
          <w:rFonts w:ascii="Times New Roman" w:hAnsi="Times New Roman" w:cs="Times New Roman"/>
          <w:b/>
          <w:bCs/>
          <w:sz w:val="24"/>
          <w:szCs w:val="24"/>
        </w:rPr>
        <w:t xml:space="preserve">Part-time temporary employees are at-will and are not eligible for certain benefits. </w:t>
      </w:r>
      <w:r w:rsidR="00EC1A27" w:rsidRPr="005243A6">
        <w:rPr>
          <w:rFonts w:ascii="Times New Roman" w:hAnsi="Times New Roman" w:cs="Times New Roman"/>
          <w:b/>
          <w:bCs/>
          <w:sz w:val="24"/>
          <w:szCs w:val="24"/>
        </w:rPr>
        <w:t xml:space="preserve">Only the following contract articles apply to part-time temporary employees: </w:t>
      </w:r>
    </w:p>
    <w:p w14:paraId="79B969BB" w14:textId="77777777" w:rsidR="005243A6" w:rsidRDefault="005243A6" w:rsidP="00EC1A27">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243A6" w:rsidRPr="005243A6" w14:paraId="6396E0AD" w14:textId="77777777" w:rsidTr="00FD4459">
        <w:tc>
          <w:tcPr>
            <w:tcW w:w="4675" w:type="dxa"/>
          </w:tcPr>
          <w:p w14:paraId="1D7A6040"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Preamble</w:t>
            </w:r>
          </w:p>
        </w:tc>
        <w:tc>
          <w:tcPr>
            <w:tcW w:w="4675" w:type="dxa"/>
          </w:tcPr>
          <w:p w14:paraId="7ACB4805"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Savings Clause</w:t>
            </w:r>
          </w:p>
        </w:tc>
      </w:tr>
      <w:tr w:rsidR="005243A6" w:rsidRPr="005243A6" w14:paraId="509261B7" w14:textId="77777777" w:rsidTr="00FD4459">
        <w:tc>
          <w:tcPr>
            <w:tcW w:w="4675" w:type="dxa"/>
          </w:tcPr>
          <w:p w14:paraId="2E36263D"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Recognition</w:t>
            </w:r>
          </w:p>
        </w:tc>
        <w:tc>
          <w:tcPr>
            <w:tcW w:w="4675" w:type="dxa"/>
          </w:tcPr>
          <w:p w14:paraId="6E65C062"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Duration</w:t>
            </w:r>
          </w:p>
        </w:tc>
      </w:tr>
      <w:tr w:rsidR="005243A6" w:rsidRPr="005243A6" w14:paraId="2167DE65" w14:textId="77777777" w:rsidTr="00FD4459">
        <w:tc>
          <w:tcPr>
            <w:tcW w:w="4675" w:type="dxa"/>
          </w:tcPr>
          <w:p w14:paraId="1ABB9BE6"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Non-Discrimination</w:t>
            </w:r>
          </w:p>
        </w:tc>
        <w:tc>
          <w:tcPr>
            <w:tcW w:w="4675" w:type="dxa"/>
          </w:tcPr>
          <w:p w14:paraId="2A58880B"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 xml:space="preserve">Hours of Work, </w:t>
            </w:r>
            <w:r w:rsidRPr="005243A6">
              <w:rPr>
                <w:rFonts w:ascii="Times New Roman" w:hAnsi="Times New Roman" w:cs="Times New Roman"/>
                <w:i/>
                <w:iCs/>
                <w:sz w:val="24"/>
                <w:szCs w:val="24"/>
              </w:rPr>
              <w:t>not</w:t>
            </w:r>
            <w:r w:rsidRPr="005243A6">
              <w:rPr>
                <w:rFonts w:ascii="Times New Roman" w:hAnsi="Times New Roman" w:cs="Times New Roman"/>
                <w:sz w:val="24"/>
                <w:szCs w:val="24"/>
              </w:rPr>
              <w:t xml:space="preserve"> including Section 8 (Telework Arrangements)</w:t>
            </w:r>
          </w:p>
        </w:tc>
      </w:tr>
      <w:tr w:rsidR="005243A6" w:rsidRPr="005243A6" w14:paraId="2826793C" w14:textId="77777777" w:rsidTr="00FD4459">
        <w:tc>
          <w:tcPr>
            <w:tcW w:w="4675" w:type="dxa"/>
          </w:tcPr>
          <w:p w14:paraId="28CB9EB6"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Management Rights</w:t>
            </w:r>
          </w:p>
        </w:tc>
        <w:tc>
          <w:tcPr>
            <w:tcW w:w="4675" w:type="dxa"/>
          </w:tcPr>
          <w:p w14:paraId="269473AD"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Holidays</w:t>
            </w:r>
          </w:p>
        </w:tc>
      </w:tr>
      <w:tr w:rsidR="005243A6" w:rsidRPr="005243A6" w14:paraId="414DF8AF" w14:textId="77777777" w:rsidTr="00FD4459">
        <w:tc>
          <w:tcPr>
            <w:tcW w:w="4675" w:type="dxa"/>
          </w:tcPr>
          <w:p w14:paraId="6705ADEA"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No Strikes and No Lockouts</w:t>
            </w:r>
          </w:p>
        </w:tc>
        <w:tc>
          <w:tcPr>
            <w:tcW w:w="4675" w:type="dxa"/>
          </w:tcPr>
          <w:p w14:paraId="5FEDCFE9"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 xml:space="preserve">Grievance Procedure, up to Step 2 </w:t>
            </w:r>
            <w:r w:rsidRPr="005243A6">
              <w:rPr>
                <w:rFonts w:ascii="Times New Roman" w:hAnsi="Times New Roman" w:cs="Times New Roman"/>
                <w:i/>
                <w:iCs/>
                <w:sz w:val="24"/>
                <w:szCs w:val="24"/>
              </w:rPr>
              <w:t>only</w:t>
            </w:r>
          </w:p>
        </w:tc>
      </w:tr>
      <w:tr w:rsidR="005243A6" w:rsidRPr="005243A6" w14:paraId="0604F445" w14:textId="77777777" w:rsidTr="00FD4459">
        <w:tc>
          <w:tcPr>
            <w:tcW w:w="4675" w:type="dxa"/>
          </w:tcPr>
          <w:p w14:paraId="674A1FA6"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Contracting Out</w:t>
            </w:r>
          </w:p>
        </w:tc>
        <w:tc>
          <w:tcPr>
            <w:tcW w:w="4675" w:type="dxa"/>
          </w:tcPr>
          <w:p w14:paraId="21AD077C"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Shifts</w:t>
            </w:r>
          </w:p>
        </w:tc>
      </w:tr>
      <w:tr w:rsidR="005243A6" w:rsidRPr="005243A6" w14:paraId="7A3CF5D3" w14:textId="77777777" w:rsidTr="00FD4459">
        <w:tc>
          <w:tcPr>
            <w:tcW w:w="4675" w:type="dxa"/>
          </w:tcPr>
          <w:p w14:paraId="071BB4D7"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Joint Labor and Management Committee</w:t>
            </w:r>
          </w:p>
        </w:tc>
        <w:tc>
          <w:tcPr>
            <w:tcW w:w="4675" w:type="dxa"/>
          </w:tcPr>
          <w:p w14:paraId="4CF5514E"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Safety</w:t>
            </w:r>
          </w:p>
        </w:tc>
      </w:tr>
      <w:tr w:rsidR="005243A6" w:rsidRPr="005243A6" w14:paraId="753293D4" w14:textId="77777777" w:rsidTr="00FD4459">
        <w:tc>
          <w:tcPr>
            <w:tcW w:w="4675" w:type="dxa"/>
          </w:tcPr>
          <w:p w14:paraId="0FAF8D5A"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proofErr w:type="gramStart"/>
            <w:r w:rsidRPr="005243A6">
              <w:rPr>
                <w:rFonts w:ascii="Times New Roman" w:hAnsi="Times New Roman" w:cs="Times New Roman"/>
                <w:sz w:val="24"/>
                <w:szCs w:val="24"/>
              </w:rPr>
              <w:t>Types</w:t>
            </w:r>
            <w:proofErr w:type="gramEnd"/>
            <w:r w:rsidRPr="005243A6">
              <w:rPr>
                <w:rFonts w:ascii="Times New Roman" w:hAnsi="Times New Roman" w:cs="Times New Roman"/>
                <w:sz w:val="24"/>
                <w:szCs w:val="24"/>
              </w:rPr>
              <w:t xml:space="preserve"> Employment, Section 3 (Temporary Employees) </w:t>
            </w:r>
            <w:r w:rsidRPr="005243A6">
              <w:rPr>
                <w:rFonts w:ascii="Times New Roman" w:hAnsi="Times New Roman" w:cs="Times New Roman"/>
                <w:i/>
                <w:iCs/>
                <w:sz w:val="24"/>
                <w:szCs w:val="24"/>
              </w:rPr>
              <w:t>only</w:t>
            </w:r>
          </w:p>
        </w:tc>
        <w:tc>
          <w:tcPr>
            <w:tcW w:w="4675" w:type="dxa"/>
          </w:tcPr>
          <w:p w14:paraId="5CCE662C"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 xml:space="preserve">Union Security and Activities, </w:t>
            </w:r>
            <w:r w:rsidRPr="005243A6">
              <w:rPr>
                <w:rFonts w:ascii="Times New Roman" w:hAnsi="Times New Roman" w:cs="Times New Roman"/>
                <w:i/>
                <w:iCs/>
                <w:sz w:val="24"/>
                <w:szCs w:val="24"/>
              </w:rPr>
              <w:t>not</w:t>
            </w:r>
            <w:r w:rsidRPr="005243A6">
              <w:rPr>
                <w:rFonts w:ascii="Times New Roman" w:hAnsi="Times New Roman" w:cs="Times New Roman"/>
                <w:sz w:val="24"/>
                <w:szCs w:val="24"/>
              </w:rPr>
              <w:t xml:space="preserve"> </w:t>
            </w:r>
            <w:r w:rsidRPr="005243A6">
              <w:rPr>
                <w:rFonts w:ascii="Times New Roman" w:hAnsi="Times New Roman" w:cs="Times New Roman"/>
                <w:i/>
                <w:iCs/>
                <w:sz w:val="24"/>
                <w:szCs w:val="24"/>
              </w:rPr>
              <w:t>including</w:t>
            </w:r>
            <w:r w:rsidRPr="005243A6">
              <w:rPr>
                <w:rFonts w:ascii="Times New Roman" w:hAnsi="Times New Roman" w:cs="Times New Roman"/>
                <w:sz w:val="24"/>
                <w:szCs w:val="24"/>
              </w:rPr>
              <w:t xml:space="preserve"> Section 8 (Union Business Leave)</w:t>
            </w:r>
          </w:p>
        </w:tc>
      </w:tr>
      <w:tr w:rsidR="005243A6" w:rsidRPr="005243A6" w14:paraId="438A18BB" w14:textId="77777777" w:rsidTr="00FD4459">
        <w:tc>
          <w:tcPr>
            <w:tcW w:w="4675" w:type="dxa"/>
          </w:tcPr>
          <w:p w14:paraId="305E10CC"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Retirement Plan</w:t>
            </w:r>
          </w:p>
        </w:tc>
        <w:tc>
          <w:tcPr>
            <w:tcW w:w="4675" w:type="dxa"/>
          </w:tcPr>
          <w:p w14:paraId="23B7216D"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Wages</w:t>
            </w:r>
          </w:p>
        </w:tc>
      </w:tr>
      <w:tr w:rsidR="005243A6" w:rsidRPr="005243A6" w14:paraId="17813476" w14:textId="77777777" w:rsidTr="00FD4459">
        <w:tc>
          <w:tcPr>
            <w:tcW w:w="4675" w:type="dxa"/>
          </w:tcPr>
          <w:p w14:paraId="23E39860"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Reasonable Suspicion of Durg or Alcohol Use</w:t>
            </w:r>
          </w:p>
        </w:tc>
        <w:tc>
          <w:tcPr>
            <w:tcW w:w="4675" w:type="dxa"/>
          </w:tcPr>
          <w:p w14:paraId="6D595791" w14:textId="77777777" w:rsidR="005243A6" w:rsidRPr="005243A6" w:rsidRDefault="005243A6" w:rsidP="00CF4F5F">
            <w:pPr>
              <w:pStyle w:val="ListParagraph"/>
              <w:numPr>
                <w:ilvl w:val="0"/>
                <w:numId w:val="45"/>
              </w:numPr>
              <w:ind w:left="335" w:hanging="270"/>
              <w:rPr>
                <w:rFonts w:ascii="Times New Roman" w:hAnsi="Times New Roman" w:cs="Times New Roman"/>
                <w:sz w:val="24"/>
                <w:szCs w:val="24"/>
              </w:rPr>
            </w:pPr>
            <w:r w:rsidRPr="005243A6">
              <w:rPr>
                <w:rFonts w:ascii="Times New Roman" w:hAnsi="Times New Roman" w:cs="Times New Roman"/>
                <w:sz w:val="24"/>
                <w:szCs w:val="24"/>
              </w:rPr>
              <w:t>Data Retention and Data Breach</w:t>
            </w:r>
          </w:p>
        </w:tc>
      </w:tr>
    </w:tbl>
    <w:p w14:paraId="128AB8F4" w14:textId="77777777" w:rsidR="00717DE5" w:rsidRDefault="00717DE5" w:rsidP="00717DE5">
      <w:pPr>
        <w:spacing w:after="0" w:line="240" w:lineRule="auto"/>
        <w:rPr>
          <w:rFonts w:ascii="Times New Roman" w:hAnsi="Times New Roman" w:cs="Times New Roman"/>
          <w:sz w:val="24"/>
          <w:szCs w:val="24"/>
        </w:rPr>
      </w:pPr>
    </w:p>
    <w:p w14:paraId="3A187E46" w14:textId="3E837BA0" w:rsidR="00717DE5" w:rsidRPr="005F7956" w:rsidRDefault="00717DE5" w:rsidP="00717DE5">
      <w:pPr>
        <w:pStyle w:val="Heading1"/>
        <w:spacing w:after="240" w:line="240" w:lineRule="auto"/>
        <w:jc w:val="center"/>
        <w:rPr>
          <w:rFonts w:ascii="Times New Roman" w:eastAsia="Calibri" w:hAnsi="Times New Roman" w:cs="Times New Roman"/>
          <w:b/>
          <w:bCs/>
          <w:color w:val="auto"/>
          <w:sz w:val="24"/>
          <w:szCs w:val="24"/>
          <w:u w:val="single"/>
        </w:rPr>
      </w:pPr>
      <w:bookmarkStart w:id="7" w:name="_Toc199858944"/>
      <w:r w:rsidRPr="00FD4459">
        <w:rPr>
          <w:rFonts w:ascii="Times New Roman" w:eastAsia="Calibri" w:hAnsi="Times New Roman" w:cs="Times New Roman"/>
          <w:b/>
          <w:bCs/>
          <w:color w:val="auto"/>
          <w:sz w:val="24"/>
          <w:szCs w:val="24"/>
          <w:u w:val="single"/>
        </w:rPr>
        <w:t>ARTICLE 7 – PROBATION</w:t>
      </w:r>
      <w:bookmarkEnd w:id="7"/>
    </w:p>
    <w:p w14:paraId="58B11FE4" w14:textId="77777777" w:rsidR="00717DE5" w:rsidRPr="009468CB" w:rsidRDefault="00717DE5" w:rsidP="00717DE5">
      <w:pPr>
        <w:pStyle w:val="ListParagraph"/>
        <w:numPr>
          <w:ilvl w:val="0"/>
          <w:numId w:val="34"/>
        </w:numPr>
        <w:spacing w:after="0" w:line="240" w:lineRule="auto"/>
        <w:ind w:left="0" w:firstLine="0"/>
        <w:rPr>
          <w:rFonts w:ascii="Times New Roman" w:hAnsi="Times New Roman" w:cs="Times New Roman"/>
          <w:kern w:val="0"/>
          <w:sz w:val="24"/>
          <w:szCs w:val="24"/>
        </w:rPr>
      </w:pPr>
      <w:r w:rsidRPr="009468CB">
        <w:rPr>
          <w:rFonts w:ascii="Times New Roman" w:hAnsi="Times New Roman" w:cs="Times New Roman"/>
          <w:kern w:val="0"/>
          <w:sz w:val="24"/>
          <w:szCs w:val="24"/>
        </w:rPr>
        <w:t xml:space="preserve">The probationary period for an employee serving an initial probationary period in a </w:t>
      </w:r>
      <w:proofErr w:type="spellStart"/>
      <w:r w:rsidRPr="009468CB">
        <w:rPr>
          <w:rFonts w:ascii="Times New Roman" w:hAnsi="Times New Roman" w:cs="Times New Roman"/>
          <w:kern w:val="0"/>
          <w:sz w:val="24"/>
          <w:szCs w:val="24"/>
        </w:rPr>
        <w:t>CPPW</w:t>
      </w:r>
      <w:proofErr w:type="spellEnd"/>
      <w:r w:rsidRPr="009468CB">
        <w:rPr>
          <w:rFonts w:ascii="Times New Roman" w:hAnsi="Times New Roman" w:cs="Times New Roman"/>
          <w:kern w:val="0"/>
          <w:sz w:val="24"/>
          <w:szCs w:val="24"/>
        </w:rPr>
        <w:t xml:space="preserve">-represented classification shall be nine (9) months, excluding any </w:t>
      </w:r>
      <w:proofErr w:type="gramStart"/>
      <w:r w:rsidRPr="009468CB">
        <w:rPr>
          <w:rFonts w:ascii="Times New Roman" w:hAnsi="Times New Roman" w:cs="Times New Roman"/>
          <w:kern w:val="0"/>
          <w:sz w:val="24"/>
          <w:szCs w:val="24"/>
        </w:rPr>
        <w:t>period of time</w:t>
      </w:r>
      <w:proofErr w:type="gramEnd"/>
      <w:r w:rsidRPr="009468CB">
        <w:rPr>
          <w:rFonts w:ascii="Times New Roman" w:hAnsi="Times New Roman" w:cs="Times New Roman"/>
          <w:kern w:val="0"/>
          <w:sz w:val="24"/>
          <w:szCs w:val="24"/>
        </w:rPr>
        <w:t xml:space="preserve"> off exceeding one (1) week in duration. The probationary period for a part-time or job-share employee serving an initial probationary period may be extended up to twelve (12) months to allow for adequate hours of on-the-job training.</w:t>
      </w:r>
    </w:p>
    <w:p w14:paraId="1E214D37" w14:textId="77777777" w:rsidR="00717DE5" w:rsidRPr="009468CB" w:rsidRDefault="00717DE5" w:rsidP="00717DE5">
      <w:pPr>
        <w:autoSpaceDE w:val="0"/>
        <w:autoSpaceDN w:val="0"/>
        <w:adjustRightInd w:val="0"/>
        <w:spacing w:after="0" w:line="240" w:lineRule="auto"/>
        <w:rPr>
          <w:rFonts w:ascii="Times New Roman" w:hAnsi="Times New Roman" w:cs="Times New Roman"/>
          <w:kern w:val="0"/>
          <w:sz w:val="24"/>
          <w:szCs w:val="24"/>
        </w:rPr>
      </w:pPr>
    </w:p>
    <w:p w14:paraId="7E9BF338" w14:textId="77777777" w:rsidR="00717DE5" w:rsidRPr="009468CB" w:rsidRDefault="00717DE5" w:rsidP="00717DE5">
      <w:pPr>
        <w:pStyle w:val="ListParagraph"/>
        <w:numPr>
          <w:ilvl w:val="0"/>
          <w:numId w:val="34"/>
        </w:numPr>
        <w:spacing w:after="0" w:line="240" w:lineRule="auto"/>
        <w:ind w:left="0" w:firstLine="0"/>
        <w:rPr>
          <w:rFonts w:ascii="Times New Roman" w:hAnsi="Times New Roman" w:cs="Times New Roman"/>
          <w:kern w:val="0"/>
          <w:sz w:val="24"/>
          <w:szCs w:val="24"/>
        </w:rPr>
      </w:pPr>
      <w:r w:rsidRPr="009468CB">
        <w:rPr>
          <w:rFonts w:ascii="Times New Roman" w:hAnsi="Times New Roman" w:cs="Times New Roman"/>
          <w:kern w:val="0"/>
          <w:sz w:val="24"/>
          <w:szCs w:val="24"/>
        </w:rPr>
        <w:t xml:space="preserve">The probationary period for a full-time employee being promoted to a higher classification shall be nine (9) months, excluding any </w:t>
      </w:r>
      <w:proofErr w:type="gramStart"/>
      <w:r w:rsidRPr="009468CB">
        <w:rPr>
          <w:rFonts w:ascii="Times New Roman" w:hAnsi="Times New Roman" w:cs="Times New Roman"/>
          <w:kern w:val="0"/>
          <w:sz w:val="24"/>
          <w:szCs w:val="24"/>
        </w:rPr>
        <w:t>period of time</w:t>
      </w:r>
      <w:proofErr w:type="gramEnd"/>
      <w:r w:rsidRPr="009468CB">
        <w:rPr>
          <w:rFonts w:ascii="Times New Roman" w:hAnsi="Times New Roman" w:cs="Times New Roman"/>
          <w:kern w:val="0"/>
          <w:sz w:val="24"/>
          <w:szCs w:val="24"/>
        </w:rPr>
        <w:t xml:space="preserve"> off exceeding one (1) week in duration. The probationary period for a part-time or job-share employee being promoted to a higher classification may be extended up to an additional three (3) months to allow for adequate hours of on-the-job training. </w:t>
      </w:r>
    </w:p>
    <w:p w14:paraId="3FCEAD0C" w14:textId="77777777" w:rsidR="00717DE5" w:rsidRPr="009468CB" w:rsidRDefault="00717DE5" w:rsidP="00717DE5">
      <w:pPr>
        <w:autoSpaceDE w:val="0"/>
        <w:autoSpaceDN w:val="0"/>
        <w:adjustRightInd w:val="0"/>
        <w:spacing w:after="0" w:line="240" w:lineRule="auto"/>
        <w:rPr>
          <w:rFonts w:ascii="Times New Roman" w:hAnsi="Times New Roman" w:cs="Times New Roman"/>
          <w:kern w:val="0"/>
          <w:sz w:val="24"/>
          <w:szCs w:val="24"/>
        </w:rPr>
      </w:pPr>
    </w:p>
    <w:p w14:paraId="76D16904" w14:textId="78C6ED43" w:rsidR="00717DE5" w:rsidRPr="009468CB" w:rsidRDefault="00717DE5" w:rsidP="00717DE5">
      <w:pPr>
        <w:pStyle w:val="ListParagraph"/>
        <w:numPr>
          <w:ilvl w:val="0"/>
          <w:numId w:val="34"/>
        </w:numPr>
        <w:spacing w:after="0" w:line="240" w:lineRule="auto"/>
        <w:ind w:left="0" w:firstLine="0"/>
        <w:rPr>
          <w:rFonts w:ascii="Times New Roman" w:hAnsi="Times New Roman" w:cs="Times New Roman"/>
          <w:kern w:val="0"/>
          <w:sz w:val="24"/>
          <w:szCs w:val="24"/>
        </w:rPr>
      </w:pPr>
      <w:r w:rsidRPr="009468CB">
        <w:rPr>
          <w:rFonts w:ascii="Times New Roman" w:hAnsi="Times New Roman" w:cs="Times New Roman"/>
          <w:kern w:val="0"/>
          <w:sz w:val="24"/>
          <w:szCs w:val="24"/>
        </w:rPr>
        <w:t xml:space="preserve">During their initial probationary period employees will be given one (1) written evaluation near the mid-point and a second written evaluation approximately one (1) month prior to the end of the probationary period. Copies of these evaluations will be provided to the employee and the Union. Nothing in this </w:t>
      </w:r>
      <w:r w:rsidR="00D93488">
        <w:rPr>
          <w:rFonts w:ascii="Times New Roman" w:hAnsi="Times New Roman" w:cs="Times New Roman"/>
          <w:kern w:val="0"/>
          <w:sz w:val="24"/>
          <w:szCs w:val="24"/>
        </w:rPr>
        <w:t>S</w:t>
      </w:r>
      <w:r w:rsidR="00D93488" w:rsidRPr="009468CB">
        <w:rPr>
          <w:rFonts w:ascii="Times New Roman" w:hAnsi="Times New Roman" w:cs="Times New Roman"/>
          <w:kern w:val="0"/>
          <w:sz w:val="24"/>
          <w:szCs w:val="24"/>
        </w:rPr>
        <w:t xml:space="preserve">ection </w:t>
      </w:r>
      <w:r w:rsidRPr="009468CB">
        <w:rPr>
          <w:rFonts w:ascii="Times New Roman" w:hAnsi="Times New Roman" w:cs="Times New Roman"/>
          <w:kern w:val="0"/>
          <w:sz w:val="24"/>
          <w:szCs w:val="24"/>
        </w:rPr>
        <w:t>shall limit management's right to terminate an</w:t>
      </w:r>
    </w:p>
    <w:p w14:paraId="5AB6BF7A" w14:textId="77777777" w:rsidR="00717DE5" w:rsidRPr="009468CB" w:rsidRDefault="00717DE5" w:rsidP="00717DE5">
      <w:pPr>
        <w:autoSpaceDE w:val="0"/>
        <w:autoSpaceDN w:val="0"/>
        <w:adjustRightInd w:val="0"/>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employee during the probationary period without recourse to the grievance procedure.</w:t>
      </w:r>
    </w:p>
    <w:p w14:paraId="2FDCA36F" w14:textId="77777777" w:rsidR="00717DE5" w:rsidRPr="009468CB" w:rsidRDefault="00717DE5" w:rsidP="00717DE5">
      <w:pPr>
        <w:autoSpaceDE w:val="0"/>
        <w:autoSpaceDN w:val="0"/>
        <w:adjustRightInd w:val="0"/>
        <w:spacing w:after="0" w:line="240" w:lineRule="auto"/>
        <w:rPr>
          <w:rFonts w:ascii="Times New Roman" w:hAnsi="Times New Roman" w:cs="Times New Roman"/>
          <w:kern w:val="0"/>
          <w:sz w:val="24"/>
          <w:szCs w:val="24"/>
        </w:rPr>
      </w:pPr>
    </w:p>
    <w:p w14:paraId="0D3EB7A9" w14:textId="3E769352" w:rsidR="00717DE5" w:rsidRDefault="00717DE5" w:rsidP="00717DE5">
      <w:pPr>
        <w:spacing w:after="0" w:line="240" w:lineRule="auto"/>
        <w:rPr>
          <w:rFonts w:ascii="Times New Roman" w:hAnsi="Times New Roman" w:cs="Times New Roman"/>
          <w:sz w:val="24"/>
          <w:szCs w:val="24"/>
        </w:rPr>
      </w:pPr>
      <w:r w:rsidRPr="009468CB">
        <w:rPr>
          <w:rFonts w:ascii="Times New Roman" w:hAnsi="Times New Roman" w:cs="Times New Roman"/>
          <w:kern w:val="0"/>
          <w:sz w:val="24"/>
          <w:szCs w:val="24"/>
        </w:rPr>
        <w:t>The probationary period may be extended for a period not to exceed ninety (90) days by mutual agreement between the Director of the Bureau of Human Resources, the Union and the affected employee. Any such extension shall be in writing and include a list of training benchmarks that must be met for an employee to demonstrate successful completion.</w:t>
      </w:r>
    </w:p>
    <w:p w14:paraId="45F2021C" w14:textId="77777777" w:rsidR="00717DE5" w:rsidRPr="009468CB" w:rsidRDefault="00717DE5" w:rsidP="00717DE5">
      <w:pPr>
        <w:pStyle w:val="Default"/>
        <w:rPr>
          <w:color w:val="auto"/>
        </w:rPr>
      </w:pPr>
    </w:p>
    <w:p w14:paraId="4A0F4CFE" w14:textId="3C863032" w:rsidR="00166BA8" w:rsidRPr="009468CB" w:rsidRDefault="00166BA8" w:rsidP="009468CB">
      <w:pPr>
        <w:pStyle w:val="Heading1"/>
        <w:spacing w:after="240" w:line="240" w:lineRule="auto"/>
        <w:jc w:val="center"/>
        <w:rPr>
          <w:rFonts w:ascii="Times New Roman" w:eastAsia="Calibri" w:hAnsi="Times New Roman" w:cs="Times New Roman"/>
          <w:b/>
          <w:bCs/>
          <w:color w:val="auto"/>
          <w:sz w:val="24"/>
          <w:szCs w:val="24"/>
          <w:u w:val="single"/>
        </w:rPr>
      </w:pPr>
      <w:hyperlink r:id="rId15" w:history="1">
        <w:bookmarkStart w:id="8" w:name="_Toc199858945"/>
        <w:r w:rsidRPr="00FD4459">
          <w:rPr>
            <w:rStyle w:val="Hyperlink"/>
            <w:rFonts w:ascii="Times New Roman" w:eastAsia="Calibri" w:hAnsi="Times New Roman" w:cs="Times New Roman"/>
            <w:b/>
            <w:bCs/>
            <w:color w:val="auto"/>
            <w:sz w:val="24"/>
            <w:szCs w:val="24"/>
          </w:rPr>
          <w:t xml:space="preserve">ARTICLE </w:t>
        </w:r>
        <w:r w:rsidR="005F7956" w:rsidRPr="00FD4459">
          <w:rPr>
            <w:rStyle w:val="Hyperlink"/>
            <w:rFonts w:ascii="Times New Roman" w:eastAsia="Calibri" w:hAnsi="Times New Roman" w:cs="Times New Roman"/>
            <w:b/>
            <w:bCs/>
            <w:color w:val="auto"/>
            <w:sz w:val="24"/>
            <w:szCs w:val="24"/>
          </w:rPr>
          <w:t>8</w:t>
        </w:r>
        <w:r w:rsidRPr="00FD4459">
          <w:rPr>
            <w:rStyle w:val="Hyperlink"/>
            <w:rFonts w:ascii="Times New Roman" w:eastAsia="Calibri" w:hAnsi="Times New Roman" w:cs="Times New Roman"/>
            <w:b/>
            <w:bCs/>
            <w:color w:val="auto"/>
            <w:sz w:val="24"/>
            <w:szCs w:val="24"/>
          </w:rPr>
          <w:t xml:space="preserve"> – CONTRACTING OUT</w:t>
        </w:r>
        <w:bookmarkEnd w:id="8"/>
      </w:hyperlink>
    </w:p>
    <w:p w14:paraId="2A138CE9" w14:textId="77777777" w:rsidR="00166BA8" w:rsidRPr="009468CB" w:rsidRDefault="00166BA8" w:rsidP="009468CB">
      <w:pPr>
        <w:pStyle w:val="Default"/>
        <w:numPr>
          <w:ilvl w:val="0"/>
          <w:numId w:val="9"/>
        </w:numPr>
        <w:spacing w:after="240"/>
        <w:ind w:left="0" w:firstLine="0"/>
        <w:rPr>
          <w:rFonts w:eastAsia="Calibri"/>
          <w:b/>
          <w:bCs/>
          <w:color w:val="auto"/>
          <w14:ligatures w14:val="none"/>
        </w:rPr>
      </w:pPr>
      <w:r w:rsidRPr="009468CB">
        <w:rPr>
          <w:rFonts w:eastAsia="Calibri"/>
          <w:color w:val="auto"/>
          <w14:ligatures w14:val="none"/>
        </w:rPr>
        <w:t xml:space="preserve">Prior to contracting out, the City will consider whether the need can be addressed by hiring temporary or limited duration employees. The City will utilize its employees to perform bargaining unit work exclusive to job classifications that are represented by </w:t>
      </w:r>
      <w:proofErr w:type="spellStart"/>
      <w:r w:rsidRPr="009468CB">
        <w:rPr>
          <w:rFonts w:eastAsia="Calibri"/>
          <w:color w:val="auto"/>
          <w14:ligatures w14:val="none"/>
        </w:rPr>
        <w:t>CPPW</w:t>
      </w:r>
      <w:proofErr w:type="spellEnd"/>
      <w:r w:rsidRPr="009468CB">
        <w:rPr>
          <w:rFonts w:eastAsia="Calibri"/>
          <w:color w:val="auto"/>
          <w14:ligatures w14:val="none"/>
        </w:rPr>
        <w:t xml:space="preserve">, but the City reserves the sole right to contract out for work subject to the following guidelines. </w:t>
      </w:r>
    </w:p>
    <w:p w14:paraId="05CA78AE" w14:textId="7B1FB8A5" w:rsidR="00166BA8" w:rsidRPr="009468CB" w:rsidRDefault="00166BA8" w:rsidP="009468CB">
      <w:pPr>
        <w:pStyle w:val="Default"/>
        <w:numPr>
          <w:ilvl w:val="1"/>
          <w:numId w:val="9"/>
        </w:numPr>
        <w:spacing w:after="240"/>
        <w:rPr>
          <w:rFonts w:eastAsia="Calibri"/>
          <w:b/>
          <w:bCs/>
          <w:color w:val="auto"/>
          <w14:ligatures w14:val="none"/>
        </w:rPr>
      </w:pPr>
      <w:r w:rsidRPr="009468CB">
        <w:rPr>
          <w:rFonts w:eastAsia="Calibri"/>
          <w:color w:val="auto"/>
          <w:u w:val="single"/>
          <w14:ligatures w14:val="none"/>
        </w:rPr>
        <w:t>Emergency:</w:t>
      </w:r>
      <w:r w:rsidRPr="009468CB">
        <w:rPr>
          <w:rFonts w:eastAsia="Calibri"/>
          <w:color w:val="auto"/>
          <w14:ligatures w14:val="none"/>
        </w:rPr>
        <w:t xml:space="preserve"> Work required by circumstances that are beyond the control of the City including, but not limited to, </w:t>
      </w:r>
      <w:r w:rsidR="00D81CD6" w:rsidRPr="009468CB">
        <w:rPr>
          <w:rFonts w:eastAsia="Calibri"/>
          <w:color w:val="auto"/>
          <w14:ligatures w14:val="none"/>
        </w:rPr>
        <w:t>weather-related</w:t>
      </w:r>
      <w:r w:rsidRPr="009468CB">
        <w:rPr>
          <w:rFonts w:eastAsia="Calibri"/>
          <w:color w:val="auto"/>
          <w14:ligatures w14:val="none"/>
        </w:rPr>
        <w:t xml:space="preserve"> events.</w:t>
      </w:r>
    </w:p>
    <w:p w14:paraId="72B8B41A" w14:textId="77777777" w:rsidR="00166BA8" w:rsidRPr="009468CB" w:rsidRDefault="00166BA8" w:rsidP="009468CB">
      <w:pPr>
        <w:pStyle w:val="Default"/>
        <w:numPr>
          <w:ilvl w:val="1"/>
          <w:numId w:val="9"/>
        </w:numPr>
        <w:spacing w:after="240"/>
        <w:rPr>
          <w:rFonts w:eastAsia="Calibri"/>
          <w:b/>
          <w:bCs/>
          <w:color w:val="auto"/>
          <w14:ligatures w14:val="none"/>
        </w:rPr>
      </w:pPr>
      <w:r w:rsidRPr="009468CB">
        <w:rPr>
          <w:rFonts w:eastAsia="Calibri"/>
          <w:color w:val="auto"/>
          <w:u w:val="single"/>
          <w14:ligatures w14:val="none"/>
        </w:rPr>
        <w:t>Statutory Compliance:</w:t>
      </w:r>
      <w:r w:rsidRPr="009468CB">
        <w:rPr>
          <w:rFonts w:eastAsia="Calibri"/>
          <w:color w:val="auto"/>
          <w14:ligatures w14:val="none"/>
        </w:rPr>
        <w:t xml:space="preserve"> Work that is contracted out </w:t>
      </w:r>
      <w:proofErr w:type="gramStart"/>
      <w:r w:rsidRPr="009468CB">
        <w:rPr>
          <w:rFonts w:eastAsia="Calibri"/>
          <w:color w:val="auto"/>
          <w14:ligatures w14:val="none"/>
        </w:rPr>
        <w:t>in order to</w:t>
      </w:r>
      <w:proofErr w:type="gramEnd"/>
      <w:r w:rsidRPr="009468CB">
        <w:rPr>
          <w:rFonts w:eastAsia="Calibri"/>
          <w:color w:val="auto"/>
          <w14:ligatures w14:val="none"/>
        </w:rPr>
        <w:t xml:space="preserve"> meet requirements imposed by federal or state statute. </w:t>
      </w:r>
    </w:p>
    <w:p w14:paraId="2DCAC57C" w14:textId="77777777" w:rsidR="00166BA8" w:rsidRPr="009468CB" w:rsidRDefault="00166BA8" w:rsidP="009468CB">
      <w:pPr>
        <w:pStyle w:val="Default"/>
        <w:numPr>
          <w:ilvl w:val="1"/>
          <w:numId w:val="9"/>
        </w:numPr>
        <w:spacing w:after="240"/>
        <w:rPr>
          <w:rFonts w:eastAsia="Calibri"/>
          <w:b/>
          <w:bCs/>
          <w:color w:val="auto"/>
          <w14:ligatures w14:val="none"/>
        </w:rPr>
      </w:pPr>
      <w:r w:rsidRPr="009468CB">
        <w:rPr>
          <w:rFonts w:eastAsia="Calibri"/>
          <w:color w:val="auto"/>
          <w:u w:val="single"/>
          <w14:ligatures w14:val="none"/>
        </w:rPr>
        <w:t>Extreme Risk:</w:t>
      </w:r>
      <w:r w:rsidRPr="009468CB">
        <w:rPr>
          <w:rFonts w:eastAsia="Calibri"/>
          <w:color w:val="auto"/>
          <w14:ligatures w14:val="none"/>
        </w:rPr>
        <w:t xml:space="preserve"> Work that poses an extraordinary personal safety hazard.</w:t>
      </w:r>
    </w:p>
    <w:p w14:paraId="7846905C" w14:textId="77777777" w:rsidR="00166BA8" w:rsidRPr="009468CB" w:rsidRDefault="00166BA8" w:rsidP="009468CB">
      <w:pPr>
        <w:pStyle w:val="Default"/>
        <w:numPr>
          <w:ilvl w:val="1"/>
          <w:numId w:val="9"/>
        </w:numPr>
        <w:spacing w:after="240"/>
        <w:rPr>
          <w:rFonts w:eastAsia="Calibri"/>
          <w:b/>
          <w:bCs/>
          <w:color w:val="auto"/>
          <w14:ligatures w14:val="none"/>
        </w:rPr>
      </w:pPr>
      <w:r w:rsidRPr="009468CB">
        <w:rPr>
          <w:rFonts w:eastAsia="Calibri"/>
          <w:color w:val="auto"/>
          <w:u w:val="single"/>
          <w14:ligatures w14:val="none"/>
        </w:rPr>
        <w:t>Warranty Work:</w:t>
      </w:r>
      <w:r w:rsidRPr="009468CB">
        <w:rPr>
          <w:rFonts w:eastAsia="Calibri"/>
          <w:color w:val="auto"/>
          <w14:ligatures w14:val="none"/>
        </w:rPr>
        <w:t xml:space="preserve"> Work provided by the vendor or manufacturer at no additional cost. </w:t>
      </w:r>
    </w:p>
    <w:p w14:paraId="4DFEC88A" w14:textId="77777777" w:rsidR="00166BA8" w:rsidRPr="009468CB" w:rsidRDefault="00166BA8" w:rsidP="009468CB">
      <w:pPr>
        <w:pStyle w:val="Default"/>
        <w:numPr>
          <w:ilvl w:val="1"/>
          <w:numId w:val="9"/>
        </w:numPr>
        <w:spacing w:after="240"/>
        <w:rPr>
          <w:rFonts w:eastAsia="Calibri"/>
          <w:b/>
          <w:bCs/>
          <w:color w:val="auto"/>
          <w14:ligatures w14:val="none"/>
        </w:rPr>
      </w:pPr>
      <w:r w:rsidRPr="009468CB">
        <w:rPr>
          <w:rFonts w:eastAsia="Calibri"/>
          <w:color w:val="auto"/>
          <w:u w:val="single"/>
          <w14:ligatures w14:val="none"/>
        </w:rPr>
        <w:t>Proprietary:</w:t>
      </w:r>
      <w:r w:rsidRPr="009468CB">
        <w:rPr>
          <w:rFonts w:eastAsia="Calibri"/>
          <w:color w:val="auto"/>
          <w14:ligatures w14:val="none"/>
        </w:rPr>
        <w:t xml:space="preserve"> Work that is required to be performed by the vendor or manufacturer or an authorized provider due to the proprietary nature of the product involved. </w:t>
      </w:r>
    </w:p>
    <w:p w14:paraId="2E2A75D5" w14:textId="77777777" w:rsidR="00166BA8" w:rsidRPr="009468CB" w:rsidRDefault="00166BA8" w:rsidP="009468CB">
      <w:pPr>
        <w:pStyle w:val="Default"/>
        <w:numPr>
          <w:ilvl w:val="1"/>
          <w:numId w:val="9"/>
        </w:numPr>
        <w:spacing w:after="240"/>
        <w:rPr>
          <w:rFonts w:eastAsia="Calibri"/>
          <w:b/>
          <w:bCs/>
          <w:color w:val="auto"/>
          <w14:ligatures w14:val="none"/>
        </w:rPr>
      </w:pPr>
      <w:r w:rsidRPr="009468CB">
        <w:rPr>
          <w:rFonts w:eastAsia="Calibri"/>
          <w:color w:val="auto"/>
          <w:u w:val="single"/>
          <w14:ligatures w14:val="none"/>
        </w:rPr>
        <w:lastRenderedPageBreak/>
        <w:t>Urgent:</w:t>
      </w:r>
      <w:r w:rsidRPr="009468CB">
        <w:rPr>
          <w:rFonts w:eastAsia="Calibri"/>
          <w:color w:val="auto"/>
          <w14:ligatures w14:val="none"/>
        </w:rPr>
        <w:t xml:space="preserve"> Work that is extremely time sensitive and of a limited duration, for which existing staffing level is unable to respond without substantial disruption of City services or workload assignment.</w:t>
      </w:r>
    </w:p>
    <w:p w14:paraId="2FE81856" w14:textId="77777777" w:rsidR="00166BA8" w:rsidRPr="009468CB" w:rsidRDefault="00166BA8" w:rsidP="009468CB">
      <w:pPr>
        <w:pStyle w:val="Default"/>
        <w:numPr>
          <w:ilvl w:val="1"/>
          <w:numId w:val="9"/>
        </w:numPr>
        <w:spacing w:after="240"/>
        <w:rPr>
          <w:rFonts w:eastAsia="Calibri"/>
          <w:b/>
          <w:bCs/>
          <w:color w:val="auto"/>
          <w14:ligatures w14:val="none"/>
        </w:rPr>
      </w:pPr>
      <w:r w:rsidRPr="009468CB">
        <w:rPr>
          <w:rFonts w:eastAsia="Calibri"/>
          <w:color w:val="auto"/>
          <w:u w:val="single"/>
          <w14:ligatures w14:val="none"/>
        </w:rPr>
        <w:t>Limited:</w:t>
      </w:r>
      <w:r w:rsidRPr="009468CB">
        <w:rPr>
          <w:rFonts w:eastAsia="Calibri"/>
          <w:color w:val="auto"/>
          <w14:ligatures w14:val="none"/>
        </w:rPr>
        <w:t xml:space="preserve"> Work that falls under the small procurement limit under the Portland City Code </w:t>
      </w:r>
    </w:p>
    <w:p w14:paraId="76AE38C9" w14:textId="77777777" w:rsidR="00166BA8" w:rsidRPr="009468CB" w:rsidRDefault="00166BA8" w:rsidP="009468CB">
      <w:pPr>
        <w:pStyle w:val="Default"/>
        <w:numPr>
          <w:ilvl w:val="1"/>
          <w:numId w:val="9"/>
        </w:numPr>
        <w:spacing w:after="240"/>
        <w:rPr>
          <w:rFonts w:eastAsia="Calibri"/>
          <w:b/>
          <w:bCs/>
          <w:color w:val="auto"/>
          <w14:ligatures w14:val="none"/>
        </w:rPr>
      </w:pPr>
      <w:r w:rsidRPr="009468CB">
        <w:rPr>
          <w:rFonts w:eastAsia="Calibri"/>
          <w:color w:val="auto"/>
          <w:u w:val="single"/>
          <w14:ligatures w14:val="none"/>
        </w:rPr>
        <w:t>Peak Load/Capacity:</w:t>
      </w:r>
      <w:r w:rsidRPr="009468CB">
        <w:rPr>
          <w:rFonts w:eastAsia="Calibri"/>
          <w:color w:val="auto"/>
          <w14:ligatures w14:val="none"/>
        </w:rPr>
        <w:t xml:space="preserve"> Work that existing staffing levels or bureau resource capacity is unable to cover in a timely manner without disruption of City services or workload assignment. </w:t>
      </w:r>
    </w:p>
    <w:p w14:paraId="391A319B" w14:textId="77777777" w:rsidR="00166BA8" w:rsidRPr="009468CB" w:rsidRDefault="00166BA8" w:rsidP="009468CB">
      <w:pPr>
        <w:pStyle w:val="Default"/>
        <w:numPr>
          <w:ilvl w:val="1"/>
          <w:numId w:val="9"/>
        </w:numPr>
        <w:spacing w:after="240"/>
        <w:rPr>
          <w:rFonts w:eastAsia="Calibri"/>
          <w:b/>
          <w:bCs/>
          <w:color w:val="auto"/>
          <w14:ligatures w14:val="none"/>
        </w:rPr>
      </w:pPr>
      <w:r w:rsidRPr="009468CB">
        <w:rPr>
          <w:rFonts w:eastAsia="Calibri"/>
          <w:color w:val="auto"/>
          <w:u w:val="single"/>
          <w14:ligatures w14:val="none"/>
        </w:rPr>
        <w:t>Unavailable Specialized Skills:</w:t>
      </w:r>
      <w:r w:rsidRPr="009468CB">
        <w:rPr>
          <w:rFonts w:eastAsia="Calibri"/>
          <w:color w:val="auto"/>
          <w14:ligatures w14:val="none"/>
        </w:rPr>
        <w:t xml:space="preserve"> Work that involves special skills that bargaining unit members do not possess or that </w:t>
      </w:r>
      <w:proofErr w:type="gramStart"/>
      <w:r w:rsidRPr="009468CB">
        <w:rPr>
          <w:rFonts w:eastAsia="Calibri"/>
          <w:color w:val="auto"/>
          <w14:ligatures w14:val="none"/>
        </w:rPr>
        <w:t>could not</w:t>
      </w:r>
      <w:proofErr w:type="gramEnd"/>
      <w:r w:rsidRPr="009468CB">
        <w:rPr>
          <w:rFonts w:eastAsia="Calibri"/>
          <w:color w:val="auto"/>
          <w14:ligatures w14:val="none"/>
        </w:rPr>
        <w:t xml:space="preserve"> be adequately trained in time to complete the needed project work.</w:t>
      </w:r>
    </w:p>
    <w:p w14:paraId="63DB3109" w14:textId="00AE443A" w:rsidR="00166BA8" w:rsidRPr="009468CB" w:rsidRDefault="00166BA8" w:rsidP="009468CB">
      <w:pPr>
        <w:pStyle w:val="Default"/>
        <w:numPr>
          <w:ilvl w:val="1"/>
          <w:numId w:val="9"/>
        </w:numPr>
        <w:spacing w:after="240"/>
        <w:rPr>
          <w:rFonts w:eastAsia="Calibri"/>
          <w:b/>
          <w:bCs/>
          <w:color w:val="auto"/>
          <w14:ligatures w14:val="none"/>
        </w:rPr>
      </w:pPr>
      <w:r w:rsidRPr="009468CB">
        <w:rPr>
          <w:rFonts w:eastAsia="Calibri"/>
          <w:color w:val="auto"/>
          <w:u w:val="single"/>
          <w14:ligatures w14:val="none"/>
        </w:rPr>
        <w:t>Neutrality:</w:t>
      </w:r>
      <w:r w:rsidRPr="009468CB">
        <w:rPr>
          <w:rFonts w:eastAsia="Calibri"/>
          <w:color w:val="auto"/>
          <w14:ligatures w14:val="none"/>
        </w:rPr>
        <w:t xml:space="preserve"> Work that requires or benefits from a neutral third party such as, but not limited to, audits, facilitation, or analysis. </w:t>
      </w:r>
    </w:p>
    <w:p w14:paraId="6AF52545" w14:textId="590163C6" w:rsidR="00166BA8" w:rsidRPr="009468CB" w:rsidRDefault="00166BA8" w:rsidP="009468CB">
      <w:pPr>
        <w:widowControl w:val="0"/>
        <w:autoSpaceDE w:val="0"/>
        <w:autoSpaceDN w:val="0"/>
        <w:spacing w:before="1" w:after="0" w:line="240" w:lineRule="auto"/>
        <w:rPr>
          <w:rFonts w:ascii="Times New Roman" w:eastAsia="Calibri" w:hAnsi="Times New Roman" w:cs="Times New Roman"/>
          <w:kern w:val="0"/>
          <w:sz w:val="24"/>
          <w:szCs w:val="24"/>
          <w14:ligatures w14:val="none"/>
        </w:rPr>
      </w:pPr>
      <w:r w:rsidRPr="00D736AE">
        <w:rPr>
          <w:rFonts w:ascii="Times New Roman" w:eastAsia="Calibri" w:hAnsi="Times New Roman" w:cs="Times New Roman"/>
          <w:kern w:val="0"/>
          <w:sz w:val="24"/>
          <w:szCs w:val="24"/>
          <w14:ligatures w14:val="none"/>
        </w:rPr>
        <w:t xml:space="preserve">The City shall have the sole authority and final determination on the need to contract out work. </w:t>
      </w:r>
      <w:r w:rsidR="00054F97" w:rsidRPr="00D736AE">
        <w:rPr>
          <w:rFonts w:ascii="Times New Roman" w:eastAsia="Calibri" w:hAnsi="Times New Roman" w:cs="Times New Roman"/>
          <w:kern w:val="0"/>
          <w:sz w:val="24"/>
          <w:szCs w:val="24"/>
          <w14:ligatures w14:val="none"/>
        </w:rPr>
        <w:t>If the Union believes that the City has engaged in contracting out that is inconsistent with the guidelines in the Article, it may submit a grievance at steps 1 and 2 of the grievance procedure. Contracting out decisions are not subject to arbitration.</w:t>
      </w:r>
    </w:p>
    <w:p w14:paraId="59A3C3B2" w14:textId="77777777" w:rsidR="00166BA8" w:rsidRPr="009468CB" w:rsidRDefault="00166BA8" w:rsidP="009468CB">
      <w:pPr>
        <w:widowControl w:val="0"/>
        <w:tabs>
          <w:tab w:val="left" w:pos="900"/>
        </w:tabs>
        <w:autoSpaceDE w:val="0"/>
        <w:autoSpaceDN w:val="0"/>
        <w:spacing w:before="1" w:after="0" w:line="240" w:lineRule="auto"/>
        <w:ind w:left="547" w:right="691"/>
        <w:rPr>
          <w:rFonts w:ascii="Times New Roman" w:eastAsia="Calibri" w:hAnsi="Times New Roman" w:cs="Times New Roman"/>
          <w:kern w:val="0"/>
          <w:sz w:val="24"/>
          <w:szCs w:val="24"/>
          <w14:ligatures w14:val="none"/>
        </w:rPr>
      </w:pPr>
    </w:p>
    <w:p w14:paraId="11F8376D" w14:textId="60B84D97" w:rsidR="00AA1F5C" w:rsidRPr="009468CB" w:rsidRDefault="00166BA8" w:rsidP="009468CB">
      <w:pPr>
        <w:pStyle w:val="Default"/>
        <w:numPr>
          <w:ilvl w:val="0"/>
          <w:numId w:val="9"/>
        </w:numPr>
        <w:spacing w:after="240"/>
        <w:ind w:left="0" w:firstLine="0"/>
        <w:rPr>
          <w:rFonts w:eastAsia="Calibri"/>
          <w:color w:val="auto"/>
          <w14:ligatures w14:val="none"/>
        </w:rPr>
      </w:pPr>
      <w:r w:rsidRPr="009468CB">
        <w:rPr>
          <w:rFonts w:eastAsia="Calibri"/>
          <w:color w:val="auto"/>
          <w14:ligatures w14:val="none"/>
        </w:rPr>
        <w:t xml:space="preserve">The City will provide </w:t>
      </w:r>
      <w:proofErr w:type="gramStart"/>
      <w:r w:rsidRPr="009468CB">
        <w:rPr>
          <w:rFonts w:eastAsia="Calibri"/>
          <w:color w:val="auto"/>
          <w14:ligatures w14:val="none"/>
        </w:rPr>
        <w:t>written</w:t>
      </w:r>
      <w:proofErr w:type="gramEnd"/>
      <w:r w:rsidRPr="009468CB">
        <w:rPr>
          <w:rFonts w:eastAsia="Calibri"/>
          <w:color w:val="auto"/>
          <w14:ligatures w14:val="none"/>
        </w:rPr>
        <w:t xml:space="preserve"> notice to the Union </w:t>
      </w:r>
      <w:proofErr w:type="gramStart"/>
      <w:r w:rsidRPr="009468CB">
        <w:rPr>
          <w:rFonts w:eastAsia="Calibri"/>
          <w:color w:val="auto"/>
          <w14:ligatures w14:val="none"/>
        </w:rPr>
        <w:t>of</w:t>
      </w:r>
      <w:proofErr w:type="gramEnd"/>
      <w:r w:rsidRPr="009468CB">
        <w:rPr>
          <w:rFonts w:eastAsia="Calibri"/>
          <w:color w:val="auto"/>
          <w14:ligatures w14:val="none"/>
        </w:rPr>
        <w:t xml:space="preserve"> its intent to contract out</w:t>
      </w:r>
      <w:r w:rsidRPr="009468CB">
        <w:rPr>
          <w:rFonts w:eastAsia="Calibri"/>
          <w:color w:val="auto"/>
          <w:spacing w:val="-3"/>
          <w14:ligatures w14:val="none"/>
        </w:rPr>
        <w:t xml:space="preserve"> </w:t>
      </w:r>
      <w:r w:rsidRPr="009468CB">
        <w:rPr>
          <w:rFonts w:eastAsia="Calibri"/>
          <w:color w:val="auto"/>
          <w14:ligatures w14:val="none"/>
        </w:rPr>
        <w:t>bargaining</w:t>
      </w:r>
      <w:r w:rsidRPr="009468CB">
        <w:rPr>
          <w:rFonts w:eastAsia="Calibri"/>
          <w:color w:val="auto"/>
          <w:spacing w:val="-4"/>
          <w14:ligatures w14:val="none"/>
        </w:rPr>
        <w:t xml:space="preserve"> </w:t>
      </w:r>
      <w:r w:rsidRPr="009468CB">
        <w:rPr>
          <w:rFonts w:eastAsia="Calibri"/>
          <w:color w:val="auto"/>
          <w14:ligatures w14:val="none"/>
        </w:rPr>
        <w:t>unit</w:t>
      </w:r>
      <w:r w:rsidRPr="009468CB">
        <w:rPr>
          <w:rFonts w:eastAsia="Calibri"/>
          <w:color w:val="auto"/>
          <w:spacing w:val="-4"/>
          <w14:ligatures w14:val="none"/>
        </w:rPr>
        <w:t xml:space="preserve"> </w:t>
      </w:r>
      <w:r w:rsidRPr="009468CB">
        <w:rPr>
          <w:rFonts w:eastAsia="Calibri"/>
          <w:color w:val="auto"/>
          <w14:ligatures w14:val="none"/>
        </w:rPr>
        <w:t>work. The</w:t>
      </w:r>
      <w:r w:rsidRPr="009468CB">
        <w:rPr>
          <w:rFonts w:eastAsia="Calibri"/>
          <w:color w:val="auto"/>
          <w:spacing w:val="-4"/>
          <w14:ligatures w14:val="none"/>
        </w:rPr>
        <w:t xml:space="preserve"> </w:t>
      </w:r>
      <w:r w:rsidRPr="009468CB">
        <w:rPr>
          <w:rFonts w:eastAsia="Calibri"/>
          <w:color w:val="auto"/>
          <w14:ligatures w14:val="none"/>
        </w:rPr>
        <w:t>written</w:t>
      </w:r>
      <w:r w:rsidRPr="009468CB">
        <w:rPr>
          <w:rFonts w:eastAsia="Calibri"/>
          <w:color w:val="auto"/>
          <w:spacing w:val="-4"/>
          <w14:ligatures w14:val="none"/>
        </w:rPr>
        <w:t xml:space="preserve"> </w:t>
      </w:r>
      <w:r w:rsidRPr="009468CB">
        <w:rPr>
          <w:rFonts w:eastAsia="Calibri"/>
          <w:color w:val="auto"/>
          <w14:ligatures w14:val="none"/>
        </w:rPr>
        <w:t>notice</w:t>
      </w:r>
      <w:r w:rsidRPr="009468CB">
        <w:rPr>
          <w:rFonts w:eastAsia="Calibri"/>
          <w:color w:val="auto"/>
          <w:spacing w:val="-4"/>
          <w14:ligatures w14:val="none"/>
        </w:rPr>
        <w:t xml:space="preserve"> </w:t>
      </w:r>
      <w:r w:rsidRPr="009468CB">
        <w:rPr>
          <w:rFonts w:eastAsia="Calibri"/>
          <w:color w:val="auto"/>
          <w14:ligatures w14:val="none"/>
        </w:rPr>
        <w:t>shall</w:t>
      </w:r>
      <w:r w:rsidRPr="009468CB">
        <w:rPr>
          <w:rFonts w:eastAsia="Calibri"/>
          <w:color w:val="auto"/>
          <w:spacing w:val="-3"/>
          <w14:ligatures w14:val="none"/>
        </w:rPr>
        <w:t xml:space="preserve"> </w:t>
      </w:r>
      <w:r w:rsidRPr="009468CB">
        <w:rPr>
          <w:rFonts w:eastAsia="Calibri"/>
          <w:color w:val="auto"/>
          <w14:ligatures w14:val="none"/>
        </w:rPr>
        <w:t>include</w:t>
      </w:r>
      <w:r w:rsidRPr="009468CB">
        <w:rPr>
          <w:rFonts w:eastAsia="Calibri"/>
          <w:color w:val="auto"/>
          <w:spacing w:val="-4"/>
          <w14:ligatures w14:val="none"/>
        </w:rPr>
        <w:t xml:space="preserve"> </w:t>
      </w:r>
      <w:r w:rsidRPr="009468CB">
        <w:rPr>
          <w:rFonts w:eastAsia="Calibri"/>
          <w:color w:val="auto"/>
          <w14:ligatures w14:val="none"/>
        </w:rPr>
        <w:t>the</w:t>
      </w:r>
      <w:r w:rsidRPr="009468CB">
        <w:rPr>
          <w:rFonts w:eastAsia="Calibri"/>
          <w:color w:val="auto"/>
          <w:spacing w:val="-4"/>
          <w14:ligatures w14:val="none"/>
        </w:rPr>
        <w:t xml:space="preserve"> </w:t>
      </w:r>
      <w:r w:rsidRPr="009468CB">
        <w:rPr>
          <w:rFonts w:eastAsia="Calibri"/>
          <w:color w:val="auto"/>
          <w14:ligatures w14:val="none"/>
        </w:rPr>
        <w:t xml:space="preserve">scope of work, the duration and cost of the contract, potentially impacted classifications, and the reason(s) </w:t>
      </w:r>
      <w:r w:rsidRPr="00AE70AD">
        <w:rPr>
          <w:rFonts w:eastAsia="Calibri"/>
          <w:color w:val="auto"/>
          <w14:ligatures w14:val="none"/>
        </w:rPr>
        <w:t xml:space="preserve">from Section </w:t>
      </w:r>
      <w:r w:rsidR="003B0EAC" w:rsidRPr="00AE70AD">
        <w:rPr>
          <w:rFonts w:eastAsia="Calibri"/>
          <w:color w:val="auto"/>
          <w14:ligatures w14:val="none"/>
        </w:rPr>
        <w:t>1</w:t>
      </w:r>
      <w:r w:rsidRPr="00AE70AD">
        <w:rPr>
          <w:rFonts w:eastAsia="Calibri"/>
          <w:color w:val="auto"/>
          <w14:ligatures w14:val="none"/>
        </w:rPr>
        <w:t xml:space="preserve"> for</w:t>
      </w:r>
      <w:r w:rsidRPr="009468CB">
        <w:rPr>
          <w:rFonts w:eastAsia="Calibri"/>
          <w:color w:val="auto"/>
          <w14:ligatures w14:val="none"/>
        </w:rPr>
        <w:t xml:space="preserve"> contracting out.</w:t>
      </w:r>
    </w:p>
    <w:p w14:paraId="79596173" w14:textId="69AFAA64" w:rsidR="00054F97" w:rsidRPr="00D736AE" w:rsidRDefault="00166BA8" w:rsidP="00D736AE">
      <w:pPr>
        <w:pStyle w:val="Default"/>
        <w:numPr>
          <w:ilvl w:val="1"/>
          <w:numId w:val="9"/>
        </w:numPr>
        <w:spacing w:after="240"/>
        <w:rPr>
          <w:rFonts w:eastAsia="Calibri"/>
          <w:color w:val="auto"/>
          <w14:ligatures w14:val="none"/>
        </w:rPr>
      </w:pPr>
      <w:r w:rsidRPr="009468CB">
        <w:rPr>
          <w:rFonts w:eastAsia="Calibri"/>
          <w:color w:val="auto"/>
          <w14:ligatures w14:val="none"/>
        </w:rPr>
        <w:t>Notice will be provided at the time the Request for Proposal is advertised or when work will be contracted out for six (6) months or longer.</w:t>
      </w:r>
    </w:p>
    <w:p w14:paraId="6E659A42" w14:textId="39AE69D6" w:rsidR="00166BA8" w:rsidRPr="009468CB" w:rsidRDefault="00166BA8" w:rsidP="009468CB">
      <w:pPr>
        <w:pStyle w:val="Default"/>
        <w:numPr>
          <w:ilvl w:val="1"/>
          <w:numId w:val="9"/>
        </w:numPr>
        <w:spacing w:after="240"/>
        <w:rPr>
          <w:rFonts w:eastAsia="Calibri"/>
          <w:color w:val="auto"/>
          <w14:ligatures w14:val="none"/>
        </w:rPr>
      </w:pPr>
      <w:r w:rsidRPr="009468CB">
        <w:rPr>
          <w:rFonts w:eastAsia="Calibri"/>
          <w:color w:val="auto"/>
          <w14:ligatures w14:val="none"/>
        </w:rPr>
        <w:t xml:space="preserve">The Union may request a quarterly meeting with Bureau staff to discuss information provided under this Section. The first quarterly meeting in each fiscal year shall be designated as the </w:t>
      </w:r>
      <w:r w:rsidR="00EC1A27">
        <w:rPr>
          <w:rFonts w:eastAsia="Calibri"/>
          <w:color w:val="auto"/>
          <w14:ligatures w14:val="none"/>
        </w:rPr>
        <w:t>“</w:t>
      </w:r>
      <w:r w:rsidRPr="009468CB">
        <w:rPr>
          <w:rFonts w:eastAsia="Calibri"/>
          <w:color w:val="auto"/>
          <w14:ligatures w14:val="none"/>
        </w:rPr>
        <w:t xml:space="preserve">Annual Meeting”. The purpose of the Annual Meeting shall be to discuss </w:t>
      </w:r>
      <w:proofErr w:type="gramStart"/>
      <w:r w:rsidRPr="009468CB">
        <w:rPr>
          <w:rFonts w:eastAsia="Calibri"/>
          <w:color w:val="auto"/>
          <w14:ligatures w14:val="none"/>
        </w:rPr>
        <w:t>bargaining</w:t>
      </w:r>
      <w:proofErr w:type="gramEnd"/>
      <w:r w:rsidRPr="009468CB">
        <w:rPr>
          <w:rFonts w:eastAsia="Calibri"/>
          <w:color w:val="auto"/>
          <w14:ligatures w14:val="none"/>
        </w:rPr>
        <w:t xml:space="preserve"> unit work contracted out in the preceding fiscal year. The City will provide a utilization report of contracted work to be reviewed annually.</w:t>
      </w:r>
    </w:p>
    <w:p w14:paraId="204842D7" w14:textId="6927F223" w:rsidR="00166BA8" w:rsidRPr="009468CB" w:rsidRDefault="00166BA8" w:rsidP="009468CB">
      <w:pPr>
        <w:pStyle w:val="Default"/>
        <w:numPr>
          <w:ilvl w:val="0"/>
          <w:numId w:val="9"/>
        </w:numPr>
        <w:spacing w:after="240"/>
        <w:ind w:left="0" w:firstLine="0"/>
        <w:rPr>
          <w:color w:val="auto"/>
        </w:rPr>
      </w:pPr>
      <w:r w:rsidRPr="009468CB">
        <w:rPr>
          <w:rFonts w:eastAsia="Calibri"/>
          <w:color w:val="auto"/>
          <w14:ligatures w14:val="none"/>
        </w:rPr>
        <w:t xml:space="preserve">Where contracting out may result in bargaining unit employees being laid off, the City will notify the Union of any such plan to contract out before the plan is </w:t>
      </w:r>
      <w:proofErr w:type="gramStart"/>
      <w:r w:rsidRPr="009468CB">
        <w:rPr>
          <w:rFonts w:eastAsia="Calibri"/>
          <w:color w:val="auto"/>
          <w14:ligatures w14:val="none"/>
        </w:rPr>
        <w:t>actually executed</w:t>
      </w:r>
      <w:proofErr w:type="gramEnd"/>
      <w:r w:rsidRPr="009468CB">
        <w:rPr>
          <w:rFonts w:eastAsia="Calibri"/>
          <w:color w:val="auto"/>
          <w14:ligatures w14:val="none"/>
        </w:rPr>
        <w:t xml:space="preserve"> and contracting out has been done. The Union shall have fourteen (14) calendar days to demand to bargain. If no demand </w:t>
      </w:r>
      <w:proofErr w:type="gramStart"/>
      <w:r w:rsidRPr="009468CB">
        <w:rPr>
          <w:rFonts w:eastAsia="Calibri"/>
          <w:color w:val="auto"/>
          <w14:ligatures w14:val="none"/>
        </w:rPr>
        <w:t>to</w:t>
      </w:r>
      <w:proofErr w:type="gramEnd"/>
      <w:r w:rsidRPr="009468CB">
        <w:rPr>
          <w:rFonts w:eastAsia="Calibri"/>
          <w:color w:val="auto"/>
          <w14:ligatures w14:val="none"/>
        </w:rPr>
        <w:t xml:space="preserve"> bargain is made, the City may implement the contracting out. If the Union demands to bargain, the parties will bargain under the provisions of ORS 243.698.</w:t>
      </w:r>
    </w:p>
    <w:p w14:paraId="0A601AAE" w14:textId="5C276D3A" w:rsidR="002725DE" w:rsidRPr="009468CB" w:rsidRDefault="00AA1F5C" w:rsidP="009468CB">
      <w:pPr>
        <w:pStyle w:val="Heading1"/>
        <w:spacing w:after="240" w:line="240" w:lineRule="auto"/>
        <w:jc w:val="center"/>
        <w:rPr>
          <w:rFonts w:ascii="Times New Roman" w:hAnsi="Times New Roman" w:cs="Times New Roman"/>
          <w:b/>
          <w:bCs/>
          <w:color w:val="auto"/>
          <w:sz w:val="24"/>
          <w:szCs w:val="24"/>
        </w:rPr>
      </w:pPr>
      <w:hyperlink r:id="rId16" w:history="1">
        <w:bookmarkStart w:id="9" w:name="_Toc199858946"/>
        <w:r w:rsidRPr="00FD4459">
          <w:rPr>
            <w:rStyle w:val="Hyperlink"/>
            <w:rFonts w:ascii="Times New Roman" w:hAnsi="Times New Roman" w:cs="Times New Roman"/>
            <w:b/>
            <w:bCs/>
            <w:color w:val="auto"/>
            <w:sz w:val="24"/>
            <w:szCs w:val="24"/>
          </w:rPr>
          <w:t xml:space="preserve">ARTICLE </w:t>
        </w:r>
        <w:r w:rsidR="005F7956" w:rsidRPr="00FD4459">
          <w:rPr>
            <w:rStyle w:val="Hyperlink"/>
            <w:rFonts w:ascii="Times New Roman" w:hAnsi="Times New Roman" w:cs="Times New Roman"/>
            <w:b/>
            <w:bCs/>
            <w:color w:val="auto"/>
            <w:sz w:val="24"/>
            <w:szCs w:val="24"/>
          </w:rPr>
          <w:t>9</w:t>
        </w:r>
        <w:r w:rsidRPr="00FD4459">
          <w:rPr>
            <w:rStyle w:val="Hyperlink"/>
            <w:rFonts w:ascii="Times New Roman" w:hAnsi="Times New Roman" w:cs="Times New Roman"/>
            <w:b/>
            <w:bCs/>
            <w:color w:val="auto"/>
            <w:sz w:val="24"/>
            <w:szCs w:val="24"/>
          </w:rPr>
          <w:t xml:space="preserve"> – JOINT LABOR AND MANAGEMENT COMMITTEE</w:t>
        </w:r>
        <w:bookmarkEnd w:id="9"/>
      </w:hyperlink>
    </w:p>
    <w:p w14:paraId="2627545F" w14:textId="731A64DB" w:rsidR="00AA1F5C" w:rsidRPr="009468CB" w:rsidRDefault="00AA1F5C" w:rsidP="009468CB">
      <w:pPr>
        <w:autoSpaceDE w:val="0"/>
        <w:autoSpaceDN w:val="0"/>
        <w:adjustRightInd w:val="0"/>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 xml:space="preserve">The City and the Union agree to meet at least four (4) times over the first year of the contract to develop the structure and authority of a </w:t>
      </w:r>
      <w:proofErr w:type="spellStart"/>
      <w:r w:rsidRPr="009468CB">
        <w:rPr>
          <w:rFonts w:ascii="Times New Roman" w:hAnsi="Times New Roman" w:cs="Times New Roman"/>
          <w:kern w:val="0"/>
          <w:sz w:val="24"/>
          <w:szCs w:val="24"/>
        </w:rPr>
        <w:t>CPPW</w:t>
      </w:r>
      <w:proofErr w:type="spellEnd"/>
      <w:r w:rsidRPr="009468CB">
        <w:rPr>
          <w:rFonts w:ascii="Times New Roman" w:hAnsi="Times New Roman" w:cs="Times New Roman"/>
          <w:kern w:val="0"/>
          <w:sz w:val="24"/>
          <w:szCs w:val="24"/>
        </w:rPr>
        <w:t xml:space="preserve">-City Labor and Management Committee </w:t>
      </w:r>
      <w:r w:rsidRPr="009468CB">
        <w:rPr>
          <w:rFonts w:ascii="Times New Roman" w:hAnsi="Times New Roman" w:cs="Times New Roman"/>
          <w:kern w:val="0"/>
          <w:sz w:val="24"/>
          <w:szCs w:val="24"/>
        </w:rPr>
        <w:lastRenderedPageBreak/>
        <w:t xml:space="preserve">(“committee”). Thereafter, the parties will meet periodically on </w:t>
      </w:r>
      <w:proofErr w:type="gramStart"/>
      <w:r w:rsidRPr="009468CB">
        <w:rPr>
          <w:rFonts w:ascii="Times New Roman" w:hAnsi="Times New Roman" w:cs="Times New Roman"/>
          <w:kern w:val="0"/>
          <w:sz w:val="24"/>
          <w:szCs w:val="24"/>
        </w:rPr>
        <w:t>an as yet</w:t>
      </w:r>
      <w:proofErr w:type="gramEnd"/>
      <w:r w:rsidRPr="009468CB">
        <w:rPr>
          <w:rFonts w:ascii="Times New Roman" w:hAnsi="Times New Roman" w:cs="Times New Roman"/>
          <w:kern w:val="0"/>
          <w:sz w:val="24"/>
          <w:szCs w:val="24"/>
        </w:rPr>
        <w:t xml:space="preserve"> to be determined basis, but no less than four (4) times per year. The </w:t>
      </w:r>
      <w:proofErr w:type="spellStart"/>
      <w:r w:rsidRPr="009468CB">
        <w:rPr>
          <w:rFonts w:ascii="Times New Roman" w:hAnsi="Times New Roman" w:cs="Times New Roman"/>
          <w:kern w:val="0"/>
          <w:sz w:val="24"/>
          <w:szCs w:val="24"/>
        </w:rPr>
        <w:t>CPPW</w:t>
      </w:r>
      <w:proofErr w:type="spellEnd"/>
      <w:r w:rsidRPr="009468CB">
        <w:rPr>
          <w:rFonts w:ascii="Times New Roman" w:hAnsi="Times New Roman" w:cs="Times New Roman"/>
          <w:kern w:val="0"/>
          <w:sz w:val="24"/>
          <w:szCs w:val="24"/>
        </w:rPr>
        <w:t xml:space="preserve"> Labor and Management Committee will address topics of mutual interest</w:t>
      </w:r>
      <w:r w:rsidR="00B81928" w:rsidRPr="009468CB">
        <w:rPr>
          <w:rFonts w:ascii="Times New Roman" w:hAnsi="Times New Roman" w:cs="Times New Roman"/>
          <w:kern w:val="0"/>
          <w:sz w:val="24"/>
          <w:szCs w:val="24"/>
        </w:rPr>
        <w:t>.</w:t>
      </w:r>
    </w:p>
    <w:p w14:paraId="5929935D" w14:textId="6F9621D0" w:rsidR="0074275B" w:rsidRPr="005F7956" w:rsidRDefault="00B81928" w:rsidP="005F7956">
      <w:pPr>
        <w:pStyle w:val="Default"/>
        <w:rPr>
          <w:rFonts w:eastAsia="Aptos"/>
          <w:color w:val="auto"/>
        </w:rPr>
      </w:pPr>
      <w:r w:rsidRPr="009468CB">
        <w:rPr>
          <w:rFonts w:eastAsia="Aptos"/>
          <w:color w:val="auto"/>
        </w:rPr>
        <w:t xml:space="preserve"> </w:t>
      </w:r>
    </w:p>
    <w:p w14:paraId="55970D36" w14:textId="365C510C" w:rsidR="0074275B" w:rsidRPr="005F7956" w:rsidRDefault="0074275B" w:rsidP="009468CB">
      <w:pPr>
        <w:pStyle w:val="Heading1"/>
        <w:spacing w:before="0" w:after="240" w:line="240" w:lineRule="auto"/>
        <w:jc w:val="center"/>
        <w:rPr>
          <w:rFonts w:ascii="Times New Roman" w:hAnsi="Times New Roman" w:cs="Times New Roman"/>
          <w:b/>
          <w:bCs/>
          <w:color w:val="auto"/>
          <w:sz w:val="24"/>
          <w:szCs w:val="24"/>
          <w:u w:val="single"/>
        </w:rPr>
      </w:pPr>
      <w:bookmarkStart w:id="10" w:name="_Toc199858947"/>
      <w:r w:rsidRPr="00FD4459">
        <w:rPr>
          <w:rFonts w:ascii="Times New Roman" w:hAnsi="Times New Roman" w:cs="Times New Roman"/>
          <w:b/>
          <w:bCs/>
          <w:color w:val="auto"/>
          <w:sz w:val="24"/>
          <w:szCs w:val="24"/>
          <w:u w:val="single"/>
        </w:rPr>
        <w:t xml:space="preserve">ARTICLE </w:t>
      </w:r>
      <w:r w:rsidR="003A138F" w:rsidRPr="00FD4459">
        <w:rPr>
          <w:rFonts w:ascii="Times New Roman" w:hAnsi="Times New Roman" w:cs="Times New Roman"/>
          <w:b/>
          <w:bCs/>
          <w:color w:val="auto"/>
          <w:sz w:val="24"/>
          <w:szCs w:val="24"/>
          <w:u w:val="single"/>
        </w:rPr>
        <w:t>10</w:t>
      </w:r>
      <w:r w:rsidRPr="00FD4459">
        <w:rPr>
          <w:rFonts w:ascii="Times New Roman" w:hAnsi="Times New Roman" w:cs="Times New Roman"/>
          <w:b/>
          <w:bCs/>
          <w:color w:val="auto"/>
          <w:sz w:val="24"/>
          <w:szCs w:val="24"/>
          <w:u w:val="single"/>
        </w:rPr>
        <w:t xml:space="preserve"> – HOLIDAYS</w:t>
      </w:r>
      <w:bookmarkEnd w:id="10"/>
    </w:p>
    <w:p w14:paraId="6DBBE6BE" w14:textId="77777777" w:rsidR="0074275B" w:rsidRPr="009468CB" w:rsidRDefault="0074275B" w:rsidP="009468CB">
      <w:pPr>
        <w:pStyle w:val="Default"/>
        <w:numPr>
          <w:ilvl w:val="0"/>
          <w:numId w:val="13"/>
        </w:numPr>
        <w:spacing w:after="240"/>
        <w:ind w:left="0" w:firstLine="0"/>
        <w:rPr>
          <w:color w:val="auto"/>
        </w:rPr>
      </w:pPr>
      <w:r w:rsidRPr="009468CB">
        <w:rPr>
          <w:b/>
          <w:bCs/>
          <w:color w:val="auto"/>
        </w:rPr>
        <w:t>Holidays.</w:t>
      </w:r>
    </w:p>
    <w:p w14:paraId="5E65F5C3" w14:textId="36441A90" w:rsidR="0074275B" w:rsidRPr="009468CB" w:rsidRDefault="0074275B" w:rsidP="009468CB">
      <w:pPr>
        <w:pStyle w:val="Default"/>
        <w:numPr>
          <w:ilvl w:val="1"/>
          <w:numId w:val="13"/>
        </w:numPr>
        <w:spacing w:after="240"/>
        <w:rPr>
          <w:color w:val="auto"/>
        </w:rPr>
      </w:pPr>
      <w:r w:rsidRPr="009468CB">
        <w:rPr>
          <w:color w:val="auto"/>
        </w:rPr>
        <w:t>The following holidays shall be recognized and observed as paid holidays:</w:t>
      </w:r>
    </w:p>
    <w:p w14:paraId="030DCBF3" w14:textId="6FA85089" w:rsidR="0074275B" w:rsidRPr="009468CB" w:rsidRDefault="0074275B" w:rsidP="009468CB">
      <w:pPr>
        <w:pStyle w:val="ListParagraph"/>
        <w:numPr>
          <w:ilvl w:val="0"/>
          <w:numId w:val="14"/>
        </w:numPr>
        <w:autoSpaceDE w:val="0"/>
        <w:autoSpaceDN w:val="0"/>
        <w:adjustRightInd w:val="0"/>
        <w:spacing w:after="0" w:line="240" w:lineRule="auto"/>
        <w:ind w:left="1800"/>
        <w:rPr>
          <w:rFonts w:ascii="Times New Roman" w:hAnsi="Times New Roman" w:cs="Times New Roman"/>
          <w:kern w:val="0"/>
          <w:sz w:val="24"/>
          <w:szCs w:val="24"/>
        </w:rPr>
      </w:pPr>
      <w:r w:rsidRPr="009468CB">
        <w:rPr>
          <w:rFonts w:ascii="Times New Roman" w:hAnsi="Times New Roman" w:cs="Times New Roman"/>
          <w:kern w:val="0"/>
          <w:sz w:val="24"/>
          <w:szCs w:val="24"/>
        </w:rPr>
        <w:t>New Year’s Day (January 1)</w:t>
      </w:r>
    </w:p>
    <w:p w14:paraId="4355EB84" w14:textId="5DDB3C4E" w:rsidR="0074275B" w:rsidRPr="009468CB" w:rsidRDefault="0074275B" w:rsidP="009468CB">
      <w:pPr>
        <w:pStyle w:val="ListParagraph"/>
        <w:numPr>
          <w:ilvl w:val="0"/>
          <w:numId w:val="14"/>
        </w:numPr>
        <w:autoSpaceDE w:val="0"/>
        <w:autoSpaceDN w:val="0"/>
        <w:adjustRightInd w:val="0"/>
        <w:spacing w:after="0" w:line="240" w:lineRule="auto"/>
        <w:ind w:left="1800"/>
        <w:rPr>
          <w:rFonts w:ascii="Times New Roman" w:hAnsi="Times New Roman" w:cs="Times New Roman"/>
          <w:kern w:val="0"/>
          <w:sz w:val="24"/>
          <w:szCs w:val="24"/>
        </w:rPr>
      </w:pPr>
      <w:r w:rsidRPr="009468CB">
        <w:rPr>
          <w:rFonts w:ascii="Times New Roman" w:hAnsi="Times New Roman" w:cs="Times New Roman"/>
          <w:kern w:val="0"/>
          <w:sz w:val="24"/>
          <w:szCs w:val="24"/>
        </w:rPr>
        <w:t>Martin Luther King Jr Day (third Monday in January)</w:t>
      </w:r>
    </w:p>
    <w:p w14:paraId="5238F04F" w14:textId="69F8B639" w:rsidR="0074275B" w:rsidRPr="009468CB" w:rsidRDefault="0074275B" w:rsidP="009468CB">
      <w:pPr>
        <w:pStyle w:val="ListParagraph"/>
        <w:numPr>
          <w:ilvl w:val="0"/>
          <w:numId w:val="14"/>
        </w:numPr>
        <w:autoSpaceDE w:val="0"/>
        <w:autoSpaceDN w:val="0"/>
        <w:adjustRightInd w:val="0"/>
        <w:spacing w:after="0" w:line="240" w:lineRule="auto"/>
        <w:ind w:left="1800"/>
        <w:rPr>
          <w:rFonts w:ascii="Times New Roman" w:hAnsi="Times New Roman" w:cs="Times New Roman"/>
          <w:kern w:val="0"/>
          <w:sz w:val="24"/>
          <w:szCs w:val="24"/>
        </w:rPr>
      </w:pPr>
      <w:r w:rsidRPr="009468CB">
        <w:rPr>
          <w:rFonts w:ascii="Times New Roman" w:hAnsi="Times New Roman" w:cs="Times New Roman"/>
          <w:kern w:val="0"/>
          <w:sz w:val="24"/>
          <w:szCs w:val="24"/>
        </w:rPr>
        <w:t>President’s Day (third Monday in February)</w:t>
      </w:r>
    </w:p>
    <w:p w14:paraId="6D67F0DF" w14:textId="38481F10" w:rsidR="0074275B" w:rsidRPr="009468CB" w:rsidRDefault="0074275B" w:rsidP="009468CB">
      <w:pPr>
        <w:pStyle w:val="ListParagraph"/>
        <w:numPr>
          <w:ilvl w:val="0"/>
          <w:numId w:val="14"/>
        </w:numPr>
        <w:autoSpaceDE w:val="0"/>
        <w:autoSpaceDN w:val="0"/>
        <w:adjustRightInd w:val="0"/>
        <w:spacing w:after="0" w:line="240" w:lineRule="auto"/>
        <w:ind w:left="1800"/>
        <w:rPr>
          <w:rFonts w:ascii="Times New Roman" w:hAnsi="Times New Roman" w:cs="Times New Roman"/>
          <w:kern w:val="0"/>
          <w:sz w:val="24"/>
          <w:szCs w:val="24"/>
        </w:rPr>
      </w:pPr>
      <w:r w:rsidRPr="009468CB">
        <w:rPr>
          <w:rFonts w:ascii="Times New Roman" w:hAnsi="Times New Roman" w:cs="Times New Roman"/>
          <w:kern w:val="0"/>
          <w:sz w:val="24"/>
          <w:szCs w:val="24"/>
        </w:rPr>
        <w:t>Memorial Day (last Monday in May)</w:t>
      </w:r>
    </w:p>
    <w:p w14:paraId="4790839D" w14:textId="45B77F6B" w:rsidR="0074275B" w:rsidRPr="009468CB" w:rsidRDefault="0074275B" w:rsidP="009468CB">
      <w:pPr>
        <w:pStyle w:val="ListParagraph"/>
        <w:numPr>
          <w:ilvl w:val="0"/>
          <w:numId w:val="14"/>
        </w:numPr>
        <w:autoSpaceDE w:val="0"/>
        <w:autoSpaceDN w:val="0"/>
        <w:adjustRightInd w:val="0"/>
        <w:spacing w:after="0" w:line="240" w:lineRule="auto"/>
        <w:ind w:left="1800"/>
        <w:rPr>
          <w:rFonts w:ascii="Times New Roman" w:hAnsi="Times New Roman" w:cs="Times New Roman"/>
          <w:kern w:val="0"/>
          <w:sz w:val="24"/>
          <w:szCs w:val="24"/>
        </w:rPr>
      </w:pPr>
      <w:r w:rsidRPr="009468CB">
        <w:rPr>
          <w:rFonts w:ascii="Times New Roman" w:hAnsi="Times New Roman" w:cs="Times New Roman"/>
          <w:kern w:val="0"/>
          <w:sz w:val="24"/>
          <w:szCs w:val="24"/>
        </w:rPr>
        <w:t>Juneteenth (June 19)</w:t>
      </w:r>
    </w:p>
    <w:p w14:paraId="0E15E765" w14:textId="0E08A423" w:rsidR="0074275B" w:rsidRPr="009468CB" w:rsidRDefault="0074275B" w:rsidP="009468CB">
      <w:pPr>
        <w:pStyle w:val="ListParagraph"/>
        <w:numPr>
          <w:ilvl w:val="0"/>
          <w:numId w:val="14"/>
        </w:numPr>
        <w:autoSpaceDE w:val="0"/>
        <w:autoSpaceDN w:val="0"/>
        <w:adjustRightInd w:val="0"/>
        <w:spacing w:after="0" w:line="240" w:lineRule="auto"/>
        <w:ind w:left="1800"/>
        <w:rPr>
          <w:rFonts w:ascii="Times New Roman" w:hAnsi="Times New Roman" w:cs="Times New Roman"/>
          <w:kern w:val="0"/>
          <w:sz w:val="24"/>
          <w:szCs w:val="24"/>
        </w:rPr>
      </w:pPr>
      <w:r w:rsidRPr="009468CB">
        <w:rPr>
          <w:rFonts w:ascii="Times New Roman" w:hAnsi="Times New Roman" w:cs="Times New Roman"/>
          <w:kern w:val="0"/>
          <w:sz w:val="24"/>
          <w:szCs w:val="24"/>
        </w:rPr>
        <w:t>Independence Day (July 4)</w:t>
      </w:r>
    </w:p>
    <w:p w14:paraId="795ABA7F" w14:textId="10AE1821" w:rsidR="0074275B" w:rsidRPr="009468CB" w:rsidRDefault="0074275B" w:rsidP="009468CB">
      <w:pPr>
        <w:pStyle w:val="ListParagraph"/>
        <w:numPr>
          <w:ilvl w:val="0"/>
          <w:numId w:val="14"/>
        </w:numPr>
        <w:autoSpaceDE w:val="0"/>
        <w:autoSpaceDN w:val="0"/>
        <w:adjustRightInd w:val="0"/>
        <w:spacing w:after="0" w:line="240" w:lineRule="auto"/>
        <w:ind w:left="1800"/>
        <w:rPr>
          <w:rFonts w:ascii="Times New Roman" w:hAnsi="Times New Roman" w:cs="Times New Roman"/>
          <w:kern w:val="0"/>
          <w:sz w:val="24"/>
          <w:szCs w:val="24"/>
        </w:rPr>
      </w:pPr>
      <w:r w:rsidRPr="009468CB">
        <w:rPr>
          <w:rFonts w:ascii="Times New Roman" w:hAnsi="Times New Roman" w:cs="Times New Roman"/>
          <w:kern w:val="0"/>
          <w:sz w:val="24"/>
          <w:szCs w:val="24"/>
        </w:rPr>
        <w:t>Labor Day (first Monday in September)</w:t>
      </w:r>
    </w:p>
    <w:p w14:paraId="28B18BCE" w14:textId="5CA3F47F" w:rsidR="0074275B" w:rsidRPr="009468CB" w:rsidRDefault="0074275B" w:rsidP="009468CB">
      <w:pPr>
        <w:pStyle w:val="ListParagraph"/>
        <w:numPr>
          <w:ilvl w:val="0"/>
          <w:numId w:val="14"/>
        </w:numPr>
        <w:autoSpaceDE w:val="0"/>
        <w:autoSpaceDN w:val="0"/>
        <w:adjustRightInd w:val="0"/>
        <w:spacing w:after="0" w:line="240" w:lineRule="auto"/>
        <w:ind w:left="1800"/>
        <w:rPr>
          <w:rFonts w:ascii="Times New Roman" w:hAnsi="Times New Roman" w:cs="Times New Roman"/>
          <w:kern w:val="0"/>
          <w:sz w:val="24"/>
          <w:szCs w:val="24"/>
        </w:rPr>
      </w:pPr>
      <w:r w:rsidRPr="009468CB">
        <w:rPr>
          <w:rFonts w:ascii="Times New Roman" w:hAnsi="Times New Roman" w:cs="Times New Roman"/>
          <w:kern w:val="0"/>
          <w:sz w:val="24"/>
          <w:szCs w:val="24"/>
        </w:rPr>
        <w:t>Veteran’s Day (November 11)</w:t>
      </w:r>
    </w:p>
    <w:p w14:paraId="3E4D2671" w14:textId="15ED413C" w:rsidR="0074275B" w:rsidRPr="009468CB" w:rsidRDefault="0074275B" w:rsidP="009468CB">
      <w:pPr>
        <w:pStyle w:val="ListParagraph"/>
        <w:numPr>
          <w:ilvl w:val="0"/>
          <w:numId w:val="14"/>
        </w:numPr>
        <w:autoSpaceDE w:val="0"/>
        <w:autoSpaceDN w:val="0"/>
        <w:adjustRightInd w:val="0"/>
        <w:spacing w:after="0" w:line="240" w:lineRule="auto"/>
        <w:ind w:left="1800"/>
        <w:rPr>
          <w:rFonts w:ascii="Times New Roman" w:hAnsi="Times New Roman" w:cs="Times New Roman"/>
          <w:kern w:val="0"/>
          <w:sz w:val="24"/>
          <w:szCs w:val="24"/>
        </w:rPr>
      </w:pPr>
      <w:r w:rsidRPr="009468CB">
        <w:rPr>
          <w:rFonts w:ascii="Times New Roman" w:hAnsi="Times New Roman" w:cs="Times New Roman"/>
          <w:kern w:val="0"/>
          <w:sz w:val="24"/>
          <w:szCs w:val="24"/>
        </w:rPr>
        <w:t>Thanksgiving Day (fourth Thursday in November)</w:t>
      </w:r>
    </w:p>
    <w:p w14:paraId="30C89744" w14:textId="49EC5CF6" w:rsidR="0074275B" w:rsidRPr="009468CB" w:rsidRDefault="0074275B" w:rsidP="009468CB">
      <w:pPr>
        <w:pStyle w:val="ListParagraph"/>
        <w:numPr>
          <w:ilvl w:val="0"/>
          <w:numId w:val="14"/>
        </w:numPr>
        <w:autoSpaceDE w:val="0"/>
        <w:autoSpaceDN w:val="0"/>
        <w:adjustRightInd w:val="0"/>
        <w:spacing w:after="0" w:line="240" w:lineRule="auto"/>
        <w:ind w:left="1800"/>
        <w:rPr>
          <w:rFonts w:ascii="Times New Roman" w:hAnsi="Times New Roman" w:cs="Times New Roman"/>
          <w:kern w:val="0"/>
          <w:sz w:val="24"/>
          <w:szCs w:val="24"/>
        </w:rPr>
      </w:pPr>
      <w:r w:rsidRPr="009468CB">
        <w:rPr>
          <w:rFonts w:ascii="Times New Roman" w:hAnsi="Times New Roman" w:cs="Times New Roman"/>
          <w:kern w:val="0"/>
          <w:sz w:val="24"/>
          <w:szCs w:val="24"/>
        </w:rPr>
        <w:t>The Friday after Thanksgiving</w:t>
      </w:r>
    </w:p>
    <w:p w14:paraId="1A5FD9DB" w14:textId="08083718" w:rsidR="0074275B" w:rsidRPr="009468CB" w:rsidRDefault="0074275B" w:rsidP="009468CB">
      <w:pPr>
        <w:pStyle w:val="ListParagraph"/>
        <w:numPr>
          <w:ilvl w:val="0"/>
          <w:numId w:val="14"/>
        </w:numPr>
        <w:autoSpaceDE w:val="0"/>
        <w:autoSpaceDN w:val="0"/>
        <w:adjustRightInd w:val="0"/>
        <w:spacing w:after="0" w:line="240" w:lineRule="auto"/>
        <w:ind w:left="1800"/>
        <w:rPr>
          <w:rFonts w:ascii="Times New Roman" w:hAnsi="Times New Roman" w:cs="Times New Roman"/>
          <w:kern w:val="0"/>
          <w:sz w:val="24"/>
          <w:szCs w:val="24"/>
        </w:rPr>
      </w:pPr>
      <w:r w:rsidRPr="009468CB">
        <w:rPr>
          <w:rFonts w:ascii="Times New Roman" w:hAnsi="Times New Roman" w:cs="Times New Roman"/>
          <w:kern w:val="0"/>
          <w:sz w:val="24"/>
          <w:szCs w:val="24"/>
        </w:rPr>
        <w:t>Christmas Day (December 25); and</w:t>
      </w:r>
    </w:p>
    <w:p w14:paraId="0328D759" w14:textId="2A669076" w:rsidR="0074275B" w:rsidRPr="009468CB" w:rsidRDefault="0074275B" w:rsidP="009468CB">
      <w:pPr>
        <w:pStyle w:val="ListParagraph"/>
        <w:numPr>
          <w:ilvl w:val="0"/>
          <w:numId w:val="14"/>
        </w:numPr>
        <w:autoSpaceDE w:val="0"/>
        <w:autoSpaceDN w:val="0"/>
        <w:adjustRightInd w:val="0"/>
        <w:spacing w:before="240" w:line="240" w:lineRule="auto"/>
        <w:ind w:left="1800"/>
        <w:rPr>
          <w:rFonts w:ascii="Times New Roman" w:hAnsi="Times New Roman" w:cs="Times New Roman"/>
          <w:kern w:val="0"/>
          <w:sz w:val="24"/>
          <w:szCs w:val="24"/>
        </w:rPr>
      </w:pPr>
      <w:r w:rsidRPr="009468CB">
        <w:rPr>
          <w:rFonts w:ascii="Times New Roman" w:hAnsi="Times New Roman" w:cs="Times New Roman"/>
          <w:kern w:val="0"/>
          <w:sz w:val="24"/>
          <w:szCs w:val="24"/>
        </w:rPr>
        <w:t>Any additional days formally designated as paid holidays by the City.</w:t>
      </w:r>
    </w:p>
    <w:p w14:paraId="35A80DEE" w14:textId="77777777" w:rsidR="0074275B" w:rsidRPr="009468CB" w:rsidRDefault="0074275B" w:rsidP="009468CB">
      <w:pPr>
        <w:pStyle w:val="Default"/>
        <w:numPr>
          <w:ilvl w:val="1"/>
          <w:numId w:val="13"/>
        </w:numPr>
        <w:spacing w:after="240"/>
        <w:rPr>
          <w:color w:val="auto"/>
        </w:rPr>
      </w:pPr>
      <w:r w:rsidRPr="009468CB">
        <w:rPr>
          <w:color w:val="auto"/>
        </w:rPr>
        <w:t>Every full-time employee is entitled to a day off with pay on a holiday. Employees shall receive holiday pay equal to each employee’s regularly scheduled work. (For example, an employee regularly scheduled to work an 8- hour shift shall be paid 8 hours of holiday pay; an employee regularly scheduled to work a 10-hour shift shall be paid 10 hours of holiday pay; an employee regularly scheduled to work a 4-hour shift shall be paid 4 hours of holiday pay.)</w:t>
      </w:r>
    </w:p>
    <w:p w14:paraId="04322A59" w14:textId="3C4D0580" w:rsidR="0074275B" w:rsidRPr="009468CB" w:rsidRDefault="0074275B" w:rsidP="009468CB">
      <w:pPr>
        <w:pStyle w:val="Default"/>
        <w:numPr>
          <w:ilvl w:val="1"/>
          <w:numId w:val="13"/>
        </w:numPr>
        <w:spacing w:after="240"/>
        <w:rPr>
          <w:color w:val="auto"/>
        </w:rPr>
      </w:pPr>
      <w:r w:rsidRPr="009468CB">
        <w:rPr>
          <w:color w:val="auto"/>
        </w:rPr>
        <w:t xml:space="preserve">After thirty (30) days of continuous service, all regular full-time </w:t>
      </w:r>
      <w:proofErr w:type="gramStart"/>
      <w:r w:rsidRPr="009468CB">
        <w:rPr>
          <w:color w:val="auto"/>
        </w:rPr>
        <w:t>employee</w:t>
      </w:r>
      <w:proofErr w:type="gramEnd"/>
      <w:r w:rsidRPr="009468CB">
        <w:rPr>
          <w:color w:val="auto"/>
        </w:rPr>
        <w:t xml:space="preserve"> covered by the terms of this agreement shall receive the equivalent of three (3) days of personal holiday time per calendar year. </w:t>
      </w:r>
      <w:r w:rsidR="009E2896" w:rsidRPr="009468CB">
        <w:rPr>
          <w:color w:val="auto"/>
        </w:rPr>
        <w:t>Part-time</w:t>
      </w:r>
      <w:r w:rsidRPr="009468CB">
        <w:rPr>
          <w:color w:val="auto"/>
        </w:rPr>
        <w:t xml:space="preserve"> or alternative scheduled employees shall receive a prorated version of this. (For example, an employee regularly scheduled to work an 8- hour shift shall be paid 8 hours of personal holiday pay; an employee regularly scheduled to work a 10-hour shift shall be paid 10 hours of personal holiday pay; an employee regularly scheduled to work a 6-hour shift shall be paid 6 hours of personal holiday pay.)</w:t>
      </w:r>
    </w:p>
    <w:p w14:paraId="21F78585" w14:textId="77777777" w:rsidR="0074275B" w:rsidRPr="009468CB" w:rsidRDefault="0074275B" w:rsidP="009468CB">
      <w:pPr>
        <w:pStyle w:val="Default"/>
        <w:numPr>
          <w:ilvl w:val="1"/>
          <w:numId w:val="13"/>
        </w:numPr>
        <w:spacing w:after="240"/>
        <w:rPr>
          <w:color w:val="auto"/>
        </w:rPr>
      </w:pPr>
      <w:r w:rsidRPr="009468CB">
        <w:rPr>
          <w:color w:val="auto"/>
        </w:rPr>
        <w:t>Regular part-time employees who share a budgeted full-time position and serve for forty (40) hours each pay period shall be allowed four (4) hours of pay for each designated City holiday. After completion of thirty (30) days’ service, each regular job share employee covered by the terms of this agreement shall receive twelve (12) hours personal holiday time per calendar year.</w:t>
      </w:r>
    </w:p>
    <w:p w14:paraId="3CA4CA1A" w14:textId="77777777" w:rsidR="0074275B" w:rsidRPr="009468CB" w:rsidRDefault="0074275B" w:rsidP="009468CB">
      <w:pPr>
        <w:pStyle w:val="Default"/>
        <w:numPr>
          <w:ilvl w:val="1"/>
          <w:numId w:val="13"/>
        </w:numPr>
        <w:spacing w:after="240"/>
        <w:rPr>
          <w:color w:val="auto"/>
        </w:rPr>
      </w:pPr>
      <w:r w:rsidRPr="009468CB">
        <w:rPr>
          <w:color w:val="auto"/>
        </w:rPr>
        <w:t xml:space="preserve">Regular part-time employees who serve at least forty (40) hours but less than seventy-two (72) </w:t>
      </w:r>
      <w:proofErr w:type="gramStart"/>
      <w:r w:rsidRPr="009468CB">
        <w:rPr>
          <w:color w:val="auto"/>
        </w:rPr>
        <w:t>hours</w:t>
      </w:r>
      <w:proofErr w:type="gramEnd"/>
      <w:r w:rsidRPr="009468CB">
        <w:rPr>
          <w:color w:val="auto"/>
        </w:rPr>
        <w:t xml:space="preserve"> each pay period shall be entitled to eight (8) hours of </w:t>
      </w:r>
      <w:r w:rsidRPr="009468CB">
        <w:rPr>
          <w:color w:val="auto"/>
        </w:rPr>
        <w:lastRenderedPageBreak/>
        <w:t>holiday pay prorated for their Full Time Equivalent (F.T.E.) designation when designated City holidays coincide with their scheduled work hours. After completion of thirty (30) days’ service, each regular part-time employee covered by the terms of this agreement shall receive personal holiday time prorated for their Full Time Equivalent (FTE) designation per calendar year. For example, a .75 FTE would receive eighteen (18) hours.</w:t>
      </w:r>
    </w:p>
    <w:p w14:paraId="4A3D1D55" w14:textId="77777777" w:rsidR="0074275B" w:rsidRPr="009468CB" w:rsidRDefault="0074275B" w:rsidP="009468CB">
      <w:pPr>
        <w:pStyle w:val="Default"/>
        <w:numPr>
          <w:ilvl w:val="1"/>
          <w:numId w:val="13"/>
        </w:numPr>
        <w:spacing w:after="240"/>
        <w:rPr>
          <w:color w:val="auto"/>
        </w:rPr>
      </w:pPr>
      <w:r w:rsidRPr="009468CB">
        <w:rPr>
          <w:color w:val="auto"/>
        </w:rPr>
        <w:t>Personal holiday hours shall be arranged by mutual agreement between the employee and the City.</w:t>
      </w:r>
    </w:p>
    <w:p w14:paraId="33134F3E" w14:textId="77777777" w:rsidR="0074275B" w:rsidRPr="009468CB" w:rsidRDefault="0074275B" w:rsidP="009468CB">
      <w:pPr>
        <w:pStyle w:val="Default"/>
        <w:numPr>
          <w:ilvl w:val="1"/>
          <w:numId w:val="13"/>
        </w:numPr>
        <w:spacing w:after="240"/>
        <w:rPr>
          <w:color w:val="auto"/>
        </w:rPr>
      </w:pPr>
      <w:r w:rsidRPr="009468CB">
        <w:rPr>
          <w:color w:val="auto"/>
        </w:rPr>
        <w:t xml:space="preserve">Vacation and personal holiday accounts shall be combined. The first </w:t>
      </w:r>
      <w:proofErr w:type="gramStart"/>
      <w:r w:rsidRPr="009468CB">
        <w:rPr>
          <w:color w:val="auto"/>
        </w:rPr>
        <w:t>twenty four</w:t>
      </w:r>
      <w:proofErr w:type="gramEnd"/>
      <w:r w:rsidRPr="009468CB">
        <w:rPr>
          <w:color w:val="auto"/>
        </w:rPr>
        <w:t xml:space="preserve"> (24) hours or </w:t>
      </w:r>
      <w:proofErr w:type="gramStart"/>
      <w:r w:rsidRPr="009468CB">
        <w:rPr>
          <w:color w:val="auto"/>
        </w:rPr>
        <w:t>prorated</w:t>
      </w:r>
      <w:proofErr w:type="gramEnd"/>
      <w:r w:rsidRPr="009468CB">
        <w:rPr>
          <w:color w:val="auto"/>
        </w:rPr>
        <w:t xml:space="preserve"> equivalent hours in the case of a part-time or job share employee, taken off by an employee during a calendar </w:t>
      </w:r>
      <w:proofErr w:type="gramStart"/>
      <w:r w:rsidRPr="009468CB">
        <w:rPr>
          <w:color w:val="auto"/>
        </w:rPr>
        <w:t>year</w:t>
      </w:r>
      <w:proofErr w:type="gramEnd"/>
      <w:r w:rsidRPr="009468CB">
        <w:rPr>
          <w:color w:val="auto"/>
        </w:rPr>
        <w:t xml:space="preserve"> shall be considered personal holidays. Vacation days may be utilized one day at a time and may be utilized as personal holidays. Personal holidays may only be used during the calendar year in which they accrue. Failure to use the personal holidays by the end of the calendar year will result in forfeiture of that portion of the personal holiday time not used.</w:t>
      </w:r>
    </w:p>
    <w:p w14:paraId="3EE1EABE" w14:textId="19858BE7" w:rsidR="0074275B" w:rsidRPr="009468CB" w:rsidRDefault="0074275B" w:rsidP="009468CB">
      <w:pPr>
        <w:pStyle w:val="Default"/>
        <w:numPr>
          <w:ilvl w:val="1"/>
          <w:numId w:val="13"/>
        </w:numPr>
        <w:spacing w:after="240"/>
        <w:rPr>
          <w:color w:val="auto"/>
        </w:rPr>
      </w:pPr>
      <w:r w:rsidRPr="009468CB">
        <w:rPr>
          <w:color w:val="auto"/>
        </w:rPr>
        <w:t xml:space="preserve">For Monday through Friday schedules, whenever any of the holidays listed in </w:t>
      </w:r>
      <w:r w:rsidR="004E28B7">
        <w:rPr>
          <w:color w:val="auto"/>
        </w:rPr>
        <w:t>Section 1</w:t>
      </w:r>
      <w:r w:rsidRPr="009468CB">
        <w:rPr>
          <w:color w:val="auto"/>
        </w:rPr>
        <w:t xml:space="preserve">(a) falls on Saturday, the Friday before such holiday shall be observed as the holiday. Whenever any of the holidays </w:t>
      </w:r>
      <w:proofErr w:type="gramStart"/>
      <w:r w:rsidRPr="009468CB">
        <w:rPr>
          <w:color w:val="auto"/>
        </w:rPr>
        <w:t>falls</w:t>
      </w:r>
      <w:proofErr w:type="gramEnd"/>
      <w:r w:rsidRPr="009468CB">
        <w:rPr>
          <w:color w:val="auto"/>
        </w:rPr>
        <w:t xml:space="preserve"> on Sunday, the following Monday shall be observed as a holiday.</w:t>
      </w:r>
    </w:p>
    <w:p w14:paraId="59E8BE59" w14:textId="77777777" w:rsidR="0074275B" w:rsidRPr="009468CB" w:rsidRDefault="0074275B" w:rsidP="009468CB">
      <w:pPr>
        <w:pStyle w:val="Default"/>
        <w:numPr>
          <w:ilvl w:val="1"/>
          <w:numId w:val="13"/>
        </w:numPr>
        <w:spacing w:after="240"/>
        <w:rPr>
          <w:color w:val="auto"/>
        </w:rPr>
      </w:pPr>
      <w:r w:rsidRPr="009468CB">
        <w:rPr>
          <w:color w:val="auto"/>
        </w:rPr>
        <w:t>For schedules other than Monday through Friday, when a holiday falls on an employee’s first regularly scheduled day off, the day before the holiday shall be considered the holiday and paid as such. If the holiday falls on their second or more contiguous regularly scheduled days off, the first scheduled workday following the holiday(s) shall be considered the holiday and paid as such.</w:t>
      </w:r>
    </w:p>
    <w:p w14:paraId="57ED44C0" w14:textId="3354D291" w:rsidR="004413FB" w:rsidRPr="009468CB" w:rsidRDefault="0074275B" w:rsidP="009468CB">
      <w:pPr>
        <w:pStyle w:val="Default"/>
        <w:numPr>
          <w:ilvl w:val="1"/>
          <w:numId w:val="13"/>
        </w:numPr>
        <w:spacing w:after="240"/>
        <w:rPr>
          <w:color w:val="auto"/>
        </w:rPr>
      </w:pPr>
      <w:r w:rsidRPr="009468CB">
        <w:rPr>
          <w:color w:val="auto"/>
        </w:rPr>
        <w:t>With prior notice and approval from the employee’s supervisor, employees may opt to work on a paid holiday listed in Section 1(a) and bank those hours as a deferred holiday. Employees may not bank more than three (3) City holidays from Section 1(a) per calendar year.</w:t>
      </w:r>
      <w:r w:rsidR="00E636F3" w:rsidRPr="009468CB">
        <w:rPr>
          <w:color w:val="auto"/>
        </w:rPr>
        <w:t xml:space="preserve"> </w:t>
      </w:r>
      <w:r w:rsidR="00AE70AD">
        <w:rPr>
          <w:color w:val="auto"/>
        </w:rPr>
        <w:t xml:space="preserve">Article 10, </w:t>
      </w:r>
      <w:r w:rsidR="00E636F3" w:rsidRPr="009468CB">
        <w:rPr>
          <w:color w:val="auto"/>
        </w:rPr>
        <w:t>Section 3</w:t>
      </w:r>
      <w:r w:rsidR="00AE70AD">
        <w:rPr>
          <w:color w:val="auto"/>
        </w:rPr>
        <w:t xml:space="preserve"> – </w:t>
      </w:r>
      <w:r w:rsidRPr="009468CB">
        <w:rPr>
          <w:color w:val="auto"/>
        </w:rPr>
        <w:t>Holiday Work</w:t>
      </w:r>
      <w:r w:rsidR="00AE70AD">
        <w:rPr>
          <w:color w:val="auto"/>
        </w:rPr>
        <w:t>,</w:t>
      </w:r>
      <w:r w:rsidRPr="009468CB">
        <w:rPr>
          <w:color w:val="auto"/>
        </w:rPr>
        <w:t xml:space="preserve"> will not apply to employees who elect to work on a holiday under this Section. Except for employees who are on an alternate or variable schedule as provided </w:t>
      </w:r>
      <w:r w:rsidRPr="00AE70AD">
        <w:rPr>
          <w:color w:val="auto"/>
        </w:rPr>
        <w:t>in Section 1(k),</w:t>
      </w:r>
      <w:r w:rsidRPr="009468CB">
        <w:rPr>
          <w:color w:val="auto"/>
        </w:rPr>
        <w:t xml:space="preserve"> employees may carry over up to two (2) deferred holidays and any deferred holidays over two (2) not taken as of the end of the first pay period in January will be forfeited. An employee who leaves City employment for any reason will not receive pay for unused deferred holidays.</w:t>
      </w:r>
    </w:p>
    <w:p w14:paraId="0378AAEF" w14:textId="339BBC01" w:rsidR="0074275B" w:rsidRPr="009468CB" w:rsidRDefault="0074275B" w:rsidP="009468CB">
      <w:pPr>
        <w:pStyle w:val="Default"/>
        <w:numPr>
          <w:ilvl w:val="1"/>
          <w:numId w:val="13"/>
        </w:numPr>
        <w:spacing w:after="240"/>
        <w:rPr>
          <w:color w:val="auto"/>
        </w:rPr>
      </w:pPr>
      <w:r w:rsidRPr="009468CB">
        <w:rPr>
          <w:color w:val="auto"/>
        </w:rPr>
        <w:t xml:space="preserve">For employees who are on an alternate or variable schedule as described in </w:t>
      </w:r>
      <w:r w:rsidRPr="00AE70AD">
        <w:rPr>
          <w:color w:val="auto"/>
        </w:rPr>
        <w:t xml:space="preserve">Article </w:t>
      </w:r>
      <w:r w:rsidR="00DD1F86">
        <w:rPr>
          <w:color w:val="auto"/>
        </w:rPr>
        <w:t>24 – Hours of Work</w:t>
      </w:r>
      <w:r w:rsidRPr="00AE70AD">
        <w:rPr>
          <w:color w:val="auto"/>
        </w:rPr>
        <w:t>, if an</w:t>
      </w:r>
      <w:r w:rsidRPr="009468CB">
        <w:rPr>
          <w:color w:val="auto"/>
        </w:rPr>
        <w:t xml:space="preserve"> employee’s scheduled day off falls on a holiday, then the employee is entitled to a deferred holiday with pay to be taken by mutual agreement between the employee and the director of the bureau or designated supervisor. The employee is eligible to use the deferred holiday starting the first scheduled workday following the holiday. Employees who are on </w:t>
      </w:r>
      <w:r w:rsidRPr="009468CB">
        <w:rPr>
          <w:color w:val="auto"/>
        </w:rPr>
        <w:lastRenderedPageBreak/>
        <w:t xml:space="preserve">an alternate or variable schedule may carry over a total of up to ten (10) deferred holidays (including holidays deferred </w:t>
      </w:r>
      <w:r w:rsidRPr="00AE70AD">
        <w:rPr>
          <w:color w:val="auto"/>
        </w:rPr>
        <w:t>under Section 1(j) and any</w:t>
      </w:r>
      <w:r w:rsidRPr="009468CB">
        <w:rPr>
          <w:color w:val="auto"/>
        </w:rPr>
        <w:t xml:space="preserve"> deferred holidays over ten (10) not taken as of the end of the first pay period in January shall be forfeited.</w:t>
      </w:r>
    </w:p>
    <w:p w14:paraId="4297E863" w14:textId="77777777" w:rsidR="004413FB" w:rsidRPr="009468CB" w:rsidRDefault="0074275B" w:rsidP="009468CB">
      <w:pPr>
        <w:pStyle w:val="Default"/>
        <w:numPr>
          <w:ilvl w:val="0"/>
          <w:numId w:val="13"/>
        </w:numPr>
        <w:spacing w:after="240"/>
        <w:ind w:left="0" w:firstLine="0"/>
        <w:rPr>
          <w:color w:val="auto"/>
        </w:rPr>
      </w:pPr>
      <w:r w:rsidRPr="009468CB">
        <w:rPr>
          <w:b/>
          <w:bCs/>
          <w:color w:val="auto"/>
        </w:rPr>
        <w:t>Eligibility Requirements.</w:t>
      </w:r>
      <w:r w:rsidR="004413FB" w:rsidRPr="009468CB">
        <w:rPr>
          <w:color w:val="auto"/>
        </w:rPr>
        <w:t xml:space="preserve"> </w:t>
      </w:r>
      <w:r w:rsidRPr="009468CB">
        <w:rPr>
          <w:color w:val="auto"/>
        </w:rPr>
        <w:t>An employee is entitled to holiday pay if the employee is in pay status for</w:t>
      </w:r>
      <w:r w:rsidR="004413FB" w:rsidRPr="009468CB">
        <w:rPr>
          <w:color w:val="auto"/>
        </w:rPr>
        <w:t xml:space="preserve"> </w:t>
      </w:r>
      <w:r w:rsidRPr="009468CB">
        <w:rPr>
          <w:color w:val="auto"/>
        </w:rPr>
        <w:t>the entire scheduled workday preceding and following the holiday. Any employee</w:t>
      </w:r>
      <w:r w:rsidR="004413FB" w:rsidRPr="009468CB">
        <w:rPr>
          <w:color w:val="auto"/>
        </w:rPr>
        <w:t xml:space="preserve"> </w:t>
      </w:r>
      <w:r w:rsidRPr="009468CB">
        <w:rPr>
          <w:color w:val="auto"/>
        </w:rPr>
        <w:t>who is on leave but is in paid status the day before and the day following</w:t>
      </w:r>
      <w:r w:rsidR="004413FB" w:rsidRPr="009468CB">
        <w:rPr>
          <w:color w:val="auto"/>
        </w:rPr>
        <w:t xml:space="preserve"> </w:t>
      </w:r>
      <w:r w:rsidRPr="009468CB">
        <w:rPr>
          <w:color w:val="auto"/>
        </w:rPr>
        <w:t>the holiday will receive holiday pay.</w:t>
      </w:r>
    </w:p>
    <w:p w14:paraId="0BA25B37" w14:textId="77777777" w:rsidR="004413FB" w:rsidRPr="009468CB" w:rsidRDefault="0074275B" w:rsidP="009468CB">
      <w:pPr>
        <w:pStyle w:val="Default"/>
        <w:numPr>
          <w:ilvl w:val="1"/>
          <w:numId w:val="13"/>
        </w:numPr>
        <w:spacing w:after="240"/>
        <w:rPr>
          <w:color w:val="auto"/>
        </w:rPr>
      </w:pPr>
      <w:r w:rsidRPr="009468CB">
        <w:rPr>
          <w:color w:val="auto"/>
        </w:rPr>
        <w:t>If a holiday is observed during an employee’s vacation period, the</w:t>
      </w:r>
      <w:r w:rsidR="004413FB" w:rsidRPr="009468CB">
        <w:rPr>
          <w:color w:val="auto"/>
        </w:rPr>
        <w:t xml:space="preserve"> </w:t>
      </w:r>
      <w:r w:rsidRPr="009468CB">
        <w:rPr>
          <w:color w:val="auto"/>
        </w:rPr>
        <w:t>employee shall be paid for such holiday, and it shall not be counted</w:t>
      </w:r>
      <w:r w:rsidR="004413FB" w:rsidRPr="009468CB">
        <w:rPr>
          <w:color w:val="auto"/>
        </w:rPr>
        <w:t xml:space="preserve"> </w:t>
      </w:r>
      <w:r w:rsidRPr="009468CB">
        <w:rPr>
          <w:color w:val="auto"/>
        </w:rPr>
        <w:t>against the employee’s accumulated vacation leave.</w:t>
      </w:r>
    </w:p>
    <w:p w14:paraId="25713EE8" w14:textId="112BE352" w:rsidR="0074275B" w:rsidRPr="009468CB" w:rsidRDefault="0074275B" w:rsidP="009468CB">
      <w:pPr>
        <w:pStyle w:val="Default"/>
        <w:numPr>
          <w:ilvl w:val="1"/>
          <w:numId w:val="13"/>
        </w:numPr>
        <w:spacing w:after="240"/>
        <w:rPr>
          <w:color w:val="auto"/>
        </w:rPr>
      </w:pPr>
      <w:r w:rsidRPr="009468CB">
        <w:rPr>
          <w:color w:val="auto"/>
        </w:rPr>
        <w:t>If an employee is on paid sick leave and a holiday is observed, the</w:t>
      </w:r>
      <w:r w:rsidR="004413FB" w:rsidRPr="009468CB">
        <w:rPr>
          <w:color w:val="auto"/>
        </w:rPr>
        <w:t xml:space="preserve"> </w:t>
      </w:r>
      <w:r w:rsidRPr="009468CB">
        <w:rPr>
          <w:color w:val="auto"/>
        </w:rPr>
        <w:t xml:space="preserve">employee shall be paid for such </w:t>
      </w:r>
      <w:proofErr w:type="gramStart"/>
      <w:r w:rsidRPr="009468CB">
        <w:rPr>
          <w:color w:val="auto"/>
        </w:rPr>
        <w:t>holiday</w:t>
      </w:r>
      <w:proofErr w:type="gramEnd"/>
      <w:r w:rsidRPr="009468CB">
        <w:rPr>
          <w:color w:val="auto"/>
        </w:rPr>
        <w:t>, and it shall not count against</w:t>
      </w:r>
      <w:r w:rsidR="004413FB" w:rsidRPr="009468CB">
        <w:rPr>
          <w:color w:val="auto"/>
        </w:rPr>
        <w:t xml:space="preserve"> </w:t>
      </w:r>
      <w:r w:rsidRPr="009468CB">
        <w:rPr>
          <w:color w:val="auto"/>
        </w:rPr>
        <w:t>the employee’s accumulated sick leave.</w:t>
      </w:r>
    </w:p>
    <w:p w14:paraId="6B45DC29" w14:textId="386142CE" w:rsidR="004413FB" w:rsidRPr="009468CB" w:rsidRDefault="0074275B" w:rsidP="009468CB">
      <w:pPr>
        <w:pStyle w:val="Default"/>
        <w:numPr>
          <w:ilvl w:val="0"/>
          <w:numId w:val="13"/>
        </w:numPr>
        <w:ind w:left="0" w:firstLine="0"/>
        <w:rPr>
          <w:color w:val="auto"/>
        </w:rPr>
      </w:pPr>
      <w:r w:rsidRPr="009468CB">
        <w:rPr>
          <w:b/>
          <w:bCs/>
          <w:color w:val="auto"/>
        </w:rPr>
        <w:t>Holiday Work.</w:t>
      </w:r>
      <w:r w:rsidRPr="009468CB">
        <w:rPr>
          <w:color w:val="auto"/>
        </w:rPr>
        <w:t xml:space="preserve"> Overtime eligible employees required to work on</w:t>
      </w:r>
      <w:r w:rsidR="004413FB" w:rsidRPr="009468CB">
        <w:rPr>
          <w:color w:val="auto"/>
        </w:rPr>
        <w:t xml:space="preserve"> </w:t>
      </w:r>
      <w:r w:rsidRPr="009468CB">
        <w:rPr>
          <w:color w:val="auto"/>
        </w:rPr>
        <w:t>a holiday will be paid at the rate of time and one-half in addition to the</w:t>
      </w:r>
      <w:r w:rsidR="004413FB" w:rsidRPr="009468CB">
        <w:rPr>
          <w:color w:val="auto"/>
        </w:rPr>
        <w:t xml:space="preserve"> </w:t>
      </w:r>
      <w:r w:rsidRPr="009468CB">
        <w:rPr>
          <w:color w:val="auto"/>
        </w:rPr>
        <w:t>employee’s holiday pay. Overtime exempt employees required to work on a</w:t>
      </w:r>
      <w:r w:rsidR="004413FB" w:rsidRPr="009468CB">
        <w:rPr>
          <w:color w:val="auto"/>
        </w:rPr>
        <w:t xml:space="preserve"> </w:t>
      </w:r>
      <w:r w:rsidRPr="009468CB">
        <w:rPr>
          <w:color w:val="auto"/>
        </w:rPr>
        <w:t xml:space="preserve">holiday are entitled to defer the holiday </w:t>
      </w:r>
      <w:proofErr w:type="gramStart"/>
      <w:r w:rsidRPr="009468CB">
        <w:rPr>
          <w:color w:val="auto"/>
        </w:rPr>
        <w:t>with</w:t>
      </w:r>
      <w:proofErr w:type="gramEnd"/>
      <w:r w:rsidRPr="009468CB">
        <w:rPr>
          <w:color w:val="auto"/>
        </w:rPr>
        <w:t xml:space="preserve"> pay until a later date. The</w:t>
      </w:r>
      <w:r w:rsidR="004413FB" w:rsidRPr="009468CB">
        <w:rPr>
          <w:color w:val="auto"/>
        </w:rPr>
        <w:t xml:space="preserve"> </w:t>
      </w:r>
      <w:r w:rsidRPr="009468CB">
        <w:rPr>
          <w:color w:val="auto"/>
        </w:rPr>
        <w:t>deferred holiday shall be taken at the mutual convenience of the employee</w:t>
      </w:r>
      <w:r w:rsidR="004413FB" w:rsidRPr="009468CB">
        <w:rPr>
          <w:color w:val="auto"/>
        </w:rPr>
        <w:t xml:space="preserve"> </w:t>
      </w:r>
      <w:r w:rsidRPr="009468CB">
        <w:rPr>
          <w:color w:val="auto"/>
        </w:rPr>
        <w:t>and the bureau.</w:t>
      </w:r>
    </w:p>
    <w:p w14:paraId="3DFFEB6B" w14:textId="5E316148" w:rsidR="00B81928" w:rsidRPr="009468CB" w:rsidRDefault="004413FB" w:rsidP="009468CB">
      <w:pPr>
        <w:pStyle w:val="Heading1"/>
        <w:spacing w:after="240" w:line="240" w:lineRule="auto"/>
        <w:jc w:val="center"/>
        <w:rPr>
          <w:rFonts w:ascii="Times New Roman" w:hAnsi="Times New Roman" w:cs="Times New Roman"/>
          <w:b/>
          <w:bCs/>
          <w:color w:val="auto"/>
          <w:sz w:val="24"/>
          <w:szCs w:val="24"/>
        </w:rPr>
      </w:pPr>
      <w:hyperlink r:id="rId17" w:history="1">
        <w:bookmarkStart w:id="11" w:name="_Toc199858948"/>
        <w:r w:rsidRPr="00FD4459">
          <w:rPr>
            <w:rStyle w:val="Hyperlink"/>
            <w:rFonts w:ascii="Times New Roman" w:hAnsi="Times New Roman" w:cs="Times New Roman"/>
            <w:b/>
            <w:bCs/>
            <w:color w:val="auto"/>
            <w:sz w:val="24"/>
            <w:szCs w:val="24"/>
          </w:rPr>
          <w:t>ARTICLE 1</w:t>
        </w:r>
        <w:r w:rsidR="003A138F" w:rsidRPr="00FD4459">
          <w:rPr>
            <w:rStyle w:val="Hyperlink"/>
            <w:rFonts w:ascii="Times New Roman" w:hAnsi="Times New Roman" w:cs="Times New Roman"/>
            <w:b/>
            <w:bCs/>
            <w:color w:val="auto"/>
            <w:sz w:val="24"/>
            <w:szCs w:val="24"/>
          </w:rPr>
          <w:t>1</w:t>
        </w:r>
        <w:r w:rsidRPr="00FD4459">
          <w:rPr>
            <w:rStyle w:val="Hyperlink"/>
            <w:rFonts w:ascii="Times New Roman" w:hAnsi="Times New Roman" w:cs="Times New Roman"/>
            <w:b/>
            <w:bCs/>
            <w:color w:val="auto"/>
            <w:sz w:val="24"/>
            <w:szCs w:val="24"/>
          </w:rPr>
          <w:t xml:space="preserve"> – SICK LEAVE</w:t>
        </w:r>
        <w:bookmarkEnd w:id="11"/>
      </w:hyperlink>
    </w:p>
    <w:p w14:paraId="0C87655D" w14:textId="51AD7E1D" w:rsidR="00FC7CEA" w:rsidRPr="009468CB" w:rsidRDefault="004413FB" w:rsidP="009468CB">
      <w:pPr>
        <w:pStyle w:val="Default"/>
        <w:numPr>
          <w:ilvl w:val="0"/>
          <w:numId w:val="15"/>
        </w:numPr>
        <w:spacing w:after="240"/>
        <w:ind w:left="0" w:firstLine="0"/>
        <w:rPr>
          <w:color w:val="auto"/>
        </w:rPr>
      </w:pPr>
      <w:r w:rsidRPr="009468CB">
        <w:rPr>
          <w:b/>
          <w:bCs/>
          <w:color w:val="auto"/>
        </w:rPr>
        <w:t>General.</w:t>
      </w:r>
    </w:p>
    <w:p w14:paraId="3F72E670" w14:textId="77777777" w:rsidR="004413FB" w:rsidRPr="009468CB" w:rsidRDefault="004413FB" w:rsidP="009468CB">
      <w:pPr>
        <w:pStyle w:val="Default"/>
        <w:numPr>
          <w:ilvl w:val="1"/>
          <w:numId w:val="15"/>
        </w:numPr>
        <w:spacing w:after="240"/>
        <w:rPr>
          <w:color w:val="auto"/>
        </w:rPr>
      </w:pPr>
      <w:r w:rsidRPr="009468CB">
        <w:rPr>
          <w:color w:val="auto"/>
        </w:rPr>
        <w:t xml:space="preserve">Sick leave may be used for an employee’s own illness, injury, or other health </w:t>
      </w:r>
      <w:proofErr w:type="gramStart"/>
      <w:r w:rsidRPr="009468CB">
        <w:rPr>
          <w:color w:val="auto"/>
        </w:rPr>
        <w:t>condition</w:t>
      </w:r>
      <w:proofErr w:type="gramEnd"/>
      <w:r w:rsidRPr="009468CB">
        <w:rPr>
          <w:color w:val="auto"/>
        </w:rPr>
        <w:t>, including medical and dental appointments. Sick leave may also be used by victims of domestic violence, criminal harassment, sexual assault, or stalking and to care for a family member as provided in the City’s Human Resource Administrative Rules and/or by state and federal law.</w:t>
      </w:r>
    </w:p>
    <w:p w14:paraId="50522808" w14:textId="77777777" w:rsidR="004413FB" w:rsidRPr="009468CB" w:rsidRDefault="004413FB" w:rsidP="009468CB">
      <w:pPr>
        <w:pStyle w:val="Default"/>
        <w:numPr>
          <w:ilvl w:val="1"/>
          <w:numId w:val="15"/>
        </w:numPr>
        <w:spacing w:after="240"/>
        <w:rPr>
          <w:color w:val="auto"/>
        </w:rPr>
      </w:pPr>
      <w:r w:rsidRPr="009468CB">
        <w:rPr>
          <w:color w:val="auto"/>
        </w:rPr>
        <w:t>Employees shall earn sick leave from their date of hire.</w:t>
      </w:r>
    </w:p>
    <w:p w14:paraId="2C525C42" w14:textId="77777777" w:rsidR="004413FB" w:rsidRPr="009468CB" w:rsidRDefault="004413FB" w:rsidP="009468CB">
      <w:pPr>
        <w:pStyle w:val="Default"/>
        <w:numPr>
          <w:ilvl w:val="1"/>
          <w:numId w:val="15"/>
        </w:numPr>
        <w:spacing w:after="240"/>
        <w:rPr>
          <w:color w:val="auto"/>
        </w:rPr>
      </w:pPr>
      <w:r w:rsidRPr="009468CB">
        <w:rPr>
          <w:color w:val="auto"/>
        </w:rPr>
        <w:t>Regular employees, including those in probationary status, shall be eligible for use of earned sick leave after thirty (30) days of full-time employment with the City.</w:t>
      </w:r>
    </w:p>
    <w:p w14:paraId="24694A41" w14:textId="77777777" w:rsidR="004413FB" w:rsidRPr="009468CB" w:rsidRDefault="004413FB" w:rsidP="009468CB">
      <w:pPr>
        <w:pStyle w:val="Default"/>
        <w:numPr>
          <w:ilvl w:val="1"/>
          <w:numId w:val="15"/>
        </w:numPr>
        <w:spacing w:after="240"/>
        <w:rPr>
          <w:color w:val="auto"/>
        </w:rPr>
      </w:pPr>
      <w:r w:rsidRPr="009468CB">
        <w:rPr>
          <w:color w:val="auto"/>
        </w:rPr>
        <w:t>Full-time employees shall accrue four (4) hours of sick leave for each two (2) weeks of service unless the employee is in non-pay status for an entire pay period.</w:t>
      </w:r>
    </w:p>
    <w:p w14:paraId="4D280724" w14:textId="77777777" w:rsidR="004413FB" w:rsidRPr="009468CB" w:rsidRDefault="004413FB" w:rsidP="009468CB">
      <w:pPr>
        <w:pStyle w:val="Default"/>
        <w:numPr>
          <w:ilvl w:val="1"/>
          <w:numId w:val="15"/>
        </w:numPr>
        <w:spacing w:after="240"/>
        <w:rPr>
          <w:color w:val="auto"/>
        </w:rPr>
      </w:pPr>
      <w:r w:rsidRPr="009468CB">
        <w:rPr>
          <w:color w:val="auto"/>
        </w:rPr>
        <w:t xml:space="preserve">Employees who share a budgeted full-time position and serve a minimum thirty-six (36) hours each pay period shall be allowed to accrue sick leave at one-half the full-time rate. Regular part-time employees who serve at least forty (40) hours but less than seventy-two (72) </w:t>
      </w:r>
      <w:proofErr w:type="gramStart"/>
      <w:r w:rsidRPr="009468CB">
        <w:rPr>
          <w:color w:val="auto"/>
        </w:rPr>
        <w:t>hours</w:t>
      </w:r>
      <w:proofErr w:type="gramEnd"/>
      <w:r w:rsidRPr="009468CB">
        <w:rPr>
          <w:color w:val="auto"/>
        </w:rPr>
        <w:t xml:space="preserve"> each pay period shall be allowed to accrue sick leave in accordance with the number of hours served.</w:t>
      </w:r>
    </w:p>
    <w:p w14:paraId="765AD573" w14:textId="77777777" w:rsidR="004413FB" w:rsidRPr="009468CB" w:rsidRDefault="004413FB" w:rsidP="009468CB">
      <w:pPr>
        <w:pStyle w:val="Default"/>
        <w:numPr>
          <w:ilvl w:val="1"/>
          <w:numId w:val="15"/>
        </w:numPr>
        <w:spacing w:after="240"/>
        <w:rPr>
          <w:color w:val="auto"/>
        </w:rPr>
      </w:pPr>
      <w:r w:rsidRPr="009468CB">
        <w:rPr>
          <w:color w:val="auto"/>
        </w:rPr>
        <w:lastRenderedPageBreak/>
        <w:t>Sick leave credits shall be allowed to accrue during the first twelve (12) months of any continuous absence due to an accepted worker’s compensation claim.</w:t>
      </w:r>
    </w:p>
    <w:p w14:paraId="14819137" w14:textId="70CDD0B3" w:rsidR="004413FB" w:rsidRPr="009468CB" w:rsidRDefault="004413FB" w:rsidP="009468CB">
      <w:pPr>
        <w:pStyle w:val="Default"/>
        <w:numPr>
          <w:ilvl w:val="1"/>
          <w:numId w:val="15"/>
        </w:numPr>
        <w:spacing w:after="240"/>
        <w:rPr>
          <w:color w:val="auto"/>
        </w:rPr>
      </w:pPr>
      <w:r w:rsidRPr="009468CB">
        <w:rPr>
          <w:color w:val="auto"/>
        </w:rPr>
        <w:t xml:space="preserve">Non-protected Dependent Sick Leave. In situations where an employee’s family member (spouse, domestic partner, parent, grandparent, grandparent in-law, step child, child in-law, grandchild, sibling, step sibling, step parent, step grandparent, sibling in-law, parent in-law, and equivalent relative of an employee with a domestic partner, and individuals related by close affinity, including relationships such as unmarried partners, household members, “chosen family”, and any person with whom the employee has a significant personal bond that is like a familial relationship, regardless of biological or legal relationship) becomes ill or injured and alternate means of transporting or caring for such person cannot be arranged immediately by the employee, the employee shall be permitted to use leave in accordance with </w:t>
      </w:r>
      <w:proofErr w:type="spellStart"/>
      <w:r w:rsidRPr="009468CB">
        <w:rPr>
          <w:color w:val="auto"/>
        </w:rPr>
        <w:t>HRAR</w:t>
      </w:r>
      <w:proofErr w:type="spellEnd"/>
      <w:r w:rsidRPr="009468CB">
        <w:rPr>
          <w:color w:val="auto"/>
        </w:rPr>
        <w:t xml:space="preserve"> 6.05 and the Paid Oregon Family Leave Act. Employees who use dependent care leave under this Article on more than three (3) occasions in a calendar year may be required to provide a medical certification for all subsequent use of close affinity leave in a calendar year and will be informed about their rights to apply for FMLA/</w:t>
      </w:r>
      <w:proofErr w:type="spellStart"/>
      <w:r w:rsidRPr="009468CB">
        <w:rPr>
          <w:color w:val="auto"/>
        </w:rPr>
        <w:t>OFLA</w:t>
      </w:r>
      <w:proofErr w:type="spellEnd"/>
      <w:r w:rsidRPr="009468CB">
        <w:rPr>
          <w:color w:val="auto"/>
        </w:rPr>
        <w:t>.</w:t>
      </w:r>
    </w:p>
    <w:p w14:paraId="1CD69C05" w14:textId="77777777" w:rsidR="00670EED" w:rsidRPr="009468CB" w:rsidRDefault="004413FB" w:rsidP="009468CB">
      <w:pPr>
        <w:pStyle w:val="Default"/>
        <w:numPr>
          <w:ilvl w:val="0"/>
          <w:numId w:val="15"/>
        </w:numPr>
        <w:spacing w:after="240"/>
        <w:ind w:left="0" w:firstLine="0"/>
        <w:rPr>
          <w:b/>
          <w:bCs/>
          <w:color w:val="auto"/>
        </w:rPr>
      </w:pPr>
      <w:r w:rsidRPr="009468CB">
        <w:rPr>
          <w:b/>
          <w:bCs/>
          <w:color w:val="auto"/>
        </w:rPr>
        <w:t>Sick Leave Use.</w:t>
      </w:r>
      <w:r w:rsidR="00670EED" w:rsidRPr="009468CB">
        <w:rPr>
          <w:b/>
          <w:bCs/>
          <w:color w:val="auto"/>
        </w:rPr>
        <w:t xml:space="preserve"> </w:t>
      </w:r>
      <w:r w:rsidRPr="009468CB">
        <w:rPr>
          <w:color w:val="auto"/>
        </w:rPr>
        <w:t>An employee will be entitled to use a maximum of three (3) consecutive calendar</w:t>
      </w:r>
      <w:r w:rsidR="00670EED" w:rsidRPr="009468CB">
        <w:rPr>
          <w:color w:val="auto"/>
        </w:rPr>
        <w:t xml:space="preserve"> </w:t>
      </w:r>
      <w:r w:rsidRPr="009468CB">
        <w:rPr>
          <w:color w:val="auto"/>
        </w:rPr>
        <w:t>days’ sick leave before medical certification may be required. If an employee is on sick leave prior to regular weekly scheduled days off, the scheduled days off will not be</w:t>
      </w:r>
      <w:r w:rsidR="00670EED" w:rsidRPr="009468CB">
        <w:rPr>
          <w:color w:val="auto"/>
        </w:rPr>
        <w:t xml:space="preserve"> </w:t>
      </w:r>
      <w:r w:rsidRPr="009468CB">
        <w:rPr>
          <w:color w:val="auto"/>
        </w:rPr>
        <w:t>counted for the purpose of requiring medical certification.</w:t>
      </w:r>
    </w:p>
    <w:p w14:paraId="3D3EC1D3" w14:textId="77777777" w:rsidR="00670EED" w:rsidRPr="009468CB" w:rsidRDefault="004413FB" w:rsidP="009468CB">
      <w:pPr>
        <w:pStyle w:val="Default"/>
        <w:spacing w:after="240"/>
        <w:rPr>
          <w:color w:val="auto"/>
        </w:rPr>
      </w:pPr>
      <w:r w:rsidRPr="009468CB">
        <w:rPr>
          <w:color w:val="auto"/>
        </w:rPr>
        <w:t>If medical certification is requested, subject to state law, the City is required to pay any</w:t>
      </w:r>
      <w:r w:rsidR="00670EED" w:rsidRPr="009468CB">
        <w:rPr>
          <w:color w:val="auto"/>
        </w:rPr>
        <w:t xml:space="preserve"> </w:t>
      </w:r>
      <w:r w:rsidRPr="009468CB">
        <w:rPr>
          <w:color w:val="auto"/>
        </w:rPr>
        <w:t>associated costs for the employee to provide medical verification or certification,</w:t>
      </w:r>
      <w:r w:rsidR="00670EED" w:rsidRPr="009468CB">
        <w:rPr>
          <w:color w:val="auto"/>
        </w:rPr>
        <w:t xml:space="preserve"> </w:t>
      </w:r>
      <w:r w:rsidRPr="009468CB">
        <w:rPr>
          <w:color w:val="auto"/>
        </w:rPr>
        <w:t>including lost wages that are not paid under a health benefit plan in which the employee</w:t>
      </w:r>
      <w:r w:rsidR="00670EED" w:rsidRPr="009468CB">
        <w:rPr>
          <w:color w:val="auto"/>
        </w:rPr>
        <w:t xml:space="preserve"> </w:t>
      </w:r>
      <w:r w:rsidRPr="009468CB">
        <w:rPr>
          <w:color w:val="auto"/>
        </w:rPr>
        <w:t>is enrolled. The City may not require that the verification or certification explain the nature</w:t>
      </w:r>
      <w:r w:rsidR="00670EED" w:rsidRPr="009468CB">
        <w:rPr>
          <w:color w:val="auto"/>
        </w:rPr>
        <w:t xml:space="preserve"> </w:t>
      </w:r>
      <w:r w:rsidRPr="009468CB">
        <w:rPr>
          <w:color w:val="auto"/>
        </w:rPr>
        <w:t>of the illness or details related to domestic violence, sexual assault, harassment, or</w:t>
      </w:r>
      <w:r w:rsidR="00670EED" w:rsidRPr="009468CB">
        <w:rPr>
          <w:color w:val="auto"/>
        </w:rPr>
        <w:t xml:space="preserve"> </w:t>
      </w:r>
      <w:r w:rsidRPr="009468CB">
        <w:rPr>
          <w:color w:val="auto"/>
        </w:rPr>
        <w:t>stalking that necessitates the use of sick time.</w:t>
      </w:r>
    </w:p>
    <w:p w14:paraId="667D5397" w14:textId="29A5D198" w:rsidR="00670EED" w:rsidRPr="009468CB" w:rsidRDefault="004413FB" w:rsidP="009468CB">
      <w:pPr>
        <w:pStyle w:val="Default"/>
        <w:spacing w:after="240"/>
        <w:rPr>
          <w:color w:val="auto"/>
        </w:rPr>
      </w:pPr>
      <w:r w:rsidRPr="009468CB">
        <w:rPr>
          <w:color w:val="auto"/>
        </w:rPr>
        <w:t>Prior to taking any corrective or disciplinary action concerning sick leave usage,</w:t>
      </w:r>
      <w:r w:rsidR="00670EED" w:rsidRPr="009468CB">
        <w:rPr>
          <w:color w:val="auto"/>
        </w:rPr>
        <w:t xml:space="preserve"> </w:t>
      </w:r>
      <w:r w:rsidRPr="009468CB">
        <w:rPr>
          <w:color w:val="auto"/>
        </w:rPr>
        <w:t>management will meet with the employee to discuss the absences and provide</w:t>
      </w:r>
      <w:r w:rsidR="00670EED" w:rsidRPr="009468CB">
        <w:rPr>
          <w:color w:val="auto"/>
        </w:rPr>
        <w:t xml:space="preserve"> </w:t>
      </w:r>
      <w:r w:rsidRPr="009468CB">
        <w:rPr>
          <w:color w:val="auto"/>
        </w:rPr>
        <w:t>counseling. The purpose of this meeting is to:</w:t>
      </w:r>
    </w:p>
    <w:p w14:paraId="7BD1AFFC" w14:textId="77777777" w:rsidR="00D55941" w:rsidRDefault="004413FB" w:rsidP="00D55941">
      <w:pPr>
        <w:pStyle w:val="Default"/>
        <w:numPr>
          <w:ilvl w:val="0"/>
          <w:numId w:val="16"/>
        </w:numPr>
        <w:spacing w:after="240"/>
        <w:ind w:left="1440"/>
        <w:rPr>
          <w:b/>
          <w:bCs/>
          <w:color w:val="auto"/>
        </w:rPr>
      </w:pPr>
      <w:r w:rsidRPr="009468CB">
        <w:rPr>
          <w:color w:val="auto"/>
        </w:rPr>
        <w:t xml:space="preserve">Notify the employee there are concerns related to their sick leave </w:t>
      </w:r>
      <w:proofErr w:type="gramStart"/>
      <w:r w:rsidRPr="009468CB">
        <w:rPr>
          <w:color w:val="auto"/>
        </w:rPr>
        <w:t>use;</w:t>
      </w:r>
      <w:proofErr w:type="gramEnd"/>
    </w:p>
    <w:p w14:paraId="708196AD" w14:textId="674276BA" w:rsidR="004413FB" w:rsidRPr="00D55941" w:rsidRDefault="004413FB" w:rsidP="00D55941">
      <w:pPr>
        <w:pStyle w:val="Default"/>
        <w:numPr>
          <w:ilvl w:val="0"/>
          <w:numId w:val="16"/>
        </w:numPr>
        <w:spacing w:after="240"/>
        <w:ind w:left="1440"/>
        <w:rPr>
          <w:b/>
          <w:bCs/>
          <w:color w:val="auto"/>
        </w:rPr>
      </w:pPr>
      <w:r w:rsidRPr="00D55941">
        <w:rPr>
          <w:color w:val="auto"/>
        </w:rPr>
        <w:t>Assist the employee in reducing the amount of sick leave if/when possible</w:t>
      </w:r>
      <w:r w:rsidR="00054F97" w:rsidRPr="00D55941">
        <w:rPr>
          <w:color w:val="auto"/>
        </w:rPr>
        <w:t>.</w:t>
      </w:r>
    </w:p>
    <w:p w14:paraId="105E86CA" w14:textId="08FDB6A5" w:rsidR="00670EED" w:rsidRPr="009468CB" w:rsidRDefault="004413FB" w:rsidP="009468CB">
      <w:pPr>
        <w:pStyle w:val="Default"/>
        <w:spacing w:after="240"/>
        <w:rPr>
          <w:color w:val="auto"/>
        </w:rPr>
      </w:pPr>
      <w:r w:rsidRPr="009468CB">
        <w:rPr>
          <w:color w:val="auto"/>
        </w:rPr>
        <w:t>The employee may request that a Union representative is present during sick leave</w:t>
      </w:r>
      <w:r w:rsidR="00670EED" w:rsidRPr="009468CB">
        <w:rPr>
          <w:color w:val="auto"/>
        </w:rPr>
        <w:t xml:space="preserve"> </w:t>
      </w:r>
      <w:r w:rsidRPr="009468CB">
        <w:rPr>
          <w:color w:val="auto"/>
        </w:rPr>
        <w:t>usage counseling.</w:t>
      </w:r>
    </w:p>
    <w:p w14:paraId="31BE9A4D" w14:textId="77777777" w:rsidR="00670EED" w:rsidRPr="009468CB" w:rsidRDefault="004413FB" w:rsidP="009468CB">
      <w:pPr>
        <w:pStyle w:val="Default"/>
        <w:spacing w:after="240"/>
        <w:rPr>
          <w:color w:val="auto"/>
        </w:rPr>
      </w:pPr>
      <w:r w:rsidRPr="009468CB">
        <w:rPr>
          <w:color w:val="auto"/>
        </w:rPr>
        <w:t>Disciplinary action for sick leave usage will be in accordance with the Discipline and</w:t>
      </w:r>
      <w:r w:rsidR="00670EED" w:rsidRPr="009468CB">
        <w:rPr>
          <w:color w:val="auto"/>
        </w:rPr>
        <w:t xml:space="preserve"> </w:t>
      </w:r>
      <w:r w:rsidRPr="009468CB">
        <w:rPr>
          <w:color w:val="auto"/>
        </w:rPr>
        <w:t>Discharge Article.</w:t>
      </w:r>
    </w:p>
    <w:p w14:paraId="04D45A2C" w14:textId="3DED7FEB" w:rsidR="004413FB" w:rsidRPr="009468CB" w:rsidRDefault="004413FB" w:rsidP="009468CB">
      <w:pPr>
        <w:pStyle w:val="Default"/>
        <w:spacing w:after="240"/>
        <w:rPr>
          <w:color w:val="auto"/>
        </w:rPr>
      </w:pPr>
      <w:r w:rsidRPr="009468CB">
        <w:rPr>
          <w:color w:val="auto"/>
        </w:rPr>
        <w:t>Sick leave usage may be cause for disciplinary action up to and including discharge for</w:t>
      </w:r>
      <w:r w:rsidR="00670EED" w:rsidRPr="009468CB">
        <w:rPr>
          <w:color w:val="auto"/>
        </w:rPr>
        <w:t xml:space="preserve"> </w:t>
      </w:r>
      <w:r w:rsidRPr="009468CB">
        <w:rPr>
          <w:color w:val="auto"/>
        </w:rPr>
        <w:t>instances included, but not limited to:</w:t>
      </w:r>
    </w:p>
    <w:p w14:paraId="48E12CE9" w14:textId="77777777" w:rsidR="00D55941" w:rsidRDefault="004413FB" w:rsidP="00D55941">
      <w:pPr>
        <w:pStyle w:val="Default"/>
        <w:numPr>
          <w:ilvl w:val="0"/>
          <w:numId w:val="17"/>
        </w:numPr>
        <w:spacing w:after="240"/>
        <w:ind w:left="1440"/>
        <w:rPr>
          <w:color w:val="auto"/>
        </w:rPr>
      </w:pPr>
      <w:r w:rsidRPr="009468CB">
        <w:rPr>
          <w:color w:val="auto"/>
        </w:rPr>
        <w:lastRenderedPageBreak/>
        <w:t>Absences that are not bona fide sick leave purposes as outlined herein or as</w:t>
      </w:r>
      <w:r w:rsidR="00670EED" w:rsidRPr="009468CB">
        <w:rPr>
          <w:color w:val="auto"/>
        </w:rPr>
        <w:t xml:space="preserve"> </w:t>
      </w:r>
      <w:r w:rsidRPr="009468CB">
        <w:rPr>
          <w:color w:val="auto"/>
        </w:rPr>
        <w:t>provided for in the City’s Human Resource Administrative Rules and/or by state</w:t>
      </w:r>
      <w:r w:rsidR="00670EED" w:rsidRPr="009468CB">
        <w:rPr>
          <w:color w:val="auto"/>
        </w:rPr>
        <w:t xml:space="preserve"> </w:t>
      </w:r>
      <w:r w:rsidRPr="009468CB">
        <w:rPr>
          <w:color w:val="auto"/>
        </w:rPr>
        <w:t>and federal law</w:t>
      </w:r>
      <w:r w:rsidR="00D55941">
        <w:rPr>
          <w:color w:val="auto"/>
        </w:rPr>
        <w:t>.</w:t>
      </w:r>
    </w:p>
    <w:p w14:paraId="3F951132" w14:textId="53719EAD" w:rsidR="004413FB" w:rsidRPr="00D55941" w:rsidRDefault="004413FB" w:rsidP="00D55941">
      <w:pPr>
        <w:pStyle w:val="Default"/>
        <w:numPr>
          <w:ilvl w:val="0"/>
          <w:numId w:val="17"/>
        </w:numPr>
        <w:spacing w:after="240"/>
        <w:ind w:left="1440"/>
        <w:rPr>
          <w:color w:val="auto"/>
        </w:rPr>
      </w:pPr>
      <w:r w:rsidRPr="00D55941">
        <w:rPr>
          <w:color w:val="auto"/>
        </w:rPr>
        <w:t>Sick leave usage recurring in conjunction with scheduled days off, vacation</w:t>
      </w:r>
      <w:r w:rsidR="00670EED" w:rsidRPr="00D55941">
        <w:rPr>
          <w:color w:val="auto"/>
        </w:rPr>
        <w:t xml:space="preserve"> </w:t>
      </w:r>
      <w:r w:rsidRPr="00D55941">
        <w:rPr>
          <w:color w:val="auto"/>
        </w:rPr>
        <w:t>days, or some other specific pattern of usage. Patterns of leave shall not be the</w:t>
      </w:r>
      <w:r w:rsidR="00670EED" w:rsidRPr="00D55941">
        <w:rPr>
          <w:color w:val="auto"/>
        </w:rPr>
        <w:t xml:space="preserve"> </w:t>
      </w:r>
      <w:r w:rsidRPr="00D55941">
        <w:rPr>
          <w:color w:val="auto"/>
        </w:rPr>
        <w:t>sole basis for disciplinary action.</w:t>
      </w:r>
    </w:p>
    <w:p w14:paraId="34A26FBD" w14:textId="52570988" w:rsidR="004413FB" w:rsidRPr="009468CB" w:rsidRDefault="004413FB" w:rsidP="009468CB">
      <w:pPr>
        <w:pStyle w:val="Default"/>
        <w:numPr>
          <w:ilvl w:val="0"/>
          <w:numId w:val="15"/>
        </w:numPr>
        <w:spacing w:after="240"/>
        <w:ind w:left="0" w:firstLine="0"/>
        <w:rPr>
          <w:b/>
          <w:bCs/>
          <w:color w:val="auto"/>
        </w:rPr>
      </w:pPr>
      <w:r w:rsidRPr="009468CB">
        <w:rPr>
          <w:b/>
          <w:bCs/>
          <w:color w:val="auto"/>
        </w:rPr>
        <w:t>Industrial Leave</w:t>
      </w:r>
      <w:r w:rsidR="00670EED" w:rsidRPr="009468CB">
        <w:rPr>
          <w:b/>
          <w:bCs/>
          <w:color w:val="auto"/>
        </w:rPr>
        <w:t xml:space="preserve">. </w:t>
      </w:r>
      <w:r w:rsidRPr="009468CB">
        <w:rPr>
          <w:color w:val="auto"/>
        </w:rPr>
        <w:t>During an absence for an industrial accident or disease which has been accepted by</w:t>
      </w:r>
      <w:r w:rsidR="00670EED" w:rsidRPr="009468CB">
        <w:rPr>
          <w:color w:val="auto"/>
        </w:rPr>
        <w:t xml:space="preserve"> </w:t>
      </w:r>
      <w:r w:rsidRPr="009468CB">
        <w:rPr>
          <w:color w:val="auto"/>
        </w:rPr>
        <w:t>Risk Management or determined by the Workers Compensation Department to be</w:t>
      </w:r>
      <w:r w:rsidR="00670EED" w:rsidRPr="009468CB">
        <w:rPr>
          <w:color w:val="auto"/>
        </w:rPr>
        <w:t xml:space="preserve"> </w:t>
      </w:r>
      <w:r w:rsidRPr="009468CB">
        <w:rPr>
          <w:color w:val="auto"/>
        </w:rPr>
        <w:t>compensable, the City shall maintain the employee’s health and welfare</w:t>
      </w:r>
      <w:r w:rsidR="00670EED" w:rsidRPr="009468CB">
        <w:rPr>
          <w:color w:val="auto"/>
        </w:rPr>
        <w:t xml:space="preserve"> </w:t>
      </w:r>
      <w:r w:rsidRPr="009468CB">
        <w:rPr>
          <w:color w:val="auto"/>
        </w:rPr>
        <w:t>benefits for the duration of the time loss payments, provided the employee was eligible for City</w:t>
      </w:r>
      <w:r w:rsidR="00670EED" w:rsidRPr="009468CB">
        <w:rPr>
          <w:color w:val="auto"/>
        </w:rPr>
        <w:t xml:space="preserve"> </w:t>
      </w:r>
      <w:r w:rsidRPr="009468CB">
        <w:rPr>
          <w:color w:val="auto"/>
        </w:rPr>
        <w:t>paid</w:t>
      </w:r>
      <w:r w:rsidR="00670EED" w:rsidRPr="009468CB">
        <w:rPr>
          <w:color w:val="auto"/>
        </w:rPr>
        <w:t xml:space="preserve"> </w:t>
      </w:r>
      <w:r w:rsidRPr="009468CB">
        <w:rPr>
          <w:color w:val="auto"/>
        </w:rPr>
        <w:t>benefits at the time of the accident or disease and remains employed by the City during</w:t>
      </w:r>
      <w:r w:rsidR="00670EED" w:rsidRPr="009468CB">
        <w:rPr>
          <w:color w:val="auto"/>
        </w:rPr>
        <w:t xml:space="preserve"> </w:t>
      </w:r>
      <w:r w:rsidRPr="009468CB">
        <w:rPr>
          <w:color w:val="auto"/>
        </w:rPr>
        <w:t>the absence.</w:t>
      </w:r>
    </w:p>
    <w:p w14:paraId="653E8D25" w14:textId="77777777" w:rsidR="00670EED" w:rsidRPr="009468CB" w:rsidRDefault="004413FB" w:rsidP="009468CB">
      <w:pPr>
        <w:pStyle w:val="Default"/>
        <w:numPr>
          <w:ilvl w:val="0"/>
          <w:numId w:val="15"/>
        </w:numPr>
        <w:spacing w:after="240"/>
        <w:ind w:left="0" w:firstLine="0"/>
        <w:rPr>
          <w:b/>
          <w:bCs/>
          <w:color w:val="auto"/>
        </w:rPr>
      </w:pPr>
      <w:r w:rsidRPr="009468CB">
        <w:rPr>
          <w:b/>
          <w:bCs/>
          <w:color w:val="auto"/>
        </w:rPr>
        <w:t>Maximum Accumulation.</w:t>
      </w:r>
      <w:r w:rsidR="00670EED" w:rsidRPr="009468CB">
        <w:rPr>
          <w:b/>
          <w:bCs/>
          <w:color w:val="auto"/>
        </w:rPr>
        <w:t xml:space="preserve"> </w:t>
      </w:r>
      <w:r w:rsidRPr="009468CB">
        <w:rPr>
          <w:color w:val="auto"/>
        </w:rPr>
        <w:t>There is no maximum amount of sick leave an employee may accrue.</w:t>
      </w:r>
    </w:p>
    <w:p w14:paraId="13B269D1" w14:textId="77777777" w:rsidR="00670EED" w:rsidRPr="009468CB" w:rsidRDefault="004413FB" w:rsidP="009468CB">
      <w:pPr>
        <w:pStyle w:val="Default"/>
        <w:numPr>
          <w:ilvl w:val="0"/>
          <w:numId w:val="15"/>
        </w:numPr>
        <w:spacing w:after="240"/>
        <w:ind w:left="0" w:firstLine="0"/>
        <w:rPr>
          <w:b/>
          <w:bCs/>
          <w:color w:val="auto"/>
        </w:rPr>
      </w:pPr>
      <w:r w:rsidRPr="009468CB">
        <w:rPr>
          <w:b/>
          <w:bCs/>
          <w:color w:val="auto"/>
        </w:rPr>
        <w:t>Unused Sick Leave on Retirement.</w:t>
      </w:r>
      <w:r w:rsidR="00670EED" w:rsidRPr="009468CB">
        <w:rPr>
          <w:b/>
          <w:bCs/>
          <w:color w:val="auto"/>
        </w:rPr>
        <w:t xml:space="preserve"> </w:t>
      </w:r>
      <w:r w:rsidRPr="009468CB">
        <w:rPr>
          <w:color w:val="auto"/>
        </w:rPr>
        <w:t>For Tier I and Tier II employees, the City agrees to convert unused sick leave credits,</w:t>
      </w:r>
      <w:r w:rsidR="00670EED" w:rsidRPr="009468CB">
        <w:rPr>
          <w:color w:val="auto"/>
        </w:rPr>
        <w:t xml:space="preserve"> </w:t>
      </w:r>
      <w:r w:rsidRPr="009468CB">
        <w:rPr>
          <w:color w:val="auto"/>
        </w:rPr>
        <w:t>upon retirement, to a PERS Supplement, as contemplated by Chapter 238 or 238A of the</w:t>
      </w:r>
      <w:r w:rsidR="00670EED" w:rsidRPr="009468CB">
        <w:rPr>
          <w:color w:val="auto"/>
        </w:rPr>
        <w:t xml:space="preserve"> </w:t>
      </w:r>
      <w:r w:rsidRPr="009468CB">
        <w:rPr>
          <w:color w:val="auto"/>
        </w:rPr>
        <w:t>Oregon Revised Statutes.</w:t>
      </w:r>
    </w:p>
    <w:p w14:paraId="640BF1CD" w14:textId="77777777" w:rsidR="00670EED" w:rsidRPr="009468CB" w:rsidRDefault="004413FB" w:rsidP="009468CB">
      <w:pPr>
        <w:pStyle w:val="Default"/>
        <w:numPr>
          <w:ilvl w:val="0"/>
          <w:numId w:val="15"/>
        </w:numPr>
        <w:spacing w:after="240"/>
        <w:ind w:left="0" w:firstLine="0"/>
        <w:rPr>
          <w:b/>
          <w:bCs/>
          <w:color w:val="auto"/>
        </w:rPr>
      </w:pPr>
      <w:r w:rsidRPr="009468CB">
        <w:rPr>
          <w:b/>
          <w:bCs/>
          <w:color w:val="auto"/>
        </w:rPr>
        <w:t>Supplemental Pay.</w:t>
      </w:r>
    </w:p>
    <w:p w14:paraId="79EE3503" w14:textId="77777777" w:rsidR="00670EED" w:rsidRPr="009468CB" w:rsidRDefault="004413FB" w:rsidP="009468CB">
      <w:pPr>
        <w:pStyle w:val="Default"/>
        <w:numPr>
          <w:ilvl w:val="1"/>
          <w:numId w:val="15"/>
        </w:numPr>
        <w:spacing w:after="240"/>
        <w:rPr>
          <w:b/>
          <w:bCs/>
          <w:color w:val="auto"/>
        </w:rPr>
      </w:pPr>
      <w:r w:rsidRPr="009468CB">
        <w:rPr>
          <w:color w:val="auto"/>
        </w:rPr>
        <w:t>During an absence due to an industrial accident which has been accepted by Risk</w:t>
      </w:r>
      <w:r w:rsidR="00670EED" w:rsidRPr="009468CB">
        <w:rPr>
          <w:color w:val="auto"/>
        </w:rPr>
        <w:t xml:space="preserve"> </w:t>
      </w:r>
      <w:r w:rsidRPr="009468CB">
        <w:rPr>
          <w:color w:val="auto"/>
        </w:rPr>
        <w:t>Management, any employee covered by this agreement shall be entitled to receive an</w:t>
      </w:r>
      <w:r w:rsidR="00670EED" w:rsidRPr="009468CB">
        <w:rPr>
          <w:color w:val="auto"/>
        </w:rPr>
        <w:t xml:space="preserve"> </w:t>
      </w:r>
      <w:r w:rsidRPr="009468CB">
        <w:rPr>
          <w:color w:val="auto"/>
        </w:rPr>
        <w:t xml:space="preserve">income supplement from the City for as many days as the employee </w:t>
      </w:r>
      <w:proofErr w:type="gramStart"/>
      <w:r w:rsidRPr="009468CB">
        <w:rPr>
          <w:color w:val="auto"/>
        </w:rPr>
        <w:t>had</w:t>
      </w:r>
      <w:proofErr w:type="gramEnd"/>
      <w:r w:rsidRPr="009468CB">
        <w:rPr>
          <w:color w:val="auto"/>
        </w:rPr>
        <w:t xml:space="preserve"> accrued sick</w:t>
      </w:r>
      <w:r w:rsidR="00670EED" w:rsidRPr="009468CB">
        <w:rPr>
          <w:color w:val="auto"/>
        </w:rPr>
        <w:t xml:space="preserve"> </w:t>
      </w:r>
      <w:r w:rsidRPr="009468CB">
        <w:rPr>
          <w:color w:val="auto"/>
        </w:rPr>
        <w:t>leave prior to the accident. The amount of supplement is designed to provide the</w:t>
      </w:r>
      <w:r w:rsidR="00670EED" w:rsidRPr="009468CB">
        <w:rPr>
          <w:color w:val="auto"/>
        </w:rPr>
        <w:t xml:space="preserve"> </w:t>
      </w:r>
      <w:r w:rsidRPr="009468CB">
        <w:rPr>
          <w:color w:val="auto"/>
        </w:rPr>
        <w:t>employee with no more net compensation while on time loss than they would have</w:t>
      </w:r>
      <w:r w:rsidR="00670EED" w:rsidRPr="009468CB">
        <w:rPr>
          <w:color w:val="auto"/>
        </w:rPr>
        <w:t xml:space="preserve"> </w:t>
      </w:r>
      <w:r w:rsidRPr="009468CB">
        <w:rPr>
          <w:color w:val="auto"/>
        </w:rPr>
        <w:t>received while working their regular hours.</w:t>
      </w:r>
    </w:p>
    <w:p w14:paraId="60324F93" w14:textId="78884B73" w:rsidR="00670EED" w:rsidRPr="009468CB" w:rsidRDefault="004413FB" w:rsidP="009468CB">
      <w:pPr>
        <w:pStyle w:val="Default"/>
        <w:numPr>
          <w:ilvl w:val="1"/>
          <w:numId w:val="15"/>
        </w:numPr>
        <w:spacing w:after="240"/>
        <w:rPr>
          <w:b/>
          <w:bCs/>
          <w:color w:val="auto"/>
        </w:rPr>
      </w:pPr>
      <w:r w:rsidRPr="009468CB">
        <w:rPr>
          <w:color w:val="auto"/>
        </w:rPr>
        <w:t>On an employee’s date of hire, the employee shall be credited with a total of fifteen</w:t>
      </w:r>
      <w:r w:rsidR="00670EED" w:rsidRPr="009468CB">
        <w:rPr>
          <w:color w:val="auto"/>
        </w:rPr>
        <w:t xml:space="preserve"> </w:t>
      </w:r>
      <w:r w:rsidRPr="009468CB">
        <w:rPr>
          <w:color w:val="auto"/>
        </w:rPr>
        <w:t>(15) days of industrial accident leave. Such leave shall be available for time lost because</w:t>
      </w:r>
      <w:r w:rsidR="00670EED" w:rsidRPr="009468CB">
        <w:rPr>
          <w:color w:val="auto"/>
        </w:rPr>
        <w:t xml:space="preserve"> </w:t>
      </w:r>
      <w:r w:rsidRPr="009468CB">
        <w:rPr>
          <w:color w:val="auto"/>
        </w:rPr>
        <w:t>of industrial injury for two years from the employee’s date of hire. Such leave credits shall</w:t>
      </w:r>
      <w:r w:rsidR="00670EED" w:rsidRPr="009468CB">
        <w:rPr>
          <w:color w:val="auto"/>
        </w:rPr>
        <w:t xml:space="preserve"> </w:t>
      </w:r>
      <w:r w:rsidRPr="009468CB">
        <w:rPr>
          <w:color w:val="auto"/>
        </w:rPr>
        <w:t xml:space="preserve">be used prior to the supplement outlined in </w:t>
      </w:r>
      <w:r w:rsidR="004E28B7">
        <w:rPr>
          <w:color w:val="auto"/>
        </w:rPr>
        <w:t>Section 6</w:t>
      </w:r>
      <w:r w:rsidRPr="009468CB">
        <w:rPr>
          <w:color w:val="auto"/>
        </w:rPr>
        <w:t>(a) above.</w:t>
      </w:r>
    </w:p>
    <w:p w14:paraId="720ABF64" w14:textId="1FC379DC" w:rsidR="004413FB" w:rsidRPr="009468CB" w:rsidRDefault="004413FB" w:rsidP="009468CB">
      <w:pPr>
        <w:pStyle w:val="Default"/>
        <w:numPr>
          <w:ilvl w:val="1"/>
          <w:numId w:val="15"/>
        </w:numPr>
        <w:spacing w:after="240"/>
        <w:rPr>
          <w:b/>
          <w:bCs/>
          <w:color w:val="auto"/>
        </w:rPr>
      </w:pPr>
      <w:r w:rsidRPr="009468CB">
        <w:rPr>
          <w:color w:val="auto"/>
        </w:rPr>
        <w:t xml:space="preserve">Payments made by the City under </w:t>
      </w:r>
      <w:r w:rsidR="004E28B7">
        <w:rPr>
          <w:color w:val="auto"/>
        </w:rPr>
        <w:t>Sections 6</w:t>
      </w:r>
      <w:r w:rsidRPr="009468CB">
        <w:rPr>
          <w:color w:val="auto"/>
        </w:rPr>
        <w:t xml:space="preserve">(a) and </w:t>
      </w:r>
      <w:r w:rsidR="004E28B7">
        <w:rPr>
          <w:color w:val="auto"/>
        </w:rPr>
        <w:t>6</w:t>
      </w:r>
      <w:r w:rsidRPr="009468CB">
        <w:rPr>
          <w:color w:val="auto"/>
        </w:rPr>
        <w:t>(b) shall not be charged to</w:t>
      </w:r>
      <w:r w:rsidR="00670EED" w:rsidRPr="009468CB">
        <w:rPr>
          <w:color w:val="auto"/>
        </w:rPr>
        <w:t xml:space="preserve"> </w:t>
      </w:r>
      <w:r w:rsidRPr="009468CB">
        <w:rPr>
          <w:color w:val="auto"/>
        </w:rPr>
        <w:t>accrued sick leave.</w:t>
      </w:r>
    </w:p>
    <w:p w14:paraId="4B1790AF" w14:textId="77777777" w:rsidR="00670EED" w:rsidRPr="009468CB" w:rsidRDefault="004413FB" w:rsidP="009468CB">
      <w:pPr>
        <w:pStyle w:val="Default"/>
        <w:numPr>
          <w:ilvl w:val="0"/>
          <w:numId w:val="15"/>
        </w:numPr>
        <w:spacing w:after="240"/>
        <w:ind w:left="0" w:firstLine="0"/>
        <w:rPr>
          <w:b/>
          <w:bCs/>
          <w:color w:val="auto"/>
        </w:rPr>
      </w:pPr>
      <w:r w:rsidRPr="009468CB">
        <w:rPr>
          <w:b/>
          <w:bCs/>
          <w:color w:val="auto"/>
        </w:rPr>
        <w:t>Offset for Dual Payments of Sick Leave and Time Loss.</w:t>
      </w:r>
      <w:r w:rsidR="00670EED" w:rsidRPr="009468CB">
        <w:rPr>
          <w:b/>
          <w:bCs/>
          <w:color w:val="auto"/>
        </w:rPr>
        <w:t xml:space="preserve"> </w:t>
      </w:r>
      <w:r w:rsidRPr="009468CB">
        <w:rPr>
          <w:color w:val="auto"/>
        </w:rPr>
        <w:t>The City and the Union agree that no employee should receive full wages in paid sick</w:t>
      </w:r>
      <w:r w:rsidR="00670EED" w:rsidRPr="009468CB">
        <w:rPr>
          <w:color w:val="auto"/>
        </w:rPr>
        <w:t xml:space="preserve"> </w:t>
      </w:r>
      <w:r w:rsidRPr="009468CB">
        <w:rPr>
          <w:color w:val="auto"/>
        </w:rPr>
        <w:t>leave while also receiving time loss payments on a workers’ compensation claim. The</w:t>
      </w:r>
      <w:r w:rsidR="00670EED" w:rsidRPr="009468CB">
        <w:rPr>
          <w:color w:val="auto"/>
        </w:rPr>
        <w:t xml:space="preserve"> </w:t>
      </w:r>
      <w:r w:rsidRPr="009468CB">
        <w:rPr>
          <w:color w:val="auto"/>
        </w:rPr>
        <w:t>parties therefore agree as follows:</w:t>
      </w:r>
    </w:p>
    <w:p w14:paraId="0A4B27F6" w14:textId="77777777" w:rsidR="00670EED" w:rsidRPr="009468CB" w:rsidRDefault="004413FB" w:rsidP="009468CB">
      <w:pPr>
        <w:pStyle w:val="Default"/>
        <w:numPr>
          <w:ilvl w:val="1"/>
          <w:numId w:val="15"/>
        </w:numPr>
        <w:spacing w:after="240"/>
        <w:rPr>
          <w:b/>
          <w:bCs/>
          <w:color w:val="auto"/>
        </w:rPr>
      </w:pPr>
      <w:r w:rsidRPr="009468CB">
        <w:rPr>
          <w:color w:val="auto"/>
        </w:rPr>
        <w:t>Where the dual payment results from the employee filing a claim for time loss</w:t>
      </w:r>
      <w:r w:rsidR="00670EED" w:rsidRPr="009468CB">
        <w:rPr>
          <w:color w:val="auto"/>
        </w:rPr>
        <w:t xml:space="preserve"> </w:t>
      </w:r>
      <w:r w:rsidRPr="009468CB">
        <w:rPr>
          <w:color w:val="auto"/>
        </w:rPr>
        <w:t>payments for an injury or disease after the employee has taken paid sick leave for the</w:t>
      </w:r>
      <w:r w:rsidR="00670EED" w:rsidRPr="009468CB">
        <w:rPr>
          <w:color w:val="auto"/>
        </w:rPr>
        <w:t xml:space="preserve"> </w:t>
      </w:r>
      <w:r w:rsidRPr="009468CB">
        <w:rPr>
          <w:color w:val="auto"/>
        </w:rPr>
        <w:t>same condition, the City may recoup the sick leave paid, either by deductions from gross</w:t>
      </w:r>
      <w:r w:rsidR="00670EED" w:rsidRPr="009468CB">
        <w:rPr>
          <w:color w:val="auto"/>
        </w:rPr>
        <w:t xml:space="preserve"> </w:t>
      </w:r>
      <w:r w:rsidRPr="009468CB">
        <w:rPr>
          <w:color w:val="auto"/>
        </w:rPr>
        <w:t xml:space="preserve">wages per pay period in an amount not exceeding 20% gross wages </w:t>
      </w:r>
      <w:r w:rsidRPr="009468CB">
        <w:rPr>
          <w:color w:val="auto"/>
        </w:rPr>
        <w:lastRenderedPageBreak/>
        <w:t>until the total</w:t>
      </w:r>
      <w:r w:rsidR="00670EED" w:rsidRPr="009468CB">
        <w:rPr>
          <w:color w:val="auto"/>
        </w:rPr>
        <w:t xml:space="preserve"> </w:t>
      </w:r>
      <w:r w:rsidRPr="009468CB">
        <w:rPr>
          <w:color w:val="auto"/>
        </w:rPr>
        <w:t>overpayment is recouped, or the City and the employee may, by mutual agreement,</w:t>
      </w:r>
      <w:r w:rsidR="00670EED" w:rsidRPr="009468CB">
        <w:rPr>
          <w:color w:val="auto"/>
        </w:rPr>
        <w:t xml:space="preserve"> </w:t>
      </w:r>
      <w:r w:rsidRPr="009468CB">
        <w:rPr>
          <w:color w:val="auto"/>
        </w:rPr>
        <w:t>provide for some other means for repayment. Upon repayment of the total amount of the</w:t>
      </w:r>
      <w:r w:rsidR="00670EED" w:rsidRPr="009468CB">
        <w:rPr>
          <w:color w:val="auto"/>
        </w:rPr>
        <w:t xml:space="preserve"> </w:t>
      </w:r>
      <w:r w:rsidRPr="009468CB">
        <w:rPr>
          <w:color w:val="auto"/>
        </w:rPr>
        <w:t>excess, the employee’s sick leave account shall be credited with the sick leave used.</w:t>
      </w:r>
    </w:p>
    <w:p w14:paraId="36FE8CCE" w14:textId="23C59721" w:rsidR="004413FB" w:rsidRPr="00717DE5" w:rsidRDefault="004413FB" w:rsidP="009468CB">
      <w:pPr>
        <w:pStyle w:val="Default"/>
        <w:numPr>
          <w:ilvl w:val="1"/>
          <w:numId w:val="15"/>
        </w:numPr>
        <w:spacing w:after="240"/>
        <w:rPr>
          <w:b/>
          <w:bCs/>
          <w:color w:val="auto"/>
        </w:rPr>
      </w:pPr>
      <w:r w:rsidRPr="009468CB">
        <w:rPr>
          <w:color w:val="auto"/>
        </w:rPr>
        <w:t>Where the dual payment results from the City’s denial of a worker’s compensation</w:t>
      </w:r>
      <w:r w:rsidR="00670EED" w:rsidRPr="009468CB">
        <w:rPr>
          <w:color w:val="auto"/>
        </w:rPr>
        <w:t xml:space="preserve"> </w:t>
      </w:r>
      <w:r w:rsidRPr="009468CB">
        <w:rPr>
          <w:color w:val="auto"/>
        </w:rPr>
        <w:t>claim which ultimately is determined to have been compensable, the overpayment may</w:t>
      </w:r>
      <w:r w:rsidR="00670EED" w:rsidRPr="009468CB">
        <w:rPr>
          <w:color w:val="auto"/>
        </w:rPr>
        <w:t xml:space="preserve"> </w:t>
      </w:r>
      <w:r w:rsidRPr="009468CB">
        <w:rPr>
          <w:color w:val="auto"/>
        </w:rPr>
        <w:t>not be recovered by the City through payroll deductions, nor may the sick leave used be</w:t>
      </w:r>
      <w:r w:rsidR="00670EED" w:rsidRPr="009468CB">
        <w:rPr>
          <w:color w:val="auto"/>
        </w:rPr>
        <w:t xml:space="preserve"> </w:t>
      </w:r>
      <w:r w:rsidRPr="009468CB">
        <w:rPr>
          <w:color w:val="auto"/>
        </w:rPr>
        <w:t>recredited to the employee’s account, unless the City and employee agree and arrange,</w:t>
      </w:r>
      <w:r w:rsidR="00670EED" w:rsidRPr="009468CB">
        <w:rPr>
          <w:b/>
          <w:bCs/>
          <w:color w:val="auto"/>
        </w:rPr>
        <w:t xml:space="preserve"> </w:t>
      </w:r>
      <w:r w:rsidRPr="009468CB">
        <w:rPr>
          <w:color w:val="auto"/>
        </w:rPr>
        <w:t>in writing, for recovery and recrediting.</w:t>
      </w:r>
    </w:p>
    <w:p w14:paraId="6A67C03B" w14:textId="7B154D15" w:rsidR="00717DE5" w:rsidRPr="005F7956" w:rsidRDefault="00717DE5" w:rsidP="00717DE5">
      <w:pPr>
        <w:pStyle w:val="Heading1"/>
        <w:spacing w:after="240" w:line="240" w:lineRule="auto"/>
        <w:jc w:val="center"/>
        <w:rPr>
          <w:rFonts w:ascii="Times New Roman" w:hAnsi="Times New Roman" w:cs="Times New Roman"/>
          <w:b/>
          <w:bCs/>
          <w:color w:val="auto"/>
          <w:sz w:val="24"/>
          <w:szCs w:val="24"/>
          <w:u w:val="single"/>
        </w:rPr>
      </w:pPr>
      <w:bookmarkStart w:id="12" w:name="_Toc199858949"/>
      <w:r w:rsidRPr="00FD4459">
        <w:rPr>
          <w:rFonts w:ascii="Times New Roman" w:hAnsi="Times New Roman" w:cs="Times New Roman"/>
          <w:b/>
          <w:bCs/>
          <w:color w:val="auto"/>
          <w:sz w:val="24"/>
          <w:szCs w:val="24"/>
          <w:u w:val="single"/>
        </w:rPr>
        <w:t>ARTICLE 1</w:t>
      </w:r>
      <w:r w:rsidR="00936427" w:rsidRPr="00FD4459">
        <w:rPr>
          <w:rFonts w:ascii="Times New Roman" w:hAnsi="Times New Roman" w:cs="Times New Roman"/>
          <w:b/>
          <w:bCs/>
          <w:color w:val="auto"/>
          <w:sz w:val="24"/>
          <w:szCs w:val="24"/>
          <w:u w:val="single"/>
        </w:rPr>
        <w:t>2</w:t>
      </w:r>
      <w:r w:rsidRPr="00FD4459">
        <w:rPr>
          <w:rFonts w:ascii="Times New Roman" w:hAnsi="Times New Roman" w:cs="Times New Roman"/>
          <w:b/>
          <w:bCs/>
          <w:color w:val="auto"/>
          <w:sz w:val="24"/>
          <w:szCs w:val="24"/>
          <w:u w:val="single"/>
        </w:rPr>
        <w:t xml:space="preserve"> – VACATIONS</w:t>
      </w:r>
      <w:bookmarkEnd w:id="12"/>
    </w:p>
    <w:p w14:paraId="294674B9" w14:textId="77777777" w:rsidR="00717DE5" w:rsidRPr="009468CB" w:rsidRDefault="00717DE5" w:rsidP="00717DE5">
      <w:pPr>
        <w:pStyle w:val="Default"/>
        <w:numPr>
          <w:ilvl w:val="0"/>
          <w:numId w:val="19"/>
        </w:numPr>
        <w:spacing w:after="240"/>
        <w:ind w:left="0" w:firstLine="0"/>
        <w:rPr>
          <w:color w:val="auto"/>
        </w:rPr>
      </w:pPr>
      <w:r w:rsidRPr="009468CB">
        <w:rPr>
          <w:b/>
          <w:bCs/>
          <w:color w:val="auto"/>
        </w:rPr>
        <w:t xml:space="preserve">Accrual. </w:t>
      </w:r>
      <w:r w:rsidRPr="009468CB">
        <w:rPr>
          <w:color w:val="auto"/>
        </w:rPr>
        <w:t>All</w:t>
      </w:r>
      <w:r w:rsidRPr="009468CB">
        <w:rPr>
          <w:color w:val="auto"/>
          <w:spacing w:val="-8"/>
        </w:rPr>
        <w:t xml:space="preserve"> </w:t>
      </w:r>
      <w:r w:rsidRPr="009468CB">
        <w:rPr>
          <w:color w:val="auto"/>
        </w:rPr>
        <w:t>employees</w:t>
      </w:r>
      <w:r w:rsidRPr="009468CB">
        <w:rPr>
          <w:color w:val="auto"/>
          <w:spacing w:val="-5"/>
        </w:rPr>
        <w:t xml:space="preserve"> </w:t>
      </w:r>
      <w:r w:rsidRPr="009468CB">
        <w:rPr>
          <w:color w:val="auto"/>
        </w:rPr>
        <w:t>shall</w:t>
      </w:r>
      <w:r w:rsidRPr="009468CB">
        <w:rPr>
          <w:color w:val="auto"/>
          <w:spacing w:val="-4"/>
        </w:rPr>
        <w:t xml:space="preserve"> </w:t>
      </w:r>
      <w:r w:rsidRPr="009468CB">
        <w:rPr>
          <w:color w:val="auto"/>
        </w:rPr>
        <w:t>receive</w:t>
      </w:r>
      <w:r w:rsidRPr="009468CB">
        <w:rPr>
          <w:color w:val="auto"/>
          <w:spacing w:val="-3"/>
        </w:rPr>
        <w:t xml:space="preserve"> </w:t>
      </w:r>
      <w:r w:rsidRPr="009468CB">
        <w:rPr>
          <w:color w:val="auto"/>
        </w:rPr>
        <w:t>vacation</w:t>
      </w:r>
      <w:r w:rsidRPr="009468CB">
        <w:rPr>
          <w:color w:val="auto"/>
          <w:spacing w:val="-3"/>
        </w:rPr>
        <w:t xml:space="preserve"> </w:t>
      </w:r>
      <w:r w:rsidRPr="009468CB">
        <w:rPr>
          <w:color w:val="auto"/>
        </w:rPr>
        <w:t>leave</w:t>
      </w:r>
      <w:r w:rsidRPr="009468CB">
        <w:rPr>
          <w:color w:val="auto"/>
          <w:spacing w:val="-3"/>
        </w:rPr>
        <w:t xml:space="preserve"> </w:t>
      </w:r>
      <w:r w:rsidRPr="009468CB">
        <w:rPr>
          <w:color w:val="auto"/>
        </w:rPr>
        <w:t>with</w:t>
      </w:r>
      <w:r w:rsidRPr="009468CB">
        <w:rPr>
          <w:color w:val="auto"/>
          <w:spacing w:val="-3"/>
        </w:rPr>
        <w:t xml:space="preserve"> </w:t>
      </w:r>
      <w:r w:rsidRPr="009468CB">
        <w:rPr>
          <w:color w:val="auto"/>
        </w:rPr>
        <w:t>pay as follows:</w:t>
      </w:r>
    </w:p>
    <w:p w14:paraId="0EF89628" w14:textId="2926A2CC" w:rsidR="00717DE5" w:rsidRPr="009468CB" w:rsidRDefault="00717DE5" w:rsidP="00717DE5">
      <w:pPr>
        <w:pStyle w:val="Default"/>
        <w:numPr>
          <w:ilvl w:val="1"/>
          <w:numId w:val="19"/>
        </w:numPr>
        <w:spacing w:after="240"/>
        <w:rPr>
          <w:color w:val="auto"/>
        </w:rPr>
      </w:pPr>
      <w:r w:rsidRPr="009468CB">
        <w:rPr>
          <w:color w:val="auto"/>
        </w:rPr>
        <w:t>Annual</w:t>
      </w:r>
      <w:r w:rsidRPr="009468CB">
        <w:rPr>
          <w:color w:val="auto"/>
          <w:spacing w:val="-4"/>
        </w:rPr>
        <w:t xml:space="preserve"> </w:t>
      </w:r>
      <w:r w:rsidRPr="009468CB">
        <w:rPr>
          <w:color w:val="auto"/>
        </w:rPr>
        <w:t>vacation</w:t>
      </w:r>
      <w:r w:rsidRPr="009468CB">
        <w:rPr>
          <w:color w:val="auto"/>
          <w:spacing w:val="-3"/>
        </w:rPr>
        <w:t xml:space="preserve"> </w:t>
      </w:r>
      <w:r w:rsidRPr="009468CB">
        <w:rPr>
          <w:color w:val="auto"/>
        </w:rPr>
        <w:t>leave</w:t>
      </w:r>
      <w:r w:rsidRPr="009468CB">
        <w:rPr>
          <w:color w:val="auto"/>
          <w:spacing w:val="-3"/>
        </w:rPr>
        <w:t xml:space="preserve"> </w:t>
      </w:r>
      <w:r w:rsidRPr="009468CB">
        <w:rPr>
          <w:color w:val="auto"/>
        </w:rPr>
        <w:t>for</w:t>
      </w:r>
      <w:r w:rsidRPr="009468CB">
        <w:rPr>
          <w:color w:val="auto"/>
          <w:spacing w:val="-5"/>
        </w:rPr>
        <w:t xml:space="preserve"> </w:t>
      </w:r>
      <w:r w:rsidRPr="009468CB">
        <w:rPr>
          <w:color w:val="auto"/>
        </w:rPr>
        <w:t>employees</w:t>
      </w:r>
      <w:r w:rsidRPr="009468CB">
        <w:rPr>
          <w:color w:val="auto"/>
          <w:spacing w:val="-5"/>
        </w:rPr>
        <w:t xml:space="preserve"> </w:t>
      </w:r>
      <w:r w:rsidRPr="009468CB">
        <w:rPr>
          <w:color w:val="auto"/>
        </w:rPr>
        <w:t>shall</w:t>
      </w:r>
      <w:r w:rsidRPr="009468CB">
        <w:rPr>
          <w:color w:val="auto"/>
          <w:spacing w:val="-4"/>
        </w:rPr>
        <w:t xml:space="preserve"> </w:t>
      </w:r>
      <w:r w:rsidRPr="009468CB">
        <w:rPr>
          <w:color w:val="auto"/>
        </w:rPr>
        <w:t>be</w:t>
      </w:r>
      <w:r w:rsidRPr="009468CB">
        <w:rPr>
          <w:color w:val="auto"/>
          <w:spacing w:val="-3"/>
        </w:rPr>
        <w:t xml:space="preserve"> </w:t>
      </w:r>
      <w:r w:rsidRPr="009468CB">
        <w:rPr>
          <w:color w:val="auto"/>
        </w:rPr>
        <w:t>computed</w:t>
      </w:r>
      <w:r w:rsidRPr="009468CB">
        <w:rPr>
          <w:color w:val="auto"/>
          <w:spacing w:val="-3"/>
        </w:rPr>
        <w:t xml:space="preserve"> </w:t>
      </w:r>
      <w:r w:rsidRPr="009468CB">
        <w:rPr>
          <w:color w:val="auto"/>
        </w:rPr>
        <w:t>based</w:t>
      </w:r>
      <w:r w:rsidRPr="009468CB">
        <w:rPr>
          <w:color w:val="auto"/>
          <w:spacing w:val="-3"/>
        </w:rPr>
        <w:t xml:space="preserve"> </w:t>
      </w:r>
      <w:r w:rsidRPr="009468CB">
        <w:rPr>
          <w:color w:val="auto"/>
        </w:rPr>
        <w:t>on</w:t>
      </w:r>
      <w:r w:rsidRPr="009468CB">
        <w:rPr>
          <w:color w:val="auto"/>
          <w:spacing w:val="-6"/>
        </w:rPr>
        <w:t xml:space="preserve"> </w:t>
      </w:r>
      <w:r w:rsidRPr="009468CB">
        <w:rPr>
          <w:color w:val="auto"/>
        </w:rPr>
        <w:t xml:space="preserve">all time in pay status during each calendar year. The rate that annual vacation leave </w:t>
      </w:r>
      <w:proofErr w:type="gramStart"/>
      <w:r w:rsidRPr="009468CB">
        <w:rPr>
          <w:color w:val="auto"/>
        </w:rPr>
        <w:t>accrues shall</w:t>
      </w:r>
      <w:proofErr w:type="gramEnd"/>
      <w:r w:rsidRPr="009468CB">
        <w:rPr>
          <w:color w:val="auto"/>
        </w:rPr>
        <w:t xml:space="preserve"> </w:t>
      </w:r>
      <w:proofErr w:type="gramStart"/>
      <w:r w:rsidRPr="009468CB">
        <w:rPr>
          <w:color w:val="auto"/>
        </w:rPr>
        <w:t>depend</w:t>
      </w:r>
      <w:proofErr w:type="gramEnd"/>
      <w:r w:rsidRPr="009468CB">
        <w:rPr>
          <w:color w:val="auto"/>
        </w:rPr>
        <w:t xml:space="preserve"> upon the number of years total service for the City, </w:t>
      </w:r>
      <w:proofErr w:type="gramStart"/>
      <w:r w:rsidRPr="009468CB">
        <w:rPr>
          <w:color w:val="auto"/>
        </w:rPr>
        <w:t>whether or not</w:t>
      </w:r>
      <w:proofErr w:type="gramEnd"/>
      <w:r w:rsidRPr="009468CB">
        <w:rPr>
          <w:color w:val="auto"/>
        </w:rPr>
        <w:t xml:space="preserve"> total service was broken. Beginning with January 1, of the year in which a full-time employee reaches the following service anniversaries, vacation leave shall accrue at the following rate: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07"/>
        <w:gridCol w:w="2521"/>
        <w:gridCol w:w="2328"/>
        <w:gridCol w:w="2060"/>
      </w:tblGrid>
      <w:tr w:rsidR="00717DE5" w:rsidRPr="009468CB" w14:paraId="0B6252F9" w14:textId="77777777" w:rsidTr="00B53C56">
        <w:trPr>
          <w:trHeight w:val="968"/>
          <w:jc w:val="center"/>
        </w:trPr>
        <w:tc>
          <w:tcPr>
            <w:tcW w:w="1407" w:type="dxa"/>
            <w:shd w:val="clear" w:color="auto" w:fill="E1EED9"/>
          </w:tcPr>
          <w:p w14:paraId="71A531CD" w14:textId="77777777" w:rsidR="00717DE5" w:rsidRPr="009468CB" w:rsidRDefault="00717DE5" w:rsidP="00B53C56">
            <w:pPr>
              <w:pStyle w:val="TableParagraph"/>
              <w:spacing w:line="240" w:lineRule="auto"/>
              <w:ind w:left="252" w:right="233" w:firstLine="6"/>
              <w:rPr>
                <w:rFonts w:ascii="Times New Roman" w:hAnsi="Times New Roman" w:cs="Times New Roman"/>
                <w:b/>
                <w:sz w:val="24"/>
                <w:szCs w:val="24"/>
              </w:rPr>
            </w:pPr>
            <w:r w:rsidRPr="009468CB">
              <w:rPr>
                <w:rFonts w:ascii="Times New Roman" w:hAnsi="Times New Roman" w:cs="Times New Roman"/>
                <w:b/>
                <w:spacing w:val="-4"/>
                <w:sz w:val="24"/>
                <w:szCs w:val="24"/>
              </w:rPr>
              <w:t xml:space="preserve">Years </w:t>
            </w:r>
            <w:r w:rsidRPr="009468CB">
              <w:rPr>
                <w:rFonts w:ascii="Times New Roman" w:hAnsi="Times New Roman" w:cs="Times New Roman"/>
                <w:b/>
                <w:spacing w:val="-6"/>
                <w:sz w:val="24"/>
                <w:szCs w:val="24"/>
              </w:rPr>
              <w:t xml:space="preserve">of </w:t>
            </w:r>
            <w:r w:rsidRPr="009468CB">
              <w:rPr>
                <w:rFonts w:ascii="Times New Roman" w:hAnsi="Times New Roman" w:cs="Times New Roman"/>
                <w:b/>
                <w:spacing w:val="-2"/>
                <w:sz w:val="24"/>
                <w:szCs w:val="24"/>
              </w:rPr>
              <w:t>Service</w:t>
            </w:r>
          </w:p>
        </w:tc>
        <w:tc>
          <w:tcPr>
            <w:tcW w:w="2521" w:type="dxa"/>
            <w:shd w:val="clear" w:color="auto" w:fill="FFFC78"/>
          </w:tcPr>
          <w:p w14:paraId="69748B4B" w14:textId="77777777" w:rsidR="00717DE5" w:rsidRPr="009468CB" w:rsidRDefault="00717DE5" w:rsidP="00B53C56">
            <w:pPr>
              <w:pStyle w:val="TableParagraph"/>
              <w:spacing w:line="240" w:lineRule="auto"/>
              <w:ind w:left="252" w:right="233" w:firstLine="6"/>
              <w:rPr>
                <w:rFonts w:ascii="Times New Roman" w:hAnsi="Times New Roman" w:cs="Times New Roman"/>
                <w:b/>
                <w:spacing w:val="-4"/>
                <w:sz w:val="24"/>
                <w:szCs w:val="24"/>
              </w:rPr>
            </w:pPr>
            <w:r w:rsidRPr="009468CB">
              <w:rPr>
                <w:rFonts w:ascii="Times New Roman" w:hAnsi="Times New Roman" w:cs="Times New Roman"/>
                <w:b/>
                <w:spacing w:val="-4"/>
                <w:sz w:val="24"/>
                <w:szCs w:val="24"/>
              </w:rPr>
              <w:t>Days/Year based on 8-hour workday</w:t>
            </w:r>
          </w:p>
        </w:tc>
        <w:tc>
          <w:tcPr>
            <w:tcW w:w="2328" w:type="dxa"/>
            <w:shd w:val="clear" w:color="auto" w:fill="FFFC78"/>
          </w:tcPr>
          <w:p w14:paraId="3710A5F9" w14:textId="77777777" w:rsidR="00717DE5" w:rsidRPr="009468CB" w:rsidRDefault="00717DE5" w:rsidP="00B53C56">
            <w:pPr>
              <w:pStyle w:val="TableParagraph"/>
              <w:spacing w:line="240" w:lineRule="auto"/>
              <w:ind w:left="252" w:right="233" w:firstLine="6"/>
              <w:rPr>
                <w:rFonts w:ascii="Times New Roman" w:hAnsi="Times New Roman" w:cs="Times New Roman"/>
                <w:b/>
                <w:spacing w:val="-4"/>
                <w:sz w:val="24"/>
                <w:szCs w:val="24"/>
              </w:rPr>
            </w:pPr>
            <w:r w:rsidRPr="009468CB">
              <w:rPr>
                <w:rFonts w:ascii="Times New Roman" w:hAnsi="Times New Roman" w:cs="Times New Roman"/>
                <w:b/>
                <w:spacing w:val="-4"/>
                <w:sz w:val="24"/>
                <w:szCs w:val="24"/>
              </w:rPr>
              <w:t>Hours/Year</w:t>
            </w:r>
          </w:p>
        </w:tc>
        <w:tc>
          <w:tcPr>
            <w:tcW w:w="2060" w:type="dxa"/>
            <w:shd w:val="clear" w:color="auto" w:fill="FFFC78"/>
          </w:tcPr>
          <w:p w14:paraId="14BC0040" w14:textId="77777777" w:rsidR="00717DE5" w:rsidRPr="009468CB" w:rsidRDefault="00717DE5" w:rsidP="00B53C56">
            <w:pPr>
              <w:pStyle w:val="TableParagraph"/>
              <w:spacing w:line="240" w:lineRule="auto"/>
              <w:ind w:left="252" w:right="233" w:firstLine="6"/>
              <w:rPr>
                <w:rFonts w:ascii="Times New Roman" w:hAnsi="Times New Roman" w:cs="Times New Roman"/>
                <w:b/>
                <w:spacing w:val="-4"/>
                <w:sz w:val="24"/>
                <w:szCs w:val="24"/>
              </w:rPr>
            </w:pPr>
            <w:r w:rsidRPr="009468CB">
              <w:rPr>
                <w:rFonts w:ascii="Times New Roman" w:hAnsi="Times New Roman" w:cs="Times New Roman"/>
                <w:b/>
                <w:spacing w:val="-4"/>
                <w:sz w:val="24"/>
                <w:szCs w:val="24"/>
              </w:rPr>
              <w:t>Hours/Bi- Weekly Pay Period</w:t>
            </w:r>
          </w:p>
        </w:tc>
      </w:tr>
      <w:tr w:rsidR="00717DE5" w:rsidRPr="009468CB" w14:paraId="36987AE9" w14:textId="77777777" w:rsidTr="00B53C56">
        <w:trPr>
          <w:trHeight w:val="541"/>
          <w:jc w:val="center"/>
        </w:trPr>
        <w:tc>
          <w:tcPr>
            <w:tcW w:w="1407" w:type="dxa"/>
            <w:shd w:val="clear" w:color="auto" w:fill="E1EED9"/>
          </w:tcPr>
          <w:p w14:paraId="5615C504" w14:textId="77777777" w:rsidR="00717DE5" w:rsidRPr="009468CB" w:rsidRDefault="00717DE5" w:rsidP="00B53C56">
            <w:pPr>
              <w:pStyle w:val="TableParagraph"/>
              <w:spacing w:before="40" w:line="240" w:lineRule="auto"/>
              <w:ind w:right="2"/>
              <w:rPr>
                <w:rFonts w:ascii="Times New Roman" w:hAnsi="Times New Roman" w:cs="Times New Roman"/>
                <w:sz w:val="24"/>
                <w:szCs w:val="24"/>
              </w:rPr>
            </w:pPr>
            <w:r w:rsidRPr="009468CB">
              <w:rPr>
                <w:rFonts w:ascii="Times New Roman" w:hAnsi="Times New Roman" w:cs="Times New Roman"/>
                <w:spacing w:val="-10"/>
                <w:sz w:val="24"/>
                <w:szCs w:val="24"/>
              </w:rPr>
              <w:t>0</w:t>
            </w:r>
          </w:p>
        </w:tc>
        <w:tc>
          <w:tcPr>
            <w:tcW w:w="2521" w:type="dxa"/>
            <w:shd w:val="clear" w:color="auto" w:fill="FFFC78"/>
          </w:tcPr>
          <w:p w14:paraId="1C340AE3" w14:textId="77777777" w:rsidR="00717DE5" w:rsidRPr="009468CB" w:rsidRDefault="00717DE5" w:rsidP="00B53C56">
            <w:pPr>
              <w:pStyle w:val="TableParagraph"/>
              <w:spacing w:line="240" w:lineRule="auto"/>
              <w:rPr>
                <w:rFonts w:ascii="Times New Roman" w:hAnsi="Times New Roman" w:cs="Times New Roman"/>
                <w:sz w:val="24"/>
                <w:szCs w:val="24"/>
              </w:rPr>
            </w:pPr>
            <w:r w:rsidRPr="009468CB">
              <w:rPr>
                <w:rFonts w:ascii="Times New Roman" w:hAnsi="Times New Roman" w:cs="Times New Roman"/>
                <w:spacing w:val="-5"/>
                <w:sz w:val="24"/>
                <w:szCs w:val="24"/>
              </w:rPr>
              <w:t>14</w:t>
            </w:r>
          </w:p>
        </w:tc>
        <w:tc>
          <w:tcPr>
            <w:tcW w:w="2328" w:type="dxa"/>
            <w:shd w:val="clear" w:color="auto" w:fill="FFFC78"/>
          </w:tcPr>
          <w:p w14:paraId="1392778A" w14:textId="77777777" w:rsidR="00717DE5" w:rsidRPr="009468CB" w:rsidRDefault="00717DE5" w:rsidP="00B53C56">
            <w:pPr>
              <w:pStyle w:val="TableParagraph"/>
              <w:spacing w:line="240" w:lineRule="auto"/>
              <w:ind w:left="23" w:right="2"/>
              <w:rPr>
                <w:rFonts w:ascii="Times New Roman" w:hAnsi="Times New Roman" w:cs="Times New Roman"/>
                <w:sz w:val="24"/>
                <w:szCs w:val="24"/>
              </w:rPr>
            </w:pPr>
            <w:r w:rsidRPr="009468CB">
              <w:rPr>
                <w:rFonts w:ascii="Times New Roman" w:hAnsi="Times New Roman" w:cs="Times New Roman"/>
                <w:spacing w:val="-2"/>
                <w:sz w:val="24"/>
                <w:szCs w:val="24"/>
              </w:rPr>
              <w:t>112.06</w:t>
            </w:r>
          </w:p>
        </w:tc>
        <w:tc>
          <w:tcPr>
            <w:tcW w:w="2060" w:type="dxa"/>
            <w:shd w:val="clear" w:color="auto" w:fill="FFFC78"/>
          </w:tcPr>
          <w:p w14:paraId="7500B123"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4.31</w:t>
            </w:r>
          </w:p>
        </w:tc>
      </w:tr>
      <w:tr w:rsidR="00717DE5" w:rsidRPr="009468CB" w14:paraId="0162BDCE" w14:textId="77777777" w:rsidTr="00B53C56">
        <w:trPr>
          <w:trHeight w:val="537"/>
          <w:jc w:val="center"/>
        </w:trPr>
        <w:tc>
          <w:tcPr>
            <w:tcW w:w="1407" w:type="dxa"/>
            <w:shd w:val="clear" w:color="auto" w:fill="E1EED9"/>
          </w:tcPr>
          <w:p w14:paraId="12B00567" w14:textId="77777777" w:rsidR="00717DE5" w:rsidRPr="009468CB" w:rsidRDefault="00717DE5" w:rsidP="00B53C56">
            <w:pPr>
              <w:pStyle w:val="TableParagraph"/>
              <w:spacing w:before="40" w:line="240" w:lineRule="auto"/>
              <w:ind w:right="2"/>
              <w:rPr>
                <w:rFonts w:ascii="Times New Roman" w:hAnsi="Times New Roman" w:cs="Times New Roman"/>
                <w:sz w:val="24"/>
                <w:szCs w:val="24"/>
              </w:rPr>
            </w:pPr>
            <w:r w:rsidRPr="009468CB">
              <w:rPr>
                <w:rFonts w:ascii="Times New Roman" w:hAnsi="Times New Roman" w:cs="Times New Roman"/>
                <w:spacing w:val="-10"/>
                <w:sz w:val="24"/>
                <w:szCs w:val="24"/>
              </w:rPr>
              <w:t>1</w:t>
            </w:r>
          </w:p>
        </w:tc>
        <w:tc>
          <w:tcPr>
            <w:tcW w:w="2521" w:type="dxa"/>
            <w:shd w:val="clear" w:color="auto" w:fill="FFFC78"/>
          </w:tcPr>
          <w:p w14:paraId="05CC0235" w14:textId="77777777" w:rsidR="00717DE5" w:rsidRPr="009468CB" w:rsidRDefault="00717DE5" w:rsidP="00B53C56">
            <w:pPr>
              <w:pStyle w:val="TableParagraph"/>
              <w:spacing w:line="240" w:lineRule="auto"/>
              <w:ind w:right="6"/>
              <w:rPr>
                <w:rFonts w:ascii="Times New Roman" w:hAnsi="Times New Roman" w:cs="Times New Roman"/>
                <w:sz w:val="24"/>
                <w:szCs w:val="24"/>
              </w:rPr>
            </w:pPr>
            <w:r w:rsidRPr="009468CB">
              <w:rPr>
                <w:rFonts w:ascii="Times New Roman" w:hAnsi="Times New Roman" w:cs="Times New Roman"/>
                <w:spacing w:val="-4"/>
                <w:sz w:val="24"/>
                <w:szCs w:val="24"/>
              </w:rPr>
              <w:t>14.5</w:t>
            </w:r>
          </w:p>
        </w:tc>
        <w:tc>
          <w:tcPr>
            <w:tcW w:w="2328" w:type="dxa"/>
            <w:shd w:val="clear" w:color="auto" w:fill="FFFC78"/>
          </w:tcPr>
          <w:p w14:paraId="7E7D7129" w14:textId="77777777" w:rsidR="00717DE5" w:rsidRPr="009468CB" w:rsidRDefault="00717DE5" w:rsidP="00B53C56">
            <w:pPr>
              <w:pStyle w:val="TableParagraph"/>
              <w:spacing w:line="240" w:lineRule="auto"/>
              <w:ind w:left="23" w:right="2"/>
              <w:rPr>
                <w:rFonts w:ascii="Times New Roman" w:hAnsi="Times New Roman" w:cs="Times New Roman"/>
                <w:sz w:val="24"/>
                <w:szCs w:val="24"/>
              </w:rPr>
            </w:pPr>
            <w:r w:rsidRPr="009468CB">
              <w:rPr>
                <w:rFonts w:ascii="Times New Roman" w:hAnsi="Times New Roman" w:cs="Times New Roman"/>
                <w:spacing w:val="-2"/>
                <w:sz w:val="24"/>
                <w:szCs w:val="24"/>
              </w:rPr>
              <w:t>116.22</w:t>
            </w:r>
          </w:p>
        </w:tc>
        <w:tc>
          <w:tcPr>
            <w:tcW w:w="2060" w:type="dxa"/>
            <w:shd w:val="clear" w:color="auto" w:fill="FFFC78"/>
          </w:tcPr>
          <w:p w14:paraId="2D6B1DCB"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4.47</w:t>
            </w:r>
          </w:p>
        </w:tc>
      </w:tr>
      <w:tr w:rsidR="00717DE5" w:rsidRPr="009468CB" w14:paraId="441CFC0C" w14:textId="77777777" w:rsidTr="00B53C56">
        <w:trPr>
          <w:trHeight w:val="540"/>
          <w:jc w:val="center"/>
        </w:trPr>
        <w:tc>
          <w:tcPr>
            <w:tcW w:w="1407" w:type="dxa"/>
            <w:shd w:val="clear" w:color="auto" w:fill="E1EED9"/>
          </w:tcPr>
          <w:p w14:paraId="44183F22" w14:textId="77777777" w:rsidR="00717DE5" w:rsidRPr="009468CB" w:rsidRDefault="00717DE5" w:rsidP="00B53C56">
            <w:pPr>
              <w:pStyle w:val="TableParagraph"/>
              <w:spacing w:before="40" w:line="240" w:lineRule="auto"/>
              <w:ind w:right="2"/>
              <w:rPr>
                <w:rFonts w:ascii="Times New Roman" w:hAnsi="Times New Roman" w:cs="Times New Roman"/>
                <w:sz w:val="24"/>
                <w:szCs w:val="24"/>
              </w:rPr>
            </w:pPr>
            <w:r w:rsidRPr="009468CB">
              <w:rPr>
                <w:rFonts w:ascii="Times New Roman" w:hAnsi="Times New Roman" w:cs="Times New Roman"/>
                <w:spacing w:val="-10"/>
                <w:sz w:val="24"/>
                <w:szCs w:val="24"/>
              </w:rPr>
              <w:t>2</w:t>
            </w:r>
          </w:p>
        </w:tc>
        <w:tc>
          <w:tcPr>
            <w:tcW w:w="2521" w:type="dxa"/>
            <w:shd w:val="clear" w:color="auto" w:fill="FFFC78"/>
          </w:tcPr>
          <w:p w14:paraId="713AD723" w14:textId="77777777" w:rsidR="00717DE5" w:rsidRPr="009468CB" w:rsidRDefault="00717DE5" w:rsidP="00B53C56">
            <w:pPr>
              <w:pStyle w:val="TableParagraph"/>
              <w:spacing w:line="240" w:lineRule="auto"/>
              <w:rPr>
                <w:rFonts w:ascii="Times New Roman" w:hAnsi="Times New Roman" w:cs="Times New Roman"/>
                <w:sz w:val="24"/>
                <w:szCs w:val="24"/>
              </w:rPr>
            </w:pPr>
            <w:r w:rsidRPr="009468CB">
              <w:rPr>
                <w:rFonts w:ascii="Times New Roman" w:hAnsi="Times New Roman" w:cs="Times New Roman"/>
                <w:spacing w:val="-5"/>
                <w:sz w:val="24"/>
                <w:szCs w:val="24"/>
              </w:rPr>
              <w:t>15</w:t>
            </w:r>
          </w:p>
        </w:tc>
        <w:tc>
          <w:tcPr>
            <w:tcW w:w="2328" w:type="dxa"/>
            <w:shd w:val="clear" w:color="auto" w:fill="FFFC78"/>
          </w:tcPr>
          <w:p w14:paraId="795C5292" w14:textId="77777777" w:rsidR="00717DE5" w:rsidRPr="009468CB" w:rsidRDefault="00717DE5" w:rsidP="00B53C56">
            <w:pPr>
              <w:pStyle w:val="TableParagraph"/>
              <w:spacing w:line="240" w:lineRule="auto"/>
              <w:ind w:left="23" w:right="2"/>
              <w:rPr>
                <w:rFonts w:ascii="Times New Roman" w:hAnsi="Times New Roman" w:cs="Times New Roman"/>
                <w:sz w:val="24"/>
                <w:szCs w:val="24"/>
              </w:rPr>
            </w:pPr>
            <w:r w:rsidRPr="009468CB">
              <w:rPr>
                <w:rFonts w:ascii="Times New Roman" w:hAnsi="Times New Roman" w:cs="Times New Roman"/>
                <w:spacing w:val="-2"/>
                <w:sz w:val="24"/>
                <w:szCs w:val="24"/>
              </w:rPr>
              <w:t>120.12</w:t>
            </w:r>
          </w:p>
        </w:tc>
        <w:tc>
          <w:tcPr>
            <w:tcW w:w="2060" w:type="dxa"/>
            <w:shd w:val="clear" w:color="auto" w:fill="FFFC78"/>
          </w:tcPr>
          <w:p w14:paraId="65D8AACA"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4.62</w:t>
            </w:r>
          </w:p>
        </w:tc>
      </w:tr>
      <w:tr w:rsidR="00717DE5" w:rsidRPr="009468CB" w14:paraId="6E43A305" w14:textId="77777777" w:rsidTr="00B53C56">
        <w:trPr>
          <w:trHeight w:val="536"/>
          <w:jc w:val="center"/>
        </w:trPr>
        <w:tc>
          <w:tcPr>
            <w:tcW w:w="1407" w:type="dxa"/>
            <w:shd w:val="clear" w:color="auto" w:fill="E1EED9"/>
          </w:tcPr>
          <w:p w14:paraId="26FE2B15" w14:textId="77777777" w:rsidR="00717DE5" w:rsidRPr="009468CB" w:rsidRDefault="00717DE5" w:rsidP="00B53C56">
            <w:pPr>
              <w:pStyle w:val="TableParagraph"/>
              <w:spacing w:before="40" w:line="240" w:lineRule="auto"/>
              <w:ind w:right="2"/>
              <w:rPr>
                <w:rFonts w:ascii="Times New Roman" w:hAnsi="Times New Roman" w:cs="Times New Roman"/>
                <w:sz w:val="24"/>
                <w:szCs w:val="24"/>
              </w:rPr>
            </w:pPr>
            <w:r w:rsidRPr="009468CB">
              <w:rPr>
                <w:rFonts w:ascii="Times New Roman" w:hAnsi="Times New Roman" w:cs="Times New Roman"/>
                <w:spacing w:val="-10"/>
                <w:sz w:val="24"/>
                <w:szCs w:val="24"/>
              </w:rPr>
              <w:t>3</w:t>
            </w:r>
          </w:p>
        </w:tc>
        <w:tc>
          <w:tcPr>
            <w:tcW w:w="2521" w:type="dxa"/>
            <w:shd w:val="clear" w:color="auto" w:fill="FFFC78"/>
          </w:tcPr>
          <w:p w14:paraId="7FC78C7B" w14:textId="77777777" w:rsidR="00717DE5" w:rsidRPr="009468CB" w:rsidRDefault="00717DE5" w:rsidP="00B53C56">
            <w:pPr>
              <w:pStyle w:val="TableParagraph"/>
              <w:spacing w:line="240" w:lineRule="auto"/>
              <w:ind w:right="6"/>
              <w:rPr>
                <w:rFonts w:ascii="Times New Roman" w:hAnsi="Times New Roman" w:cs="Times New Roman"/>
                <w:sz w:val="24"/>
                <w:szCs w:val="24"/>
              </w:rPr>
            </w:pPr>
            <w:r w:rsidRPr="009468CB">
              <w:rPr>
                <w:rFonts w:ascii="Times New Roman" w:hAnsi="Times New Roman" w:cs="Times New Roman"/>
                <w:spacing w:val="-4"/>
                <w:sz w:val="24"/>
                <w:szCs w:val="24"/>
              </w:rPr>
              <w:t>15.5</w:t>
            </w:r>
          </w:p>
        </w:tc>
        <w:tc>
          <w:tcPr>
            <w:tcW w:w="2328" w:type="dxa"/>
            <w:shd w:val="clear" w:color="auto" w:fill="FFFC78"/>
          </w:tcPr>
          <w:p w14:paraId="2565524E" w14:textId="77777777" w:rsidR="00717DE5" w:rsidRPr="009468CB" w:rsidRDefault="00717DE5" w:rsidP="00B53C56">
            <w:pPr>
              <w:pStyle w:val="TableParagraph"/>
              <w:spacing w:line="240" w:lineRule="auto"/>
              <w:ind w:left="23" w:right="2"/>
              <w:rPr>
                <w:rFonts w:ascii="Times New Roman" w:hAnsi="Times New Roman" w:cs="Times New Roman"/>
                <w:sz w:val="24"/>
                <w:szCs w:val="24"/>
              </w:rPr>
            </w:pPr>
            <w:r w:rsidRPr="009468CB">
              <w:rPr>
                <w:rFonts w:ascii="Times New Roman" w:hAnsi="Times New Roman" w:cs="Times New Roman"/>
                <w:spacing w:val="-2"/>
                <w:sz w:val="24"/>
                <w:szCs w:val="24"/>
              </w:rPr>
              <w:t>124.02</w:t>
            </w:r>
          </w:p>
        </w:tc>
        <w:tc>
          <w:tcPr>
            <w:tcW w:w="2060" w:type="dxa"/>
            <w:shd w:val="clear" w:color="auto" w:fill="FFFC78"/>
          </w:tcPr>
          <w:p w14:paraId="3B134B7C"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4.77</w:t>
            </w:r>
          </w:p>
        </w:tc>
      </w:tr>
      <w:tr w:rsidR="00717DE5" w:rsidRPr="009468CB" w14:paraId="7A610EFF" w14:textId="77777777" w:rsidTr="00B53C56">
        <w:trPr>
          <w:trHeight w:val="541"/>
          <w:jc w:val="center"/>
        </w:trPr>
        <w:tc>
          <w:tcPr>
            <w:tcW w:w="1407" w:type="dxa"/>
            <w:shd w:val="clear" w:color="auto" w:fill="E1EED9"/>
          </w:tcPr>
          <w:p w14:paraId="33D1E1E4" w14:textId="77777777" w:rsidR="00717DE5" w:rsidRPr="009468CB" w:rsidRDefault="00717DE5" w:rsidP="00B53C56">
            <w:pPr>
              <w:pStyle w:val="TableParagraph"/>
              <w:spacing w:before="40" w:line="240" w:lineRule="auto"/>
              <w:ind w:right="2"/>
              <w:rPr>
                <w:rFonts w:ascii="Times New Roman" w:hAnsi="Times New Roman" w:cs="Times New Roman"/>
                <w:sz w:val="24"/>
                <w:szCs w:val="24"/>
              </w:rPr>
            </w:pPr>
            <w:r w:rsidRPr="009468CB">
              <w:rPr>
                <w:rFonts w:ascii="Times New Roman" w:hAnsi="Times New Roman" w:cs="Times New Roman"/>
                <w:spacing w:val="-10"/>
                <w:sz w:val="24"/>
                <w:szCs w:val="24"/>
              </w:rPr>
              <w:t>4</w:t>
            </w:r>
          </w:p>
        </w:tc>
        <w:tc>
          <w:tcPr>
            <w:tcW w:w="2521" w:type="dxa"/>
            <w:shd w:val="clear" w:color="auto" w:fill="FFFC78"/>
          </w:tcPr>
          <w:p w14:paraId="15D3B109" w14:textId="77777777" w:rsidR="00717DE5" w:rsidRPr="009468CB" w:rsidRDefault="00717DE5" w:rsidP="00B53C56">
            <w:pPr>
              <w:pStyle w:val="TableParagraph"/>
              <w:spacing w:line="240" w:lineRule="auto"/>
              <w:rPr>
                <w:rFonts w:ascii="Times New Roman" w:hAnsi="Times New Roman" w:cs="Times New Roman"/>
                <w:sz w:val="24"/>
                <w:szCs w:val="24"/>
              </w:rPr>
            </w:pPr>
            <w:r w:rsidRPr="009468CB">
              <w:rPr>
                <w:rFonts w:ascii="Times New Roman" w:hAnsi="Times New Roman" w:cs="Times New Roman"/>
                <w:spacing w:val="-5"/>
                <w:sz w:val="24"/>
                <w:szCs w:val="24"/>
              </w:rPr>
              <w:t>16</w:t>
            </w:r>
          </w:p>
        </w:tc>
        <w:tc>
          <w:tcPr>
            <w:tcW w:w="2328" w:type="dxa"/>
            <w:shd w:val="clear" w:color="auto" w:fill="FFFC78"/>
          </w:tcPr>
          <w:p w14:paraId="753B6B80" w14:textId="77777777" w:rsidR="00717DE5" w:rsidRPr="009468CB" w:rsidRDefault="00717DE5" w:rsidP="00B53C56">
            <w:pPr>
              <w:pStyle w:val="TableParagraph"/>
              <w:spacing w:line="240" w:lineRule="auto"/>
              <w:ind w:left="23" w:right="2"/>
              <w:rPr>
                <w:rFonts w:ascii="Times New Roman" w:hAnsi="Times New Roman" w:cs="Times New Roman"/>
                <w:sz w:val="24"/>
                <w:szCs w:val="24"/>
              </w:rPr>
            </w:pPr>
            <w:r w:rsidRPr="009468CB">
              <w:rPr>
                <w:rFonts w:ascii="Times New Roman" w:hAnsi="Times New Roman" w:cs="Times New Roman"/>
                <w:spacing w:val="-2"/>
                <w:sz w:val="24"/>
                <w:szCs w:val="24"/>
              </w:rPr>
              <w:t>128.18</w:t>
            </w:r>
          </w:p>
        </w:tc>
        <w:tc>
          <w:tcPr>
            <w:tcW w:w="2060" w:type="dxa"/>
            <w:shd w:val="clear" w:color="auto" w:fill="FFFC78"/>
          </w:tcPr>
          <w:p w14:paraId="0398076A"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4.93</w:t>
            </w:r>
          </w:p>
        </w:tc>
      </w:tr>
      <w:tr w:rsidR="00717DE5" w:rsidRPr="009468CB" w14:paraId="79C8DF0C" w14:textId="77777777" w:rsidTr="00B53C56">
        <w:trPr>
          <w:trHeight w:val="537"/>
          <w:jc w:val="center"/>
        </w:trPr>
        <w:tc>
          <w:tcPr>
            <w:tcW w:w="1407" w:type="dxa"/>
            <w:shd w:val="clear" w:color="auto" w:fill="E1EED9"/>
          </w:tcPr>
          <w:p w14:paraId="78895441" w14:textId="77777777" w:rsidR="00717DE5" w:rsidRPr="009468CB" w:rsidRDefault="00717DE5" w:rsidP="00B53C56">
            <w:pPr>
              <w:pStyle w:val="TableParagraph"/>
              <w:spacing w:before="36" w:line="240" w:lineRule="auto"/>
              <w:ind w:right="2"/>
              <w:rPr>
                <w:rFonts w:ascii="Times New Roman" w:hAnsi="Times New Roman" w:cs="Times New Roman"/>
                <w:sz w:val="24"/>
                <w:szCs w:val="24"/>
              </w:rPr>
            </w:pPr>
            <w:r w:rsidRPr="009468CB">
              <w:rPr>
                <w:rFonts w:ascii="Times New Roman" w:hAnsi="Times New Roman" w:cs="Times New Roman"/>
                <w:spacing w:val="-10"/>
                <w:sz w:val="24"/>
                <w:szCs w:val="24"/>
              </w:rPr>
              <w:t>5</w:t>
            </w:r>
          </w:p>
        </w:tc>
        <w:tc>
          <w:tcPr>
            <w:tcW w:w="2521" w:type="dxa"/>
            <w:shd w:val="clear" w:color="auto" w:fill="FFFC78"/>
          </w:tcPr>
          <w:p w14:paraId="47723920" w14:textId="77777777" w:rsidR="00717DE5" w:rsidRPr="009468CB" w:rsidRDefault="00717DE5" w:rsidP="00B53C56">
            <w:pPr>
              <w:pStyle w:val="TableParagraph"/>
              <w:spacing w:line="240" w:lineRule="auto"/>
              <w:ind w:right="6"/>
              <w:rPr>
                <w:rFonts w:ascii="Times New Roman" w:hAnsi="Times New Roman" w:cs="Times New Roman"/>
                <w:sz w:val="24"/>
                <w:szCs w:val="24"/>
              </w:rPr>
            </w:pPr>
            <w:r w:rsidRPr="009468CB">
              <w:rPr>
                <w:rFonts w:ascii="Times New Roman" w:hAnsi="Times New Roman" w:cs="Times New Roman"/>
                <w:spacing w:val="-4"/>
                <w:sz w:val="24"/>
                <w:szCs w:val="24"/>
              </w:rPr>
              <w:t>16.5</w:t>
            </w:r>
          </w:p>
        </w:tc>
        <w:tc>
          <w:tcPr>
            <w:tcW w:w="2328" w:type="dxa"/>
            <w:shd w:val="clear" w:color="auto" w:fill="FFFC78"/>
          </w:tcPr>
          <w:p w14:paraId="04064FAE" w14:textId="77777777" w:rsidR="00717DE5" w:rsidRPr="009468CB" w:rsidRDefault="00717DE5" w:rsidP="00B53C56">
            <w:pPr>
              <w:pStyle w:val="TableParagraph"/>
              <w:spacing w:line="240" w:lineRule="auto"/>
              <w:ind w:left="23" w:right="2"/>
              <w:rPr>
                <w:rFonts w:ascii="Times New Roman" w:hAnsi="Times New Roman" w:cs="Times New Roman"/>
                <w:sz w:val="24"/>
                <w:szCs w:val="24"/>
              </w:rPr>
            </w:pPr>
            <w:r w:rsidRPr="009468CB">
              <w:rPr>
                <w:rFonts w:ascii="Times New Roman" w:hAnsi="Times New Roman" w:cs="Times New Roman"/>
                <w:spacing w:val="-2"/>
                <w:sz w:val="24"/>
                <w:szCs w:val="24"/>
              </w:rPr>
              <w:t>132.08</w:t>
            </w:r>
          </w:p>
        </w:tc>
        <w:tc>
          <w:tcPr>
            <w:tcW w:w="2060" w:type="dxa"/>
            <w:shd w:val="clear" w:color="auto" w:fill="FFFC78"/>
          </w:tcPr>
          <w:p w14:paraId="012B6B88"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5.08</w:t>
            </w:r>
          </w:p>
        </w:tc>
      </w:tr>
      <w:tr w:rsidR="00717DE5" w:rsidRPr="009468CB" w14:paraId="31F74C78" w14:textId="77777777" w:rsidTr="00B53C56">
        <w:trPr>
          <w:trHeight w:val="541"/>
          <w:jc w:val="center"/>
        </w:trPr>
        <w:tc>
          <w:tcPr>
            <w:tcW w:w="1407" w:type="dxa"/>
            <w:shd w:val="clear" w:color="auto" w:fill="E1EED9"/>
          </w:tcPr>
          <w:p w14:paraId="2A21DABB" w14:textId="77777777" w:rsidR="00717DE5" w:rsidRPr="009468CB" w:rsidRDefault="00717DE5" w:rsidP="00B53C56">
            <w:pPr>
              <w:pStyle w:val="TableParagraph"/>
              <w:spacing w:before="40" w:line="240" w:lineRule="auto"/>
              <w:ind w:right="2"/>
              <w:rPr>
                <w:rFonts w:ascii="Times New Roman" w:hAnsi="Times New Roman" w:cs="Times New Roman"/>
                <w:sz w:val="24"/>
                <w:szCs w:val="24"/>
              </w:rPr>
            </w:pPr>
            <w:r w:rsidRPr="009468CB">
              <w:rPr>
                <w:rFonts w:ascii="Times New Roman" w:hAnsi="Times New Roman" w:cs="Times New Roman"/>
                <w:spacing w:val="-10"/>
                <w:sz w:val="24"/>
                <w:szCs w:val="24"/>
              </w:rPr>
              <w:t>6</w:t>
            </w:r>
          </w:p>
        </w:tc>
        <w:tc>
          <w:tcPr>
            <w:tcW w:w="2521" w:type="dxa"/>
            <w:shd w:val="clear" w:color="auto" w:fill="FFFC78"/>
          </w:tcPr>
          <w:p w14:paraId="6FD0F140" w14:textId="77777777" w:rsidR="00717DE5" w:rsidRPr="009468CB" w:rsidRDefault="00717DE5" w:rsidP="00B53C56">
            <w:pPr>
              <w:pStyle w:val="TableParagraph"/>
              <w:spacing w:line="240" w:lineRule="auto"/>
              <w:rPr>
                <w:rFonts w:ascii="Times New Roman" w:hAnsi="Times New Roman" w:cs="Times New Roman"/>
                <w:sz w:val="24"/>
                <w:szCs w:val="24"/>
              </w:rPr>
            </w:pPr>
            <w:r w:rsidRPr="009468CB">
              <w:rPr>
                <w:rFonts w:ascii="Times New Roman" w:hAnsi="Times New Roman" w:cs="Times New Roman"/>
                <w:spacing w:val="-5"/>
                <w:sz w:val="24"/>
                <w:szCs w:val="24"/>
              </w:rPr>
              <w:t>17</w:t>
            </w:r>
          </w:p>
        </w:tc>
        <w:tc>
          <w:tcPr>
            <w:tcW w:w="2328" w:type="dxa"/>
            <w:shd w:val="clear" w:color="auto" w:fill="FFFC78"/>
          </w:tcPr>
          <w:p w14:paraId="3DC422BB" w14:textId="77777777" w:rsidR="00717DE5" w:rsidRPr="009468CB" w:rsidRDefault="00717DE5" w:rsidP="00B53C56">
            <w:pPr>
              <w:pStyle w:val="TableParagraph"/>
              <w:spacing w:line="240" w:lineRule="auto"/>
              <w:ind w:left="23" w:right="2"/>
              <w:rPr>
                <w:rFonts w:ascii="Times New Roman" w:hAnsi="Times New Roman" w:cs="Times New Roman"/>
                <w:sz w:val="24"/>
                <w:szCs w:val="24"/>
              </w:rPr>
            </w:pPr>
            <w:r w:rsidRPr="009468CB">
              <w:rPr>
                <w:rFonts w:ascii="Times New Roman" w:hAnsi="Times New Roman" w:cs="Times New Roman"/>
                <w:spacing w:val="-2"/>
                <w:sz w:val="24"/>
                <w:szCs w:val="24"/>
              </w:rPr>
              <w:t>136.24</w:t>
            </w:r>
          </w:p>
        </w:tc>
        <w:tc>
          <w:tcPr>
            <w:tcW w:w="2060" w:type="dxa"/>
            <w:shd w:val="clear" w:color="auto" w:fill="FFFC78"/>
          </w:tcPr>
          <w:p w14:paraId="28752ACA"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5.24</w:t>
            </w:r>
          </w:p>
        </w:tc>
      </w:tr>
      <w:tr w:rsidR="00717DE5" w:rsidRPr="009468CB" w14:paraId="01DE6DB2" w14:textId="77777777" w:rsidTr="00B53C56">
        <w:trPr>
          <w:trHeight w:val="540"/>
          <w:jc w:val="center"/>
        </w:trPr>
        <w:tc>
          <w:tcPr>
            <w:tcW w:w="1407" w:type="dxa"/>
            <w:shd w:val="clear" w:color="auto" w:fill="E1EED9"/>
          </w:tcPr>
          <w:p w14:paraId="773D5D33" w14:textId="77777777" w:rsidR="00717DE5" w:rsidRPr="009468CB" w:rsidRDefault="00717DE5" w:rsidP="00B53C56">
            <w:pPr>
              <w:pStyle w:val="TableParagraph"/>
              <w:spacing w:before="36" w:line="240" w:lineRule="auto"/>
              <w:ind w:right="2"/>
              <w:rPr>
                <w:rFonts w:ascii="Times New Roman" w:hAnsi="Times New Roman" w:cs="Times New Roman"/>
                <w:sz w:val="24"/>
                <w:szCs w:val="24"/>
              </w:rPr>
            </w:pPr>
            <w:r w:rsidRPr="009468CB">
              <w:rPr>
                <w:rFonts w:ascii="Times New Roman" w:hAnsi="Times New Roman" w:cs="Times New Roman"/>
                <w:spacing w:val="-10"/>
                <w:sz w:val="24"/>
                <w:szCs w:val="24"/>
              </w:rPr>
              <w:t>7</w:t>
            </w:r>
          </w:p>
        </w:tc>
        <w:tc>
          <w:tcPr>
            <w:tcW w:w="2521" w:type="dxa"/>
            <w:shd w:val="clear" w:color="auto" w:fill="FFFC78"/>
          </w:tcPr>
          <w:p w14:paraId="082D63EB" w14:textId="77777777" w:rsidR="00717DE5" w:rsidRPr="009468CB" w:rsidRDefault="00717DE5" w:rsidP="00B53C56">
            <w:pPr>
              <w:pStyle w:val="TableParagraph"/>
              <w:spacing w:line="240" w:lineRule="auto"/>
              <w:ind w:right="6"/>
              <w:rPr>
                <w:rFonts w:ascii="Times New Roman" w:hAnsi="Times New Roman" w:cs="Times New Roman"/>
                <w:sz w:val="24"/>
                <w:szCs w:val="24"/>
              </w:rPr>
            </w:pPr>
            <w:r w:rsidRPr="009468CB">
              <w:rPr>
                <w:rFonts w:ascii="Times New Roman" w:hAnsi="Times New Roman" w:cs="Times New Roman"/>
                <w:spacing w:val="-4"/>
                <w:sz w:val="24"/>
                <w:szCs w:val="24"/>
              </w:rPr>
              <w:t>17.5</w:t>
            </w:r>
          </w:p>
        </w:tc>
        <w:tc>
          <w:tcPr>
            <w:tcW w:w="2328" w:type="dxa"/>
            <w:shd w:val="clear" w:color="auto" w:fill="FFFC78"/>
          </w:tcPr>
          <w:p w14:paraId="505EE18C" w14:textId="77777777" w:rsidR="00717DE5" w:rsidRPr="009468CB" w:rsidRDefault="00717DE5" w:rsidP="00B53C56">
            <w:pPr>
              <w:pStyle w:val="TableParagraph"/>
              <w:spacing w:line="240" w:lineRule="auto"/>
              <w:ind w:left="23" w:right="2"/>
              <w:rPr>
                <w:rFonts w:ascii="Times New Roman" w:hAnsi="Times New Roman" w:cs="Times New Roman"/>
                <w:sz w:val="24"/>
                <w:szCs w:val="24"/>
              </w:rPr>
            </w:pPr>
            <w:r w:rsidRPr="009468CB">
              <w:rPr>
                <w:rFonts w:ascii="Times New Roman" w:hAnsi="Times New Roman" w:cs="Times New Roman"/>
                <w:spacing w:val="-2"/>
                <w:sz w:val="24"/>
                <w:szCs w:val="24"/>
              </w:rPr>
              <w:t>140.14</w:t>
            </w:r>
          </w:p>
        </w:tc>
        <w:tc>
          <w:tcPr>
            <w:tcW w:w="2060" w:type="dxa"/>
            <w:shd w:val="clear" w:color="auto" w:fill="FFFC78"/>
          </w:tcPr>
          <w:p w14:paraId="62FF9405"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5.39</w:t>
            </w:r>
          </w:p>
        </w:tc>
      </w:tr>
      <w:tr w:rsidR="00717DE5" w:rsidRPr="009468CB" w14:paraId="791CF3F2" w14:textId="77777777" w:rsidTr="00B53C56">
        <w:trPr>
          <w:trHeight w:val="537"/>
          <w:jc w:val="center"/>
        </w:trPr>
        <w:tc>
          <w:tcPr>
            <w:tcW w:w="1407" w:type="dxa"/>
            <w:shd w:val="clear" w:color="auto" w:fill="E1EED9"/>
          </w:tcPr>
          <w:p w14:paraId="4D22EC07" w14:textId="77777777" w:rsidR="00717DE5" w:rsidRPr="009468CB" w:rsidRDefault="00717DE5" w:rsidP="00B53C56">
            <w:pPr>
              <w:pStyle w:val="TableParagraph"/>
              <w:spacing w:before="40" w:line="240" w:lineRule="auto"/>
              <w:ind w:right="2"/>
              <w:rPr>
                <w:rFonts w:ascii="Times New Roman" w:hAnsi="Times New Roman" w:cs="Times New Roman"/>
                <w:sz w:val="24"/>
                <w:szCs w:val="24"/>
              </w:rPr>
            </w:pPr>
            <w:r w:rsidRPr="009468CB">
              <w:rPr>
                <w:rFonts w:ascii="Times New Roman" w:hAnsi="Times New Roman" w:cs="Times New Roman"/>
                <w:spacing w:val="-10"/>
                <w:sz w:val="24"/>
                <w:szCs w:val="24"/>
              </w:rPr>
              <w:t>8</w:t>
            </w:r>
          </w:p>
        </w:tc>
        <w:tc>
          <w:tcPr>
            <w:tcW w:w="2521" w:type="dxa"/>
            <w:shd w:val="clear" w:color="auto" w:fill="FFFC78"/>
          </w:tcPr>
          <w:p w14:paraId="4FC5A262" w14:textId="77777777" w:rsidR="00717DE5" w:rsidRPr="009468CB" w:rsidRDefault="00717DE5" w:rsidP="00B53C56">
            <w:pPr>
              <w:pStyle w:val="TableParagraph"/>
              <w:spacing w:line="240" w:lineRule="auto"/>
              <w:rPr>
                <w:rFonts w:ascii="Times New Roman" w:hAnsi="Times New Roman" w:cs="Times New Roman"/>
                <w:sz w:val="24"/>
                <w:szCs w:val="24"/>
              </w:rPr>
            </w:pPr>
            <w:r w:rsidRPr="009468CB">
              <w:rPr>
                <w:rFonts w:ascii="Times New Roman" w:hAnsi="Times New Roman" w:cs="Times New Roman"/>
                <w:spacing w:val="-5"/>
                <w:sz w:val="24"/>
                <w:szCs w:val="24"/>
              </w:rPr>
              <w:t>18</w:t>
            </w:r>
          </w:p>
        </w:tc>
        <w:tc>
          <w:tcPr>
            <w:tcW w:w="2328" w:type="dxa"/>
            <w:shd w:val="clear" w:color="auto" w:fill="FFFC78"/>
          </w:tcPr>
          <w:p w14:paraId="6BF37246" w14:textId="77777777" w:rsidR="00717DE5" w:rsidRPr="009468CB" w:rsidRDefault="00717DE5" w:rsidP="00B53C56">
            <w:pPr>
              <w:pStyle w:val="TableParagraph"/>
              <w:spacing w:line="240" w:lineRule="auto"/>
              <w:ind w:left="23" w:right="2"/>
              <w:rPr>
                <w:rFonts w:ascii="Times New Roman" w:hAnsi="Times New Roman" w:cs="Times New Roman"/>
                <w:sz w:val="24"/>
                <w:szCs w:val="24"/>
              </w:rPr>
            </w:pPr>
            <w:r w:rsidRPr="009468CB">
              <w:rPr>
                <w:rFonts w:ascii="Times New Roman" w:hAnsi="Times New Roman" w:cs="Times New Roman"/>
                <w:spacing w:val="-2"/>
                <w:sz w:val="24"/>
                <w:szCs w:val="24"/>
              </w:rPr>
              <w:t>144.04</w:t>
            </w:r>
          </w:p>
        </w:tc>
        <w:tc>
          <w:tcPr>
            <w:tcW w:w="2060" w:type="dxa"/>
            <w:shd w:val="clear" w:color="auto" w:fill="FFFC78"/>
          </w:tcPr>
          <w:p w14:paraId="7573DE1D"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5.54</w:t>
            </w:r>
          </w:p>
        </w:tc>
      </w:tr>
      <w:tr w:rsidR="00717DE5" w:rsidRPr="009468CB" w14:paraId="3A241B06" w14:textId="77777777" w:rsidTr="00B53C56">
        <w:trPr>
          <w:trHeight w:val="540"/>
          <w:jc w:val="center"/>
        </w:trPr>
        <w:tc>
          <w:tcPr>
            <w:tcW w:w="1407" w:type="dxa"/>
            <w:shd w:val="clear" w:color="auto" w:fill="E1EED9"/>
          </w:tcPr>
          <w:p w14:paraId="66C77D07" w14:textId="77777777" w:rsidR="00717DE5" w:rsidRPr="009468CB" w:rsidRDefault="00717DE5" w:rsidP="00B53C56">
            <w:pPr>
              <w:pStyle w:val="TableParagraph"/>
              <w:spacing w:before="40" w:line="240" w:lineRule="auto"/>
              <w:ind w:right="2"/>
              <w:rPr>
                <w:rFonts w:ascii="Times New Roman" w:hAnsi="Times New Roman" w:cs="Times New Roman"/>
                <w:sz w:val="24"/>
                <w:szCs w:val="24"/>
              </w:rPr>
            </w:pPr>
            <w:r w:rsidRPr="009468CB">
              <w:rPr>
                <w:rFonts w:ascii="Times New Roman" w:hAnsi="Times New Roman" w:cs="Times New Roman"/>
                <w:spacing w:val="-10"/>
                <w:sz w:val="24"/>
                <w:szCs w:val="24"/>
              </w:rPr>
              <w:t>9</w:t>
            </w:r>
          </w:p>
        </w:tc>
        <w:tc>
          <w:tcPr>
            <w:tcW w:w="2521" w:type="dxa"/>
            <w:shd w:val="clear" w:color="auto" w:fill="FFFC78"/>
          </w:tcPr>
          <w:p w14:paraId="0E1467F6" w14:textId="77777777" w:rsidR="00717DE5" w:rsidRPr="009468CB" w:rsidRDefault="00717DE5" w:rsidP="00B53C56">
            <w:pPr>
              <w:pStyle w:val="TableParagraph"/>
              <w:spacing w:line="240" w:lineRule="auto"/>
              <w:ind w:right="6"/>
              <w:rPr>
                <w:rFonts w:ascii="Times New Roman" w:hAnsi="Times New Roman" w:cs="Times New Roman"/>
                <w:sz w:val="24"/>
                <w:szCs w:val="24"/>
              </w:rPr>
            </w:pPr>
            <w:r w:rsidRPr="009468CB">
              <w:rPr>
                <w:rFonts w:ascii="Times New Roman" w:hAnsi="Times New Roman" w:cs="Times New Roman"/>
                <w:spacing w:val="-4"/>
                <w:sz w:val="24"/>
                <w:szCs w:val="24"/>
              </w:rPr>
              <w:t>18.5</w:t>
            </w:r>
          </w:p>
        </w:tc>
        <w:tc>
          <w:tcPr>
            <w:tcW w:w="2328" w:type="dxa"/>
            <w:shd w:val="clear" w:color="auto" w:fill="FFFC78"/>
          </w:tcPr>
          <w:p w14:paraId="3FE509DB" w14:textId="77777777" w:rsidR="00717DE5" w:rsidRPr="009468CB" w:rsidRDefault="00717DE5" w:rsidP="00B53C56">
            <w:pPr>
              <w:pStyle w:val="TableParagraph"/>
              <w:spacing w:line="240" w:lineRule="auto"/>
              <w:ind w:left="23" w:right="6"/>
              <w:rPr>
                <w:rFonts w:ascii="Times New Roman" w:hAnsi="Times New Roman" w:cs="Times New Roman"/>
                <w:sz w:val="24"/>
                <w:szCs w:val="24"/>
              </w:rPr>
            </w:pPr>
            <w:r w:rsidRPr="009468CB">
              <w:rPr>
                <w:rFonts w:ascii="Times New Roman" w:hAnsi="Times New Roman" w:cs="Times New Roman"/>
                <w:spacing w:val="-2"/>
                <w:sz w:val="24"/>
                <w:szCs w:val="24"/>
              </w:rPr>
              <w:t>148.2</w:t>
            </w:r>
          </w:p>
        </w:tc>
        <w:tc>
          <w:tcPr>
            <w:tcW w:w="2060" w:type="dxa"/>
            <w:shd w:val="clear" w:color="auto" w:fill="FFFC78"/>
          </w:tcPr>
          <w:p w14:paraId="50B7E6F5"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5.70</w:t>
            </w:r>
          </w:p>
        </w:tc>
      </w:tr>
      <w:tr w:rsidR="00717DE5" w:rsidRPr="009468CB" w14:paraId="19E3CEBF" w14:textId="77777777" w:rsidTr="00B53C56">
        <w:trPr>
          <w:trHeight w:val="536"/>
          <w:jc w:val="center"/>
        </w:trPr>
        <w:tc>
          <w:tcPr>
            <w:tcW w:w="1407" w:type="dxa"/>
            <w:shd w:val="clear" w:color="auto" w:fill="E1EED9"/>
          </w:tcPr>
          <w:p w14:paraId="162D7CBD" w14:textId="77777777" w:rsidR="00717DE5" w:rsidRPr="009468CB" w:rsidRDefault="00717DE5" w:rsidP="00B53C56">
            <w:pPr>
              <w:pStyle w:val="TableParagraph"/>
              <w:spacing w:before="40" w:line="240" w:lineRule="auto"/>
              <w:rPr>
                <w:rFonts w:ascii="Times New Roman" w:hAnsi="Times New Roman" w:cs="Times New Roman"/>
                <w:sz w:val="24"/>
                <w:szCs w:val="24"/>
              </w:rPr>
            </w:pPr>
            <w:r w:rsidRPr="009468CB">
              <w:rPr>
                <w:rFonts w:ascii="Times New Roman" w:hAnsi="Times New Roman" w:cs="Times New Roman"/>
                <w:spacing w:val="-5"/>
                <w:sz w:val="24"/>
                <w:szCs w:val="24"/>
              </w:rPr>
              <w:lastRenderedPageBreak/>
              <w:t>10</w:t>
            </w:r>
          </w:p>
        </w:tc>
        <w:tc>
          <w:tcPr>
            <w:tcW w:w="2521" w:type="dxa"/>
            <w:shd w:val="clear" w:color="auto" w:fill="FFFC78"/>
          </w:tcPr>
          <w:p w14:paraId="6A17240B" w14:textId="77777777" w:rsidR="00717DE5" w:rsidRPr="009468CB" w:rsidRDefault="00717DE5" w:rsidP="00B53C56">
            <w:pPr>
              <w:pStyle w:val="TableParagraph"/>
              <w:spacing w:line="240" w:lineRule="auto"/>
              <w:rPr>
                <w:rFonts w:ascii="Times New Roman" w:hAnsi="Times New Roman" w:cs="Times New Roman"/>
                <w:sz w:val="24"/>
                <w:szCs w:val="24"/>
              </w:rPr>
            </w:pPr>
            <w:r w:rsidRPr="009468CB">
              <w:rPr>
                <w:rFonts w:ascii="Times New Roman" w:hAnsi="Times New Roman" w:cs="Times New Roman"/>
                <w:spacing w:val="-5"/>
                <w:sz w:val="24"/>
                <w:szCs w:val="24"/>
              </w:rPr>
              <w:t>19</w:t>
            </w:r>
          </w:p>
        </w:tc>
        <w:tc>
          <w:tcPr>
            <w:tcW w:w="2328" w:type="dxa"/>
            <w:shd w:val="clear" w:color="auto" w:fill="FFFC78"/>
          </w:tcPr>
          <w:p w14:paraId="14CE9B7B" w14:textId="77777777" w:rsidR="00717DE5" w:rsidRPr="009468CB" w:rsidRDefault="00717DE5" w:rsidP="00B53C56">
            <w:pPr>
              <w:pStyle w:val="TableParagraph"/>
              <w:spacing w:line="240" w:lineRule="auto"/>
              <w:ind w:left="23" w:right="6"/>
              <w:rPr>
                <w:rFonts w:ascii="Times New Roman" w:hAnsi="Times New Roman" w:cs="Times New Roman"/>
                <w:sz w:val="24"/>
                <w:szCs w:val="24"/>
              </w:rPr>
            </w:pPr>
            <w:r w:rsidRPr="009468CB">
              <w:rPr>
                <w:rFonts w:ascii="Times New Roman" w:hAnsi="Times New Roman" w:cs="Times New Roman"/>
                <w:spacing w:val="-2"/>
                <w:sz w:val="24"/>
                <w:szCs w:val="24"/>
              </w:rPr>
              <w:t>152.1</w:t>
            </w:r>
          </w:p>
        </w:tc>
        <w:tc>
          <w:tcPr>
            <w:tcW w:w="2060" w:type="dxa"/>
            <w:shd w:val="clear" w:color="auto" w:fill="FFFC78"/>
          </w:tcPr>
          <w:p w14:paraId="552F7D39"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5.85</w:t>
            </w:r>
          </w:p>
        </w:tc>
      </w:tr>
      <w:tr w:rsidR="00717DE5" w:rsidRPr="009468CB" w14:paraId="67C03E31" w14:textId="77777777" w:rsidTr="00B53C56">
        <w:trPr>
          <w:trHeight w:val="540"/>
          <w:jc w:val="center"/>
        </w:trPr>
        <w:tc>
          <w:tcPr>
            <w:tcW w:w="1407" w:type="dxa"/>
            <w:shd w:val="clear" w:color="auto" w:fill="E1EED9"/>
          </w:tcPr>
          <w:p w14:paraId="537F4376" w14:textId="77777777" w:rsidR="00717DE5" w:rsidRPr="009468CB" w:rsidRDefault="00717DE5" w:rsidP="00B53C56">
            <w:pPr>
              <w:pStyle w:val="TableParagraph"/>
              <w:spacing w:before="40" w:line="240" w:lineRule="auto"/>
              <w:rPr>
                <w:rFonts w:ascii="Times New Roman" w:hAnsi="Times New Roman" w:cs="Times New Roman"/>
                <w:sz w:val="24"/>
                <w:szCs w:val="24"/>
              </w:rPr>
            </w:pPr>
            <w:r w:rsidRPr="009468CB">
              <w:rPr>
                <w:rFonts w:ascii="Times New Roman" w:hAnsi="Times New Roman" w:cs="Times New Roman"/>
                <w:spacing w:val="-5"/>
                <w:sz w:val="24"/>
                <w:szCs w:val="24"/>
              </w:rPr>
              <w:t>11</w:t>
            </w:r>
          </w:p>
        </w:tc>
        <w:tc>
          <w:tcPr>
            <w:tcW w:w="2521" w:type="dxa"/>
            <w:shd w:val="clear" w:color="auto" w:fill="FFFC78"/>
          </w:tcPr>
          <w:p w14:paraId="544BEA0C" w14:textId="77777777" w:rsidR="00717DE5" w:rsidRPr="009468CB" w:rsidRDefault="00717DE5" w:rsidP="00B53C56">
            <w:pPr>
              <w:pStyle w:val="TableParagraph"/>
              <w:spacing w:line="240" w:lineRule="auto"/>
              <w:ind w:right="6"/>
              <w:rPr>
                <w:rFonts w:ascii="Times New Roman" w:hAnsi="Times New Roman" w:cs="Times New Roman"/>
                <w:sz w:val="24"/>
                <w:szCs w:val="24"/>
              </w:rPr>
            </w:pPr>
            <w:r w:rsidRPr="009468CB">
              <w:rPr>
                <w:rFonts w:ascii="Times New Roman" w:hAnsi="Times New Roman" w:cs="Times New Roman"/>
                <w:spacing w:val="-4"/>
                <w:sz w:val="24"/>
                <w:szCs w:val="24"/>
              </w:rPr>
              <w:t>19.5</w:t>
            </w:r>
          </w:p>
        </w:tc>
        <w:tc>
          <w:tcPr>
            <w:tcW w:w="2328" w:type="dxa"/>
            <w:shd w:val="clear" w:color="auto" w:fill="FFFC78"/>
          </w:tcPr>
          <w:p w14:paraId="7F5EA293" w14:textId="77777777" w:rsidR="00717DE5" w:rsidRPr="009468CB" w:rsidRDefault="00717DE5" w:rsidP="00B53C56">
            <w:pPr>
              <w:pStyle w:val="TableParagraph"/>
              <w:spacing w:line="240" w:lineRule="auto"/>
              <w:ind w:left="23" w:right="5"/>
              <w:rPr>
                <w:rFonts w:ascii="Times New Roman" w:hAnsi="Times New Roman" w:cs="Times New Roman"/>
                <w:sz w:val="24"/>
                <w:szCs w:val="24"/>
              </w:rPr>
            </w:pPr>
            <w:r w:rsidRPr="009468CB">
              <w:rPr>
                <w:rFonts w:ascii="Times New Roman" w:hAnsi="Times New Roman" w:cs="Times New Roman"/>
                <w:spacing w:val="-5"/>
                <w:sz w:val="24"/>
                <w:szCs w:val="24"/>
              </w:rPr>
              <w:t>156</w:t>
            </w:r>
          </w:p>
        </w:tc>
        <w:tc>
          <w:tcPr>
            <w:tcW w:w="2060" w:type="dxa"/>
            <w:shd w:val="clear" w:color="auto" w:fill="FFFC78"/>
          </w:tcPr>
          <w:p w14:paraId="6C8FE7E5"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6.00</w:t>
            </w:r>
          </w:p>
        </w:tc>
      </w:tr>
      <w:tr w:rsidR="00717DE5" w:rsidRPr="009468CB" w14:paraId="188B27A3" w14:textId="77777777" w:rsidTr="00B53C56">
        <w:trPr>
          <w:trHeight w:val="537"/>
          <w:jc w:val="center"/>
        </w:trPr>
        <w:tc>
          <w:tcPr>
            <w:tcW w:w="1407" w:type="dxa"/>
            <w:shd w:val="clear" w:color="auto" w:fill="E1EED9"/>
          </w:tcPr>
          <w:p w14:paraId="551EBD55" w14:textId="77777777" w:rsidR="00717DE5" w:rsidRPr="009468CB" w:rsidRDefault="00717DE5" w:rsidP="00B53C56">
            <w:pPr>
              <w:pStyle w:val="TableParagraph"/>
              <w:spacing w:before="40" w:line="240" w:lineRule="auto"/>
              <w:rPr>
                <w:rFonts w:ascii="Times New Roman" w:hAnsi="Times New Roman" w:cs="Times New Roman"/>
                <w:sz w:val="24"/>
                <w:szCs w:val="24"/>
              </w:rPr>
            </w:pPr>
            <w:r w:rsidRPr="009468CB">
              <w:rPr>
                <w:rFonts w:ascii="Times New Roman" w:hAnsi="Times New Roman" w:cs="Times New Roman"/>
                <w:spacing w:val="-5"/>
                <w:sz w:val="24"/>
                <w:szCs w:val="24"/>
              </w:rPr>
              <w:t>12</w:t>
            </w:r>
          </w:p>
        </w:tc>
        <w:tc>
          <w:tcPr>
            <w:tcW w:w="2521" w:type="dxa"/>
            <w:shd w:val="clear" w:color="auto" w:fill="FFFC78"/>
          </w:tcPr>
          <w:p w14:paraId="1752566D" w14:textId="77777777" w:rsidR="00717DE5" w:rsidRPr="009468CB" w:rsidRDefault="00717DE5" w:rsidP="00B53C56">
            <w:pPr>
              <w:pStyle w:val="TableParagraph"/>
              <w:spacing w:line="240" w:lineRule="auto"/>
              <w:rPr>
                <w:rFonts w:ascii="Times New Roman" w:hAnsi="Times New Roman" w:cs="Times New Roman"/>
                <w:sz w:val="24"/>
                <w:szCs w:val="24"/>
              </w:rPr>
            </w:pPr>
            <w:r w:rsidRPr="009468CB">
              <w:rPr>
                <w:rFonts w:ascii="Times New Roman" w:hAnsi="Times New Roman" w:cs="Times New Roman"/>
                <w:spacing w:val="-5"/>
                <w:sz w:val="24"/>
                <w:szCs w:val="24"/>
              </w:rPr>
              <w:t>20</w:t>
            </w:r>
          </w:p>
        </w:tc>
        <w:tc>
          <w:tcPr>
            <w:tcW w:w="2328" w:type="dxa"/>
            <w:shd w:val="clear" w:color="auto" w:fill="FFFC78"/>
          </w:tcPr>
          <w:p w14:paraId="4CCA4054" w14:textId="77777777" w:rsidR="00717DE5" w:rsidRPr="009468CB" w:rsidRDefault="00717DE5" w:rsidP="00B53C56">
            <w:pPr>
              <w:pStyle w:val="TableParagraph"/>
              <w:spacing w:line="240" w:lineRule="auto"/>
              <w:ind w:left="23" w:right="2"/>
              <w:rPr>
                <w:rFonts w:ascii="Times New Roman" w:hAnsi="Times New Roman" w:cs="Times New Roman"/>
                <w:sz w:val="24"/>
                <w:szCs w:val="24"/>
              </w:rPr>
            </w:pPr>
            <w:r w:rsidRPr="009468CB">
              <w:rPr>
                <w:rFonts w:ascii="Times New Roman" w:hAnsi="Times New Roman" w:cs="Times New Roman"/>
                <w:spacing w:val="-2"/>
                <w:sz w:val="24"/>
                <w:szCs w:val="24"/>
              </w:rPr>
              <w:t>160.16</w:t>
            </w:r>
          </w:p>
        </w:tc>
        <w:tc>
          <w:tcPr>
            <w:tcW w:w="2060" w:type="dxa"/>
            <w:shd w:val="clear" w:color="auto" w:fill="FFFC78"/>
          </w:tcPr>
          <w:p w14:paraId="0612C138"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6.16</w:t>
            </w:r>
          </w:p>
        </w:tc>
      </w:tr>
      <w:tr w:rsidR="00717DE5" w:rsidRPr="009468CB" w14:paraId="437413E3" w14:textId="77777777" w:rsidTr="00B53C56">
        <w:trPr>
          <w:trHeight w:val="540"/>
          <w:jc w:val="center"/>
        </w:trPr>
        <w:tc>
          <w:tcPr>
            <w:tcW w:w="1407" w:type="dxa"/>
            <w:shd w:val="clear" w:color="auto" w:fill="E1EED9"/>
          </w:tcPr>
          <w:p w14:paraId="2D7C44B9" w14:textId="77777777" w:rsidR="00717DE5" w:rsidRPr="009468CB" w:rsidRDefault="00717DE5" w:rsidP="00B53C56">
            <w:pPr>
              <w:pStyle w:val="TableParagraph"/>
              <w:spacing w:before="40" w:line="240" w:lineRule="auto"/>
              <w:rPr>
                <w:rFonts w:ascii="Times New Roman" w:hAnsi="Times New Roman" w:cs="Times New Roman"/>
                <w:sz w:val="24"/>
                <w:szCs w:val="24"/>
              </w:rPr>
            </w:pPr>
            <w:r w:rsidRPr="009468CB">
              <w:rPr>
                <w:rFonts w:ascii="Times New Roman" w:hAnsi="Times New Roman" w:cs="Times New Roman"/>
                <w:spacing w:val="-5"/>
                <w:sz w:val="24"/>
                <w:szCs w:val="24"/>
              </w:rPr>
              <w:t>13</w:t>
            </w:r>
          </w:p>
        </w:tc>
        <w:tc>
          <w:tcPr>
            <w:tcW w:w="2521" w:type="dxa"/>
            <w:shd w:val="clear" w:color="auto" w:fill="FFFC78"/>
          </w:tcPr>
          <w:p w14:paraId="13654301" w14:textId="77777777" w:rsidR="00717DE5" w:rsidRPr="009468CB" w:rsidRDefault="00717DE5" w:rsidP="00B53C56">
            <w:pPr>
              <w:pStyle w:val="TableParagraph"/>
              <w:spacing w:line="240" w:lineRule="auto"/>
              <w:ind w:right="6"/>
              <w:rPr>
                <w:rFonts w:ascii="Times New Roman" w:hAnsi="Times New Roman" w:cs="Times New Roman"/>
                <w:sz w:val="24"/>
                <w:szCs w:val="24"/>
              </w:rPr>
            </w:pPr>
            <w:r w:rsidRPr="009468CB">
              <w:rPr>
                <w:rFonts w:ascii="Times New Roman" w:hAnsi="Times New Roman" w:cs="Times New Roman"/>
                <w:spacing w:val="-4"/>
                <w:sz w:val="24"/>
                <w:szCs w:val="24"/>
              </w:rPr>
              <w:t>20.5</w:t>
            </w:r>
          </w:p>
        </w:tc>
        <w:tc>
          <w:tcPr>
            <w:tcW w:w="2328" w:type="dxa"/>
            <w:shd w:val="clear" w:color="auto" w:fill="FFFC78"/>
          </w:tcPr>
          <w:p w14:paraId="2EC83004" w14:textId="77777777" w:rsidR="00717DE5" w:rsidRPr="009468CB" w:rsidRDefault="00717DE5" w:rsidP="00B53C56">
            <w:pPr>
              <w:pStyle w:val="TableParagraph"/>
              <w:spacing w:line="240" w:lineRule="auto"/>
              <w:ind w:left="23" w:right="2"/>
              <w:rPr>
                <w:rFonts w:ascii="Times New Roman" w:hAnsi="Times New Roman" w:cs="Times New Roman"/>
                <w:sz w:val="24"/>
                <w:szCs w:val="24"/>
              </w:rPr>
            </w:pPr>
            <w:r w:rsidRPr="009468CB">
              <w:rPr>
                <w:rFonts w:ascii="Times New Roman" w:hAnsi="Times New Roman" w:cs="Times New Roman"/>
                <w:spacing w:val="-2"/>
                <w:sz w:val="24"/>
                <w:szCs w:val="24"/>
              </w:rPr>
              <w:t>164.06</w:t>
            </w:r>
          </w:p>
        </w:tc>
        <w:tc>
          <w:tcPr>
            <w:tcW w:w="2060" w:type="dxa"/>
            <w:shd w:val="clear" w:color="auto" w:fill="FFFC78"/>
          </w:tcPr>
          <w:p w14:paraId="50E6DB33"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6.31</w:t>
            </w:r>
          </w:p>
        </w:tc>
      </w:tr>
      <w:tr w:rsidR="00717DE5" w:rsidRPr="009468CB" w14:paraId="184219E4" w14:textId="77777777" w:rsidTr="00B53C56">
        <w:trPr>
          <w:trHeight w:val="536"/>
          <w:jc w:val="center"/>
        </w:trPr>
        <w:tc>
          <w:tcPr>
            <w:tcW w:w="1407" w:type="dxa"/>
            <w:shd w:val="clear" w:color="auto" w:fill="E1EED9"/>
          </w:tcPr>
          <w:p w14:paraId="572BB591" w14:textId="77777777" w:rsidR="00717DE5" w:rsidRPr="009468CB" w:rsidRDefault="00717DE5" w:rsidP="00B53C56">
            <w:pPr>
              <w:pStyle w:val="TableParagraph"/>
              <w:spacing w:before="36" w:line="240" w:lineRule="auto"/>
              <w:rPr>
                <w:rFonts w:ascii="Times New Roman" w:hAnsi="Times New Roman" w:cs="Times New Roman"/>
                <w:sz w:val="24"/>
                <w:szCs w:val="24"/>
              </w:rPr>
            </w:pPr>
            <w:r w:rsidRPr="009468CB">
              <w:rPr>
                <w:rFonts w:ascii="Times New Roman" w:hAnsi="Times New Roman" w:cs="Times New Roman"/>
                <w:spacing w:val="-5"/>
                <w:sz w:val="24"/>
                <w:szCs w:val="24"/>
              </w:rPr>
              <w:t>14</w:t>
            </w:r>
          </w:p>
        </w:tc>
        <w:tc>
          <w:tcPr>
            <w:tcW w:w="2521" w:type="dxa"/>
            <w:shd w:val="clear" w:color="auto" w:fill="FFFC78"/>
          </w:tcPr>
          <w:p w14:paraId="42E16E2B" w14:textId="77777777" w:rsidR="00717DE5" w:rsidRPr="009468CB" w:rsidRDefault="00717DE5" w:rsidP="00B53C56">
            <w:pPr>
              <w:pStyle w:val="TableParagraph"/>
              <w:spacing w:line="240" w:lineRule="auto"/>
              <w:rPr>
                <w:rFonts w:ascii="Times New Roman" w:hAnsi="Times New Roman" w:cs="Times New Roman"/>
                <w:sz w:val="24"/>
                <w:szCs w:val="24"/>
              </w:rPr>
            </w:pPr>
            <w:r w:rsidRPr="009468CB">
              <w:rPr>
                <w:rFonts w:ascii="Times New Roman" w:hAnsi="Times New Roman" w:cs="Times New Roman"/>
                <w:spacing w:val="-5"/>
                <w:sz w:val="24"/>
                <w:szCs w:val="24"/>
              </w:rPr>
              <w:t>21</w:t>
            </w:r>
          </w:p>
        </w:tc>
        <w:tc>
          <w:tcPr>
            <w:tcW w:w="2328" w:type="dxa"/>
            <w:shd w:val="clear" w:color="auto" w:fill="FFFC78"/>
          </w:tcPr>
          <w:p w14:paraId="5D4C3013" w14:textId="77777777" w:rsidR="00717DE5" w:rsidRPr="009468CB" w:rsidRDefault="00717DE5" w:rsidP="00B53C56">
            <w:pPr>
              <w:pStyle w:val="TableParagraph"/>
              <w:spacing w:line="240" w:lineRule="auto"/>
              <w:ind w:left="23" w:right="2"/>
              <w:rPr>
                <w:rFonts w:ascii="Times New Roman" w:hAnsi="Times New Roman" w:cs="Times New Roman"/>
                <w:sz w:val="24"/>
                <w:szCs w:val="24"/>
              </w:rPr>
            </w:pPr>
            <w:r w:rsidRPr="009468CB">
              <w:rPr>
                <w:rFonts w:ascii="Times New Roman" w:hAnsi="Times New Roman" w:cs="Times New Roman"/>
                <w:spacing w:val="-2"/>
                <w:sz w:val="24"/>
                <w:szCs w:val="24"/>
              </w:rPr>
              <w:t>168.22</w:t>
            </w:r>
          </w:p>
        </w:tc>
        <w:tc>
          <w:tcPr>
            <w:tcW w:w="2060" w:type="dxa"/>
            <w:shd w:val="clear" w:color="auto" w:fill="FFFC78"/>
          </w:tcPr>
          <w:p w14:paraId="4EDD3B8B"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6.47</w:t>
            </w:r>
          </w:p>
        </w:tc>
      </w:tr>
      <w:tr w:rsidR="00717DE5" w:rsidRPr="009468CB" w14:paraId="2435FFAB" w14:textId="77777777" w:rsidTr="00B53C56">
        <w:trPr>
          <w:trHeight w:val="541"/>
          <w:jc w:val="center"/>
        </w:trPr>
        <w:tc>
          <w:tcPr>
            <w:tcW w:w="1407" w:type="dxa"/>
            <w:shd w:val="clear" w:color="auto" w:fill="E1EED9"/>
          </w:tcPr>
          <w:p w14:paraId="3AE803DD" w14:textId="77777777" w:rsidR="00717DE5" w:rsidRPr="009468CB" w:rsidRDefault="00717DE5" w:rsidP="00B53C56">
            <w:pPr>
              <w:pStyle w:val="TableParagraph"/>
              <w:spacing w:before="40" w:line="240" w:lineRule="auto"/>
              <w:rPr>
                <w:rFonts w:ascii="Times New Roman" w:hAnsi="Times New Roman" w:cs="Times New Roman"/>
                <w:sz w:val="24"/>
                <w:szCs w:val="24"/>
              </w:rPr>
            </w:pPr>
            <w:r w:rsidRPr="009468CB">
              <w:rPr>
                <w:rFonts w:ascii="Times New Roman" w:hAnsi="Times New Roman" w:cs="Times New Roman"/>
                <w:spacing w:val="-5"/>
                <w:sz w:val="24"/>
                <w:szCs w:val="24"/>
              </w:rPr>
              <w:t>15</w:t>
            </w:r>
          </w:p>
        </w:tc>
        <w:tc>
          <w:tcPr>
            <w:tcW w:w="2521" w:type="dxa"/>
            <w:shd w:val="clear" w:color="auto" w:fill="FFFC78"/>
          </w:tcPr>
          <w:p w14:paraId="71E90C6D" w14:textId="77777777" w:rsidR="00717DE5" w:rsidRPr="009468CB" w:rsidRDefault="00717DE5" w:rsidP="00B53C56">
            <w:pPr>
              <w:pStyle w:val="TableParagraph"/>
              <w:spacing w:line="240" w:lineRule="auto"/>
              <w:ind w:right="6"/>
              <w:rPr>
                <w:rFonts w:ascii="Times New Roman" w:hAnsi="Times New Roman" w:cs="Times New Roman"/>
                <w:sz w:val="24"/>
                <w:szCs w:val="24"/>
              </w:rPr>
            </w:pPr>
            <w:r w:rsidRPr="009468CB">
              <w:rPr>
                <w:rFonts w:ascii="Times New Roman" w:hAnsi="Times New Roman" w:cs="Times New Roman"/>
                <w:spacing w:val="-4"/>
                <w:sz w:val="24"/>
                <w:szCs w:val="24"/>
              </w:rPr>
              <w:t>21.5</w:t>
            </w:r>
          </w:p>
        </w:tc>
        <w:tc>
          <w:tcPr>
            <w:tcW w:w="2328" w:type="dxa"/>
            <w:shd w:val="clear" w:color="auto" w:fill="FFFC78"/>
          </w:tcPr>
          <w:p w14:paraId="148E94F5" w14:textId="77777777" w:rsidR="00717DE5" w:rsidRPr="009468CB" w:rsidRDefault="00717DE5" w:rsidP="00B53C56">
            <w:pPr>
              <w:pStyle w:val="TableParagraph"/>
              <w:spacing w:line="240" w:lineRule="auto"/>
              <w:ind w:left="23" w:right="2"/>
              <w:rPr>
                <w:rFonts w:ascii="Times New Roman" w:hAnsi="Times New Roman" w:cs="Times New Roman"/>
                <w:sz w:val="24"/>
                <w:szCs w:val="24"/>
              </w:rPr>
            </w:pPr>
            <w:r w:rsidRPr="009468CB">
              <w:rPr>
                <w:rFonts w:ascii="Times New Roman" w:hAnsi="Times New Roman" w:cs="Times New Roman"/>
                <w:spacing w:val="-2"/>
                <w:sz w:val="24"/>
                <w:szCs w:val="24"/>
              </w:rPr>
              <w:t>172.12</w:t>
            </w:r>
          </w:p>
        </w:tc>
        <w:tc>
          <w:tcPr>
            <w:tcW w:w="2060" w:type="dxa"/>
            <w:shd w:val="clear" w:color="auto" w:fill="FFFC78"/>
          </w:tcPr>
          <w:p w14:paraId="3CF52916"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6.62</w:t>
            </w:r>
          </w:p>
        </w:tc>
      </w:tr>
      <w:tr w:rsidR="00717DE5" w:rsidRPr="009468CB" w14:paraId="61997722" w14:textId="77777777" w:rsidTr="00B53C56">
        <w:trPr>
          <w:trHeight w:val="537"/>
          <w:jc w:val="center"/>
        </w:trPr>
        <w:tc>
          <w:tcPr>
            <w:tcW w:w="1407" w:type="dxa"/>
            <w:shd w:val="clear" w:color="auto" w:fill="E1EED9"/>
          </w:tcPr>
          <w:p w14:paraId="469E1252" w14:textId="77777777" w:rsidR="00717DE5" w:rsidRPr="009468CB" w:rsidRDefault="00717DE5" w:rsidP="00B53C56">
            <w:pPr>
              <w:pStyle w:val="TableParagraph"/>
              <w:spacing w:before="36" w:line="240" w:lineRule="auto"/>
              <w:rPr>
                <w:rFonts w:ascii="Times New Roman" w:hAnsi="Times New Roman" w:cs="Times New Roman"/>
                <w:sz w:val="24"/>
                <w:szCs w:val="24"/>
              </w:rPr>
            </w:pPr>
            <w:r w:rsidRPr="009468CB">
              <w:rPr>
                <w:rFonts w:ascii="Times New Roman" w:hAnsi="Times New Roman" w:cs="Times New Roman"/>
                <w:spacing w:val="-5"/>
                <w:sz w:val="24"/>
                <w:szCs w:val="24"/>
              </w:rPr>
              <w:t>16</w:t>
            </w:r>
          </w:p>
        </w:tc>
        <w:tc>
          <w:tcPr>
            <w:tcW w:w="2521" w:type="dxa"/>
            <w:shd w:val="clear" w:color="auto" w:fill="FFFC78"/>
          </w:tcPr>
          <w:p w14:paraId="3931AD67" w14:textId="77777777" w:rsidR="00717DE5" w:rsidRPr="009468CB" w:rsidRDefault="00717DE5" w:rsidP="00B53C56">
            <w:pPr>
              <w:pStyle w:val="TableParagraph"/>
              <w:spacing w:line="240" w:lineRule="auto"/>
              <w:rPr>
                <w:rFonts w:ascii="Times New Roman" w:hAnsi="Times New Roman" w:cs="Times New Roman"/>
                <w:sz w:val="24"/>
                <w:szCs w:val="24"/>
              </w:rPr>
            </w:pPr>
            <w:r w:rsidRPr="009468CB">
              <w:rPr>
                <w:rFonts w:ascii="Times New Roman" w:hAnsi="Times New Roman" w:cs="Times New Roman"/>
                <w:spacing w:val="-5"/>
                <w:sz w:val="24"/>
                <w:szCs w:val="24"/>
              </w:rPr>
              <w:t>22</w:t>
            </w:r>
          </w:p>
        </w:tc>
        <w:tc>
          <w:tcPr>
            <w:tcW w:w="2328" w:type="dxa"/>
            <w:shd w:val="clear" w:color="auto" w:fill="FFFC78"/>
          </w:tcPr>
          <w:p w14:paraId="41D62B8C" w14:textId="77777777" w:rsidR="00717DE5" w:rsidRPr="009468CB" w:rsidRDefault="00717DE5" w:rsidP="00B53C56">
            <w:pPr>
              <w:pStyle w:val="TableParagraph"/>
              <w:spacing w:line="240" w:lineRule="auto"/>
              <w:ind w:left="23" w:right="2"/>
              <w:rPr>
                <w:rFonts w:ascii="Times New Roman" w:hAnsi="Times New Roman" w:cs="Times New Roman"/>
                <w:sz w:val="24"/>
                <w:szCs w:val="24"/>
              </w:rPr>
            </w:pPr>
            <w:r w:rsidRPr="009468CB">
              <w:rPr>
                <w:rFonts w:ascii="Times New Roman" w:hAnsi="Times New Roman" w:cs="Times New Roman"/>
                <w:spacing w:val="-2"/>
                <w:sz w:val="24"/>
                <w:szCs w:val="24"/>
              </w:rPr>
              <w:t>176.02</w:t>
            </w:r>
          </w:p>
        </w:tc>
        <w:tc>
          <w:tcPr>
            <w:tcW w:w="2060" w:type="dxa"/>
            <w:shd w:val="clear" w:color="auto" w:fill="FFFC78"/>
          </w:tcPr>
          <w:p w14:paraId="50517F9C"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6.77</w:t>
            </w:r>
          </w:p>
        </w:tc>
      </w:tr>
      <w:tr w:rsidR="00717DE5" w:rsidRPr="009468CB" w14:paraId="63AB1D48" w14:textId="77777777" w:rsidTr="00B53C56">
        <w:trPr>
          <w:trHeight w:val="537"/>
          <w:jc w:val="center"/>
        </w:trPr>
        <w:tc>
          <w:tcPr>
            <w:tcW w:w="1407" w:type="dxa"/>
            <w:shd w:val="clear" w:color="auto" w:fill="E1EED9"/>
          </w:tcPr>
          <w:p w14:paraId="577C5008" w14:textId="77777777" w:rsidR="00717DE5" w:rsidRPr="009468CB" w:rsidRDefault="00717DE5" w:rsidP="00B53C56">
            <w:pPr>
              <w:pStyle w:val="TableParagraph"/>
              <w:spacing w:before="40" w:line="240" w:lineRule="auto"/>
              <w:rPr>
                <w:rFonts w:ascii="Times New Roman" w:hAnsi="Times New Roman" w:cs="Times New Roman"/>
                <w:sz w:val="24"/>
                <w:szCs w:val="24"/>
              </w:rPr>
            </w:pPr>
            <w:r w:rsidRPr="009468CB">
              <w:rPr>
                <w:rFonts w:ascii="Times New Roman" w:hAnsi="Times New Roman" w:cs="Times New Roman"/>
                <w:spacing w:val="-5"/>
                <w:sz w:val="24"/>
                <w:szCs w:val="24"/>
              </w:rPr>
              <w:t>17</w:t>
            </w:r>
          </w:p>
        </w:tc>
        <w:tc>
          <w:tcPr>
            <w:tcW w:w="2521" w:type="dxa"/>
            <w:shd w:val="clear" w:color="auto" w:fill="FFFC78"/>
          </w:tcPr>
          <w:p w14:paraId="57172656" w14:textId="77777777" w:rsidR="00717DE5" w:rsidRPr="009468CB" w:rsidRDefault="00717DE5" w:rsidP="00B53C56">
            <w:pPr>
              <w:pStyle w:val="TableParagraph"/>
              <w:spacing w:line="240" w:lineRule="auto"/>
              <w:ind w:right="6"/>
              <w:rPr>
                <w:rFonts w:ascii="Times New Roman" w:hAnsi="Times New Roman" w:cs="Times New Roman"/>
                <w:sz w:val="24"/>
                <w:szCs w:val="24"/>
              </w:rPr>
            </w:pPr>
            <w:r w:rsidRPr="009468CB">
              <w:rPr>
                <w:rFonts w:ascii="Times New Roman" w:hAnsi="Times New Roman" w:cs="Times New Roman"/>
                <w:spacing w:val="-4"/>
                <w:sz w:val="24"/>
                <w:szCs w:val="24"/>
              </w:rPr>
              <w:t>22.5</w:t>
            </w:r>
          </w:p>
        </w:tc>
        <w:tc>
          <w:tcPr>
            <w:tcW w:w="2328" w:type="dxa"/>
            <w:shd w:val="clear" w:color="auto" w:fill="FFFC78"/>
          </w:tcPr>
          <w:p w14:paraId="2E268C82" w14:textId="77777777" w:rsidR="00717DE5" w:rsidRPr="009468CB" w:rsidRDefault="00717DE5" w:rsidP="00B53C56">
            <w:pPr>
              <w:pStyle w:val="TableParagraph"/>
              <w:spacing w:line="240" w:lineRule="auto"/>
              <w:ind w:left="23" w:right="2"/>
              <w:rPr>
                <w:rFonts w:ascii="Times New Roman" w:hAnsi="Times New Roman" w:cs="Times New Roman"/>
                <w:sz w:val="24"/>
                <w:szCs w:val="24"/>
              </w:rPr>
            </w:pPr>
            <w:r w:rsidRPr="009468CB">
              <w:rPr>
                <w:rFonts w:ascii="Times New Roman" w:hAnsi="Times New Roman" w:cs="Times New Roman"/>
                <w:spacing w:val="-2"/>
                <w:sz w:val="24"/>
                <w:szCs w:val="24"/>
              </w:rPr>
              <w:t>180.18</w:t>
            </w:r>
          </w:p>
        </w:tc>
        <w:tc>
          <w:tcPr>
            <w:tcW w:w="2060" w:type="dxa"/>
            <w:shd w:val="clear" w:color="auto" w:fill="FFFC78"/>
          </w:tcPr>
          <w:p w14:paraId="17E913D9"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6.93</w:t>
            </w:r>
          </w:p>
        </w:tc>
      </w:tr>
      <w:tr w:rsidR="00717DE5" w:rsidRPr="009468CB" w14:paraId="01AEE6AC" w14:textId="77777777" w:rsidTr="00B53C56">
        <w:trPr>
          <w:trHeight w:val="540"/>
          <w:jc w:val="center"/>
        </w:trPr>
        <w:tc>
          <w:tcPr>
            <w:tcW w:w="1407" w:type="dxa"/>
            <w:shd w:val="clear" w:color="auto" w:fill="E1EED9"/>
          </w:tcPr>
          <w:p w14:paraId="368F4EDD" w14:textId="77777777" w:rsidR="00717DE5" w:rsidRPr="009468CB" w:rsidRDefault="00717DE5" w:rsidP="00B53C56">
            <w:pPr>
              <w:pStyle w:val="TableParagraph"/>
              <w:spacing w:before="40" w:line="240" w:lineRule="auto"/>
              <w:rPr>
                <w:rFonts w:ascii="Times New Roman" w:hAnsi="Times New Roman" w:cs="Times New Roman"/>
                <w:sz w:val="24"/>
                <w:szCs w:val="24"/>
              </w:rPr>
            </w:pPr>
            <w:r w:rsidRPr="009468CB">
              <w:rPr>
                <w:rFonts w:ascii="Times New Roman" w:hAnsi="Times New Roman" w:cs="Times New Roman"/>
                <w:spacing w:val="-5"/>
                <w:sz w:val="24"/>
                <w:szCs w:val="24"/>
              </w:rPr>
              <w:t>18</w:t>
            </w:r>
          </w:p>
        </w:tc>
        <w:tc>
          <w:tcPr>
            <w:tcW w:w="2521" w:type="dxa"/>
            <w:shd w:val="clear" w:color="auto" w:fill="FFFC78"/>
          </w:tcPr>
          <w:p w14:paraId="32D149DB" w14:textId="77777777" w:rsidR="00717DE5" w:rsidRPr="009468CB" w:rsidRDefault="00717DE5" w:rsidP="00B53C56">
            <w:pPr>
              <w:pStyle w:val="TableParagraph"/>
              <w:spacing w:line="240" w:lineRule="auto"/>
              <w:rPr>
                <w:rFonts w:ascii="Times New Roman" w:hAnsi="Times New Roman" w:cs="Times New Roman"/>
                <w:sz w:val="24"/>
                <w:szCs w:val="24"/>
              </w:rPr>
            </w:pPr>
            <w:r w:rsidRPr="009468CB">
              <w:rPr>
                <w:rFonts w:ascii="Times New Roman" w:hAnsi="Times New Roman" w:cs="Times New Roman"/>
                <w:spacing w:val="-5"/>
                <w:sz w:val="24"/>
                <w:szCs w:val="24"/>
              </w:rPr>
              <w:t>23</w:t>
            </w:r>
          </w:p>
        </w:tc>
        <w:tc>
          <w:tcPr>
            <w:tcW w:w="2328" w:type="dxa"/>
            <w:shd w:val="clear" w:color="auto" w:fill="FFFC78"/>
          </w:tcPr>
          <w:p w14:paraId="220B1AAC" w14:textId="77777777" w:rsidR="00717DE5" w:rsidRPr="009468CB" w:rsidRDefault="00717DE5" w:rsidP="00B53C56">
            <w:pPr>
              <w:pStyle w:val="TableParagraph"/>
              <w:spacing w:line="240" w:lineRule="auto"/>
              <w:ind w:left="23" w:right="2"/>
              <w:rPr>
                <w:rFonts w:ascii="Times New Roman" w:hAnsi="Times New Roman" w:cs="Times New Roman"/>
                <w:sz w:val="24"/>
                <w:szCs w:val="24"/>
              </w:rPr>
            </w:pPr>
            <w:r w:rsidRPr="009468CB">
              <w:rPr>
                <w:rFonts w:ascii="Times New Roman" w:hAnsi="Times New Roman" w:cs="Times New Roman"/>
                <w:spacing w:val="-2"/>
                <w:sz w:val="24"/>
                <w:szCs w:val="24"/>
              </w:rPr>
              <w:t>184.08</w:t>
            </w:r>
          </w:p>
        </w:tc>
        <w:tc>
          <w:tcPr>
            <w:tcW w:w="2060" w:type="dxa"/>
            <w:shd w:val="clear" w:color="auto" w:fill="FFFC78"/>
          </w:tcPr>
          <w:p w14:paraId="1F0AF03C"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7.08</w:t>
            </w:r>
          </w:p>
        </w:tc>
      </w:tr>
      <w:tr w:rsidR="00717DE5" w:rsidRPr="009468CB" w14:paraId="5879B881" w14:textId="77777777" w:rsidTr="00B53C56">
        <w:trPr>
          <w:trHeight w:val="537"/>
          <w:jc w:val="center"/>
        </w:trPr>
        <w:tc>
          <w:tcPr>
            <w:tcW w:w="1407" w:type="dxa"/>
            <w:shd w:val="clear" w:color="auto" w:fill="E1EED9"/>
          </w:tcPr>
          <w:p w14:paraId="2DD402CB" w14:textId="77777777" w:rsidR="00717DE5" w:rsidRPr="009468CB" w:rsidRDefault="00717DE5" w:rsidP="00B53C56">
            <w:pPr>
              <w:pStyle w:val="TableParagraph"/>
              <w:spacing w:before="40" w:line="240" w:lineRule="auto"/>
              <w:rPr>
                <w:rFonts w:ascii="Times New Roman" w:hAnsi="Times New Roman" w:cs="Times New Roman"/>
                <w:sz w:val="24"/>
                <w:szCs w:val="24"/>
              </w:rPr>
            </w:pPr>
            <w:r w:rsidRPr="009468CB">
              <w:rPr>
                <w:rFonts w:ascii="Times New Roman" w:hAnsi="Times New Roman" w:cs="Times New Roman"/>
                <w:spacing w:val="-5"/>
                <w:sz w:val="24"/>
                <w:szCs w:val="24"/>
              </w:rPr>
              <w:t>19</w:t>
            </w:r>
          </w:p>
        </w:tc>
        <w:tc>
          <w:tcPr>
            <w:tcW w:w="2521" w:type="dxa"/>
            <w:shd w:val="clear" w:color="auto" w:fill="FFFC78"/>
          </w:tcPr>
          <w:p w14:paraId="397BE2F7" w14:textId="77777777" w:rsidR="00717DE5" w:rsidRPr="009468CB" w:rsidRDefault="00717DE5" w:rsidP="00B53C56">
            <w:pPr>
              <w:pStyle w:val="TableParagraph"/>
              <w:spacing w:line="240" w:lineRule="auto"/>
              <w:ind w:right="6"/>
              <w:rPr>
                <w:rFonts w:ascii="Times New Roman" w:hAnsi="Times New Roman" w:cs="Times New Roman"/>
                <w:sz w:val="24"/>
                <w:szCs w:val="24"/>
              </w:rPr>
            </w:pPr>
            <w:r w:rsidRPr="009468CB">
              <w:rPr>
                <w:rFonts w:ascii="Times New Roman" w:hAnsi="Times New Roman" w:cs="Times New Roman"/>
                <w:spacing w:val="-4"/>
                <w:sz w:val="24"/>
                <w:szCs w:val="24"/>
              </w:rPr>
              <w:t>23.5</w:t>
            </w:r>
          </w:p>
        </w:tc>
        <w:tc>
          <w:tcPr>
            <w:tcW w:w="2328" w:type="dxa"/>
            <w:shd w:val="clear" w:color="auto" w:fill="FFFC78"/>
          </w:tcPr>
          <w:p w14:paraId="60BEF791" w14:textId="77777777" w:rsidR="00717DE5" w:rsidRPr="009468CB" w:rsidRDefault="00717DE5" w:rsidP="00B53C56">
            <w:pPr>
              <w:pStyle w:val="TableParagraph"/>
              <w:spacing w:line="240" w:lineRule="auto"/>
              <w:ind w:left="23" w:right="2"/>
              <w:rPr>
                <w:rFonts w:ascii="Times New Roman" w:hAnsi="Times New Roman" w:cs="Times New Roman"/>
                <w:sz w:val="24"/>
                <w:szCs w:val="24"/>
              </w:rPr>
            </w:pPr>
            <w:r w:rsidRPr="009468CB">
              <w:rPr>
                <w:rFonts w:ascii="Times New Roman" w:hAnsi="Times New Roman" w:cs="Times New Roman"/>
                <w:spacing w:val="-2"/>
                <w:sz w:val="24"/>
                <w:szCs w:val="24"/>
              </w:rPr>
              <w:t>188.24</w:t>
            </w:r>
          </w:p>
        </w:tc>
        <w:tc>
          <w:tcPr>
            <w:tcW w:w="2060" w:type="dxa"/>
            <w:shd w:val="clear" w:color="auto" w:fill="FFFC78"/>
          </w:tcPr>
          <w:p w14:paraId="192C6DB7"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7.24</w:t>
            </w:r>
          </w:p>
        </w:tc>
      </w:tr>
      <w:tr w:rsidR="00717DE5" w:rsidRPr="009468CB" w14:paraId="63008A62" w14:textId="77777777" w:rsidTr="00B53C56">
        <w:trPr>
          <w:trHeight w:val="541"/>
          <w:jc w:val="center"/>
        </w:trPr>
        <w:tc>
          <w:tcPr>
            <w:tcW w:w="1407" w:type="dxa"/>
            <w:shd w:val="clear" w:color="auto" w:fill="E1EED9"/>
          </w:tcPr>
          <w:p w14:paraId="50A82173" w14:textId="77777777" w:rsidR="00717DE5" w:rsidRPr="009468CB" w:rsidRDefault="00717DE5" w:rsidP="00B53C56">
            <w:pPr>
              <w:pStyle w:val="TableParagraph"/>
              <w:spacing w:before="40" w:line="240" w:lineRule="auto"/>
              <w:rPr>
                <w:rFonts w:ascii="Times New Roman" w:hAnsi="Times New Roman" w:cs="Times New Roman"/>
                <w:sz w:val="24"/>
                <w:szCs w:val="24"/>
              </w:rPr>
            </w:pPr>
            <w:r w:rsidRPr="009468CB">
              <w:rPr>
                <w:rFonts w:ascii="Times New Roman" w:hAnsi="Times New Roman" w:cs="Times New Roman"/>
                <w:spacing w:val="-5"/>
                <w:sz w:val="24"/>
                <w:szCs w:val="24"/>
              </w:rPr>
              <w:t>20</w:t>
            </w:r>
          </w:p>
        </w:tc>
        <w:tc>
          <w:tcPr>
            <w:tcW w:w="2521" w:type="dxa"/>
            <w:shd w:val="clear" w:color="auto" w:fill="FFFC78"/>
          </w:tcPr>
          <w:p w14:paraId="5D182AE4" w14:textId="77777777" w:rsidR="00717DE5" w:rsidRPr="009468CB" w:rsidRDefault="00717DE5" w:rsidP="00B53C56">
            <w:pPr>
              <w:pStyle w:val="TableParagraph"/>
              <w:spacing w:line="240" w:lineRule="auto"/>
              <w:rPr>
                <w:rFonts w:ascii="Times New Roman" w:hAnsi="Times New Roman" w:cs="Times New Roman"/>
                <w:sz w:val="24"/>
                <w:szCs w:val="24"/>
              </w:rPr>
            </w:pPr>
            <w:r w:rsidRPr="009468CB">
              <w:rPr>
                <w:rFonts w:ascii="Times New Roman" w:hAnsi="Times New Roman" w:cs="Times New Roman"/>
                <w:spacing w:val="-5"/>
                <w:sz w:val="24"/>
                <w:szCs w:val="24"/>
              </w:rPr>
              <w:t>24</w:t>
            </w:r>
          </w:p>
        </w:tc>
        <w:tc>
          <w:tcPr>
            <w:tcW w:w="2328" w:type="dxa"/>
            <w:shd w:val="clear" w:color="auto" w:fill="FFFC78"/>
          </w:tcPr>
          <w:p w14:paraId="03325F2C" w14:textId="77777777" w:rsidR="00717DE5" w:rsidRPr="009468CB" w:rsidRDefault="00717DE5" w:rsidP="00B53C56">
            <w:pPr>
              <w:pStyle w:val="TableParagraph"/>
              <w:spacing w:line="240" w:lineRule="auto"/>
              <w:ind w:left="23" w:right="2"/>
              <w:rPr>
                <w:rFonts w:ascii="Times New Roman" w:hAnsi="Times New Roman" w:cs="Times New Roman"/>
                <w:sz w:val="24"/>
                <w:szCs w:val="24"/>
              </w:rPr>
            </w:pPr>
            <w:r w:rsidRPr="009468CB">
              <w:rPr>
                <w:rFonts w:ascii="Times New Roman" w:hAnsi="Times New Roman" w:cs="Times New Roman"/>
                <w:spacing w:val="-2"/>
                <w:sz w:val="24"/>
                <w:szCs w:val="24"/>
              </w:rPr>
              <w:t>192.14</w:t>
            </w:r>
          </w:p>
        </w:tc>
        <w:tc>
          <w:tcPr>
            <w:tcW w:w="2060" w:type="dxa"/>
            <w:shd w:val="clear" w:color="auto" w:fill="FFFC78"/>
          </w:tcPr>
          <w:p w14:paraId="3E79D581"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7.39</w:t>
            </w:r>
          </w:p>
        </w:tc>
      </w:tr>
      <w:tr w:rsidR="00717DE5" w:rsidRPr="009468CB" w14:paraId="2D46E6A5" w14:textId="77777777" w:rsidTr="00B53C56">
        <w:trPr>
          <w:trHeight w:val="537"/>
          <w:jc w:val="center"/>
        </w:trPr>
        <w:tc>
          <w:tcPr>
            <w:tcW w:w="1407" w:type="dxa"/>
            <w:shd w:val="clear" w:color="auto" w:fill="E1EED9"/>
          </w:tcPr>
          <w:p w14:paraId="26C9BE40" w14:textId="77777777" w:rsidR="00717DE5" w:rsidRPr="009468CB" w:rsidRDefault="00717DE5" w:rsidP="00B53C56">
            <w:pPr>
              <w:pStyle w:val="TableParagraph"/>
              <w:spacing w:before="40" w:line="240" w:lineRule="auto"/>
              <w:rPr>
                <w:rFonts w:ascii="Times New Roman" w:hAnsi="Times New Roman" w:cs="Times New Roman"/>
                <w:sz w:val="24"/>
                <w:szCs w:val="24"/>
              </w:rPr>
            </w:pPr>
            <w:r w:rsidRPr="009468CB">
              <w:rPr>
                <w:rFonts w:ascii="Times New Roman" w:hAnsi="Times New Roman" w:cs="Times New Roman"/>
                <w:spacing w:val="-5"/>
                <w:sz w:val="24"/>
                <w:szCs w:val="24"/>
              </w:rPr>
              <w:t>21</w:t>
            </w:r>
          </w:p>
        </w:tc>
        <w:tc>
          <w:tcPr>
            <w:tcW w:w="2521" w:type="dxa"/>
            <w:shd w:val="clear" w:color="auto" w:fill="FFFC78"/>
          </w:tcPr>
          <w:p w14:paraId="24945F44" w14:textId="77777777" w:rsidR="00717DE5" w:rsidRPr="009468CB" w:rsidRDefault="00717DE5" w:rsidP="00B53C56">
            <w:pPr>
              <w:pStyle w:val="TableParagraph"/>
              <w:spacing w:line="240" w:lineRule="auto"/>
              <w:ind w:right="6"/>
              <w:rPr>
                <w:rFonts w:ascii="Times New Roman" w:hAnsi="Times New Roman" w:cs="Times New Roman"/>
                <w:sz w:val="24"/>
                <w:szCs w:val="24"/>
              </w:rPr>
            </w:pPr>
            <w:r w:rsidRPr="009468CB">
              <w:rPr>
                <w:rFonts w:ascii="Times New Roman" w:hAnsi="Times New Roman" w:cs="Times New Roman"/>
                <w:spacing w:val="-4"/>
                <w:sz w:val="24"/>
                <w:szCs w:val="24"/>
              </w:rPr>
              <w:t>24.5</w:t>
            </w:r>
          </w:p>
        </w:tc>
        <w:tc>
          <w:tcPr>
            <w:tcW w:w="2328" w:type="dxa"/>
            <w:shd w:val="clear" w:color="auto" w:fill="FFFC78"/>
          </w:tcPr>
          <w:p w14:paraId="6B176827" w14:textId="77777777" w:rsidR="00717DE5" w:rsidRPr="009468CB" w:rsidRDefault="00717DE5" w:rsidP="00B53C56">
            <w:pPr>
              <w:pStyle w:val="TableParagraph"/>
              <w:spacing w:line="240" w:lineRule="auto"/>
              <w:ind w:left="23" w:right="2"/>
              <w:rPr>
                <w:rFonts w:ascii="Times New Roman" w:hAnsi="Times New Roman" w:cs="Times New Roman"/>
                <w:sz w:val="24"/>
                <w:szCs w:val="24"/>
              </w:rPr>
            </w:pPr>
            <w:r w:rsidRPr="009468CB">
              <w:rPr>
                <w:rFonts w:ascii="Times New Roman" w:hAnsi="Times New Roman" w:cs="Times New Roman"/>
                <w:spacing w:val="-2"/>
                <w:sz w:val="24"/>
                <w:szCs w:val="24"/>
              </w:rPr>
              <w:t>196.04</w:t>
            </w:r>
          </w:p>
        </w:tc>
        <w:tc>
          <w:tcPr>
            <w:tcW w:w="2060" w:type="dxa"/>
            <w:shd w:val="clear" w:color="auto" w:fill="FFFC78"/>
          </w:tcPr>
          <w:p w14:paraId="7C037FB3"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7.54</w:t>
            </w:r>
          </w:p>
        </w:tc>
      </w:tr>
      <w:tr w:rsidR="00717DE5" w:rsidRPr="009468CB" w14:paraId="6F85B874" w14:textId="77777777" w:rsidTr="00B53C56">
        <w:trPr>
          <w:trHeight w:val="541"/>
          <w:jc w:val="center"/>
        </w:trPr>
        <w:tc>
          <w:tcPr>
            <w:tcW w:w="1407" w:type="dxa"/>
            <w:shd w:val="clear" w:color="auto" w:fill="E1EED9"/>
          </w:tcPr>
          <w:p w14:paraId="140B2215" w14:textId="77777777" w:rsidR="00717DE5" w:rsidRPr="009468CB" w:rsidRDefault="00717DE5" w:rsidP="00B53C56">
            <w:pPr>
              <w:pStyle w:val="TableParagraph"/>
              <w:spacing w:before="40" w:line="240" w:lineRule="auto"/>
              <w:rPr>
                <w:rFonts w:ascii="Times New Roman" w:hAnsi="Times New Roman" w:cs="Times New Roman"/>
                <w:sz w:val="24"/>
                <w:szCs w:val="24"/>
              </w:rPr>
            </w:pPr>
            <w:r w:rsidRPr="009468CB">
              <w:rPr>
                <w:rFonts w:ascii="Times New Roman" w:hAnsi="Times New Roman" w:cs="Times New Roman"/>
                <w:spacing w:val="-5"/>
                <w:sz w:val="24"/>
                <w:szCs w:val="24"/>
              </w:rPr>
              <w:t>22</w:t>
            </w:r>
          </w:p>
        </w:tc>
        <w:tc>
          <w:tcPr>
            <w:tcW w:w="2521" w:type="dxa"/>
            <w:shd w:val="clear" w:color="auto" w:fill="FFFC78"/>
          </w:tcPr>
          <w:p w14:paraId="0A2746D0" w14:textId="77777777" w:rsidR="00717DE5" w:rsidRPr="009468CB" w:rsidRDefault="00717DE5" w:rsidP="00B53C56">
            <w:pPr>
              <w:pStyle w:val="TableParagraph"/>
              <w:spacing w:line="240" w:lineRule="auto"/>
              <w:rPr>
                <w:rFonts w:ascii="Times New Roman" w:hAnsi="Times New Roman" w:cs="Times New Roman"/>
                <w:sz w:val="24"/>
                <w:szCs w:val="24"/>
              </w:rPr>
            </w:pPr>
            <w:r w:rsidRPr="009468CB">
              <w:rPr>
                <w:rFonts w:ascii="Times New Roman" w:hAnsi="Times New Roman" w:cs="Times New Roman"/>
                <w:spacing w:val="-5"/>
                <w:sz w:val="24"/>
                <w:szCs w:val="24"/>
              </w:rPr>
              <w:t>25</w:t>
            </w:r>
          </w:p>
        </w:tc>
        <w:tc>
          <w:tcPr>
            <w:tcW w:w="2328" w:type="dxa"/>
            <w:shd w:val="clear" w:color="auto" w:fill="FFFC78"/>
          </w:tcPr>
          <w:p w14:paraId="1FD46278" w14:textId="77777777" w:rsidR="00717DE5" w:rsidRPr="009468CB" w:rsidRDefault="00717DE5" w:rsidP="00B53C56">
            <w:pPr>
              <w:pStyle w:val="TableParagraph"/>
              <w:spacing w:line="240" w:lineRule="auto"/>
              <w:ind w:left="23" w:right="6"/>
              <w:rPr>
                <w:rFonts w:ascii="Times New Roman" w:hAnsi="Times New Roman" w:cs="Times New Roman"/>
                <w:sz w:val="24"/>
                <w:szCs w:val="24"/>
              </w:rPr>
            </w:pPr>
            <w:r w:rsidRPr="009468CB">
              <w:rPr>
                <w:rFonts w:ascii="Times New Roman" w:hAnsi="Times New Roman" w:cs="Times New Roman"/>
                <w:spacing w:val="-2"/>
                <w:sz w:val="24"/>
                <w:szCs w:val="24"/>
              </w:rPr>
              <w:t>200.2</w:t>
            </w:r>
          </w:p>
        </w:tc>
        <w:tc>
          <w:tcPr>
            <w:tcW w:w="2060" w:type="dxa"/>
            <w:shd w:val="clear" w:color="auto" w:fill="FFFC78"/>
          </w:tcPr>
          <w:p w14:paraId="31D26552"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7.70</w:t>
            </w:r>
          </w:p>
        </w:tc>
      </w:tr>
      <w:tr w:rsidR="00717DE5" w:rsidRPr="009468CB" w14:paraId="6982CF87" w14:textId="77777777" w:rsidTr="00B53C56">
        <w:trPr>
          <w:trHeight w:val="536"/>
          <w:jc w:val="center"/>
        </w:trPr>
        <w:tc>
          <w:tcPr>
            <w:tcW w:w="1407" w:type="dxa"/>
            <w:shd w:val="clear" w:color="auto" w:fill="E1EED9"/>
          </w:tcPr>
          <w:p w14:paraId="780226C9" w14:textId="77777777" w:rsidR="00717DE5" w:rsidRPr="009468CB" w:rsidRDefault="00717DE5" w:rsidP="00B53C56">
            <w:pPr>
              <w:pStyle w:val="TableParagraph"/>
              <w:spacing w:before="36" w:line="240" w:lineRule="auto"/>
              <w:rPr>
                <w:rFonts w:ascii="Times New Roman" w:hAnsi="Times New Roman" w:cs="Times New Roman"/>
                <w:sz w:val="24"/>
                <w:szCs w:val="24"/>
              </w:rPr>
            </w:pPr>
            <w:r w:rsidRPr="009468CB">
              <w:rPr>
                <w:rFonts w:ascii="Times New Roman" w:hAnsi="Times New Roman" w:cs="Times New Roman"/>
                <w:spacing w:val="-5"/>
                <w:sz w:val="24"/>
                <w:szCs w:val="24"/>
              </w:rPr>
              <w:t>23</w:t>
            </w:r>
          </w:p>
        </w:tc>
        <w:tc>
          <w:tcPr>
            <w:tcW w:w="2521" w:type="dxa"/>
            <w:shd w:val="clear" w:color="auto" w:fill="FFFC78"/>
          </w:tcPr>
          <w:p w14:paraId="0596D58C" w14:textId="77777777" w:rsidR="00717DE5" w:rsidRPr="009468CB" w:rsidRDefault="00717DE5" w:rsidP="00B53C56">
            <w:pPr>
              <w:pStyle w:val="TableParagraph"/>
              <w:spacing w:line="240" w:lineRule="auto"/>
              <w:ind w:right="6"/>
              <w:rPr>
                <w:rFonts w:ascii="Times New Roman" w:hAnsi="Times New Roman" w:cs="Times New Roman"/>
                <w:sz w:val="24"/>
                <w:szCs w:val="24"/>
              </w:rPr>
            </w:pPr>
            <w:r w:rsidRPr="009468CB">
              <w:rPr>
                <w:rFonts w:ascii="Times New Roman" w:hAnsi="Times New Roman" w:cs="Times New Roman"/>
                <w:spacing w:val="-4"/>
                <w:sz w:val="24"/>
                <w:szCs w:val="24"/>
              </w:rPr>
              <w:t>25.5</w:t>
            </w:r>
          </w:p>
        </w:tc>
        <w:tc>
          <w:tcPr>
            <w:tcW w:w="2328" w:type="dxa"/>
            <w:shd w:val="clear" w:color="auto" w:fill="FFFC78"/>
          </w:tcPr>
          <w:p w14:paraId="068B1E53" w14:textId="77777777" w:rsidR="00717DE5" w:rsidRPr="009468CB" w:rsidRDefault="00717DE5" w:rsidP="00B53C56">
            <w:pPr>
              <w:pStyle w:val="TableParagraph"/>
              <w:spacing w:line="240" w:lineRule="auto"/>
              <w:ind w:left="23" w:right="6"/>
              <w:rPr>
                <w:rFonts w:ascii="Times New Roman" w:hAnsi="Times New Roman" w:cs="Times New Roman"/>
                <w:sz w:val="24"/>
                <w:szCs w:val="24"/>
              </w:rPr>
            </w:pPr>
            <w:r w:rsidRPr="009468CB">
              <w:rPr>
                <w:rFonts w:ascii="Times New Roman" w:hAnsi="Times New Roman" w:cs="Times New Roman"/>
                <w:spacing w:val="-2"/>
                <w:sz w:val="24"/>
                <w:szCs w:val="24"/>
              </w:rPr>
              <w:t>204.1</w:t>
            </w:r>
          </w:p>
        </w:tc>
        <w:tc>
          <w:tcPr>
            <w:tcW w:w="2060" w:type="dxa"/>
            <w:shd w:val="clear" w:color="auto" w:fill="FFFC78"/>
          </w:tcPr>
          <w:p w14:paraId="22170E0D"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7.85</w:t>
            </w:r>
          </w:p>
        </w:tc>
      </w:tr>
      <w:tr w:rsidR="00717DE5" w:rsidRPr="009468CB" w14:paraId="62531214" w14:textId="77777777" w:rsidTr="00B53C56">
        <w:trPr>
          <w:trHeight w:val="541"/>
          <w:jc w:val="center"/>
        </w:trPr>
        <w:tc>
          <w:tcPr>
            <w:tcW w:w="1407" w:type="dxa"/>
            <w:shd w:val="clear" w:color="auto" w:fill="E1EED9"/>
          </w:tcPr>
          <w:p w14:paraId="5A6060D5" w14:textId="77777777" w:rsidR="00717DE5" w:rsidRPr="009468CB" w:rsidRDefault="00717DE5" w:rsidP="00B53C56">
            <w:pPr>
              <w:pStyle w:val="TableParagraph"/>
              <w:spacing w:before="40" w:line="240" w:lineRule="auto"/>
              <w:rPr>
                <w:rFonts w:ascii="Times New Roman" w:hAnsi="Times New Roman" w:cs="Times New Roman"/>
                <w:sz w:val="24"/>
                <w:szCs w:val="24"/>
              </w:rPr>
            </w:pPr>
            <w:r w:rsidRPr="009468CB">
              <w:rPr>
                <w:rFonts w:ascii="Times New Roman" w:hAnsi="Times New Roman" w:cs="Times New Roman"/>
                <w:spacing w:val="-5"/>
                <w:sz w:val="24"/>
                <w:szCs w:val="24"/>
              </w:rPr>
              <w:t>24</w:t>
            </w:r>
          </w:p>
        </w:tc>
        <w:tc>
          <w:tcPr>
            <w:tcW w:w="2521" w:type="dxa"/>
            <w:shd w:val="clear" w:color="auto" w:fill="FFFC78"/>
          </w:tcPr>
          <w:p w14:paraId="3E6FAFB5" w14:textId="77777777" w:rsidR="00717DE5" w:rsidRPr="009468CB" w:rsidRDefault="00717DE5" w:rsidP="00B53C56">
            <w:pPr>
              <w:pStyle w:val="TableParagraph"/>
              <w:spacing w:line="240" w:lineRule="auto"/>
              <w:rPr>
                <w:rFonts w:ascii="Times New Roman" w:hAnsi="Times New Roman" w:cs="Times New Roman"/>
                <w:sz w:val="24"/>
                <w:szCs w:val="24"/>
              </w:rPr>
            </w:pPr>
            <w:r w:rsidRPr="009468CB">
              <w:rPr>
                <w:rFonts w:ascii="Times New Roman" w:hAnsi="Times New Roman" w:cs="Times New Roman"/>
                <w:spacing w:val="-5"/>
                <w:sz w:val="24"/>
                <w:szCs w:val="24"/>
              </w:rPr>
              <w:t>26</w:t>
            </w:r>
          </w:p>
        </w:tc>
        <w:tc>
          <w:tcPr>
            <w:tcW w:w="2328" w:type="dxa"/>
            <w:shd w:val="clear" w:color="auto" w:fill="FFFC78"/>
          </w:tcPr>
          <w:p w14:paraId="5DB494E9" w14:textId="77777777" w:rsidR="00717DE5" w:rsidRPr="009468CB" w:rsidRDefault="00717DE5" w:rsidP="00B53C56">
            <w:pPr>
              <w:pStyle w:val="TableParagraph"/>
              <w:spacing w:line="240" w:lineRule="auto"/>
              <w:ind w:left="23" w:right="5"/>
              <w:rPr>
                <w:rFonts w:ascii="Times New Roman" w:hAnsi="Times New Roman" w:cs="Times New Roman"/>
                <w:sz w:val="24"/>
                <w:szCs w:val="24"/>
              </w:rPr>
            </w:pPr>
            <w:r w:rsidRPr="009468CB">
              <w:rPr>
                <w:rFonts w:ascii="Times New Roman" w:hAnsi="Times New Roman" w:cs="Times New Roman"/>
                <w:spacing w:val="-5"/>
                <w:sz w:val="24"/>
                <w:szCs w:val="24"/>
              </w:rPr>
              <w:t>208</w:t>
            </w:r>
          </w:p>
        </w:tc>
        <w:tc>
          <w:tcPr>
            <w:tcW w:w="2060" w:type="dxa"/>
            <w:shd w:val="clear" w:color="auto" w:fill="FFFC78"/>
          </w:tcPr>
          <w:p w14:paraId="73C18688"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8.00</w:t>
            </w:r>
          </w:p>
        </w:tc>
      </w:tr>
      <w:tr w:rsidR="00717DE5" w:rsidRPr="009468CB" w14:paraId="70EE9856" w14:textId="77777777" w:rsidTr="00B53C56">
        <w:trPr>
          <w:trHeight w:val="537"/>
          <w:jc w:val="center"/>
        </w:trPr>
        <w:tc>
          <w:tcPr>
            <w:tcW w:w="1407" w:type="dxa"/>
            <w:shd w:val="clear" w:color="auto" w:fill="E1EED9"/>
          </w:tcPr>
          <w:p w14:paraId="27E98114" w14:textId="77777777" w:rsidR="00717DE5" w:rsidRPr="009468CB" w:rsidRDefault="00717DE5" w:rsidP="00B53C56">
            <w:pPr>
              <w:pStyle w:val="TableParagraph"/>
              <w:spacing w:before="36" w:line="240" w:lineRule="auto"/>
              <w:rPr>
                <w:rFonts w:ascii="Times New Roman" w:hAnsi="Times New Roman" w:cs="Times New Roman"/>
                <w:sz w:val="24"/>
                <w:szCs w:val="24"/>
              </w:rPr>
            </w:pPr>
            <w:r w:rsidRPr="009468CB">
              <w:rPr>
                <w:rFonts w:ascii="Times New Roman" w:hAnsi="Times New Roman" w:cs="Times New Roman"/>
                <w:spacing w:val="-5"/>
                <w:sz w:val="24"/>
                <w:szCs w:val="24"/>
              </w:rPr>
              <w:t>25</w:t>
            </w:r>
          </w:p>
        </w:tc>
        <w:tc>
          <w:tcPr>
            <w:tcW w:w="2521" w:type="dxa"/>
            <w:shd w:val="clear" w:color="auto" w:fill="FFFC78"/>
          </w:tcPr>
          <w:p w14:paraId="4409A0C0" w14:textId="77777777" w:rsidR="00717DE5" w:rsidRPr="009468CB" w:rsidRDefault="00717DE5" w:rsidP="00B53C56">
            <w:pPr>
              <w:pStyle w:val="TableParagraph"/>
              <w:spacing w:line="240" w:lineRule="auto"/>
              <w:ind w:right="6"/>
              <w:rPr>
                <w:rFonts w:ascii="Times New Roman" w:hAnsi="Times New Roman" w:cs="Times New Roman"/>
                <w:sz w:val="24"/>
                <w:szCs w:val="24"/>
              </w:rPr>
            </w:pPr>
            <w:r w:rsidRPr="009468CB">
              <w:rPr>
                <w:rFonts w:ascii="Times New Roman" w:hAnsi="Times New Roman" w:cs="Times New Roman"/>
                <w:spacing w:val="-4"/>
                <w:sz w:val="24"/>
                <w:szCs w:val="24"/>
              </w:rPr>
              <w:t>26.5</w:t>
            </w:r>
          </w:p>
        </w:tc>
        <w:tc>
          <w:tcPr>
            <w:tcW w:w="2328" w:type="dxa"/>
            <w:shd w:val="clear" w:color="auto" w:fill="FFFC78"/>
          </w:tcPr>
          <w:p w14:paraId="4068C057" w14:textId="77777777" w:rsidR="00717DE5" w:rsidRPr="009468CB" w:rsidRDefault="00717DE5" w:rsidP="00B53C56">
            <w:pPr>
              <w:pStyle w:val="TableParagraph"/>
              <w:spacing w:line="240" w:lineRule="auto"/>
              <w:ind w:left="23" w:right="2"/>
              <w:rPr>
                <w:rFonts w:ascii="Times New Roman" w:hAnsi="Times New Roman" w:cs="Times New Roman"/>
                <w:sz w:val="24"/>
                <w:szCs w:val="24"/>
              </w:rPr>
            </w:pPr>
            <w:r w:rsidRPr="009468CB">
              <w:rPr>
                <w:rFonts w:ascii="Times New Roman" w:hAnsi="Times New Roman" w:cs="Times New Roman"/>
                <w:spacing w:val="-2"/>
                <w:sz w:val="24"/>
                <w:szCs w:val="24"/>
              </w:rPr>
              <w:t>212.16</w:t>
            </w:r>
          </w:p>
        </w:tc>
        <w:tc>
          <w:tcPr>
            <w:tcW w:w="2060" w:type="dxa"/>
            <w:shd w:val="clear" w:color="auto" w:fill="FFFC78"/>
          </w:tcPr>
          <w:p w14:paraId="0DA7943D"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8.16</w:t>
            </w:r>
          </w:p>
        </w:tc>
      </w:tr>
      <w:tr w:rsidR="00717DE5" w:rsidRPr="009468CB" w14:paraId="655CDF6D" w14:textId="77777777" w:rsidTr="00B53C56">
        <w:trPr>
          <w:trHeight w:val="541"/>
          <w:jc w:val="center"/>
        </w:trPr>
        <w:tc>
          <w:tcPr>
            <w:tcW w:w="1407" w:type="dxa"/>
            <w:shd w:val="clear" w:color="auto" w:fill="E1EED9"/>
          </w:tcPr>
          <w:p w14:paraId="0C571395" w14:textId="77777777" w:rsidR="00717DE5" w:rsidRPr="009468CB" w:rsidRDefault="00717DE5" w:rsidP="00B53C56">
            <w:pPr>
              <w:pStyle w:val="TableParagraph"/>
              <w:spacing w:before="40" w:line="240" w:lineRule="auto"/>
              <w:ind w:right="2"/>
              <w:rPr>
                <w:rFonts w:ascii="Times New Roman" w:hAnsi="Times New Roman" w:cs="Times New Roman"/>
                <w:sz w:val="24"/>
                <w:szCs w:val="24"/>
              </w:rPr>
            </w:pPr>
            <w:r w:rsidRPr="009468CB">
              <w:rPr>
                <w:rFonts w:ascii="Times New Roman" w:hAnsi="Times New Roman" w:cs="Times New Roman"/>
                <w:spacing w:val="-5"/>
                <w:sz w:val="24"/>
                <w:szCs w:val="24"/>
              </w:rPr>
              <w:t>26+</w:t>
            </w:r>
          </w:p>
        </w:tc>
        <w:tc>
          <w:tcPr>
            <w:tcW w:w="2521" w:type="dxa"/>
            <w:shd w:val="clear" w:color="auto" w:fill="FFFC78"/>
          </w:tcPr>
          <w:p w14:paraId="0396E3D2" w14:textId="77777777" w:rsidR="00717DE5" w:rsidRPr="009468CB" w:rsidRDefault="00717DE5" w:rsidP="00B53C56">
            <w:pPr>
              <w:pStyle w:val="TableParagraph"/>
              <w:spacing w:line="240" w:lineRule="auto"/>
              <w:rPr>
                <w:rFonts w:ascii="Times New Roman" w:hAnsi="Times New Roman" w:cs="Times New Roman"/>
                <w:sz w:val="24"/>
                <w:szCs w:val="24"/>
              </w:rPr>
            </w:pPr>
            <w:r w:rsidRPr="009468CB">
              <w:rPr>
                <w:rFonts w:ascii="Times New Roman" w:hAnsi="Times New Roman" w:cs="Times New Roman"/>
                <w:spacing w:val="-5"/>
                <w:sz w:val="24"/>
                <w:szCs w:val="24"/>
              </w:rPr>
              <w:t>27</w:t>
            </w:r>
          </w:p>
        </w:tc>
        <w:tc>
          <w:tcPr>
            <w:tcW w:w="2328" w:type="dxa"/>
            <w:shd w:val="clear" w:color="auto" w:fill="FFFC78"/>
          </w:tcPr>
          <w:p w14:paraId="4EAE949A" w14:textId="77777777" w:rsidR="00717DE5" w:rsidRPr="009468CB" w:rsidRDefault="00717DE5" w:rsidP="00B53C56">
            <w:pPr>
              <w:pStyle w:val="TableParagraph"/>
              <w:spacing w:line="240" w:lineRule="auto"/>
              <w:ind w:left="23" w:right="2"/>
              <w:rPr>
                <w:rFonts w:ascii="Times New Roman" w:hAnsi="Times New Roman" w:cs="Times New Roman"/>
                <w:sz w:val="24"/>
                <w:szCs w:val="24"/>
              </w:rPr>
            </w:pPr>
            <w:r w:rsidRPr="009468CB">
              <w:rPr>
                <w:rFonts w:ascii="Times New Roman" w:hAnsi="Times New Roman" w:cs="Times New Roman"/>
                <w:spacing w:val="-2"/>
                <w:sz w:val="24"/>
                <w:szCs w:val="24"/>
              </w:rPr>
              <w:t>216.06</w:t>
            </w:r>
          </w:p>
        </w:tc>
        <w:tc>
          <w:tcPr>
            <w:tcW w:w="2060" w:type="dxa"/>
            <w:shd w:val="clear" w:color="auto" w:fill="FFFC78"/>
          </w:tcPr>
          <w:p w14:paraId="1A87C352" w14:textId="77777777" w:rsidR="00717DE5" w:rsidRPr="009468CB" w:rsidRDefault="00717DE5" w:rsidP="00B53C56">
            <w:pPr>
              <w:pStyle w:val="TableParagraph"/>
              <w:spacing w:line="240" w:lineRule="auto"/>
              <w:ind w:left="21"/>
              <w:rPr>
                <w:rFonts w:ascii="Times New Roman" w:hAnsi="Times New Roman" w:cs="Times New Roman"/>
                <w:sz w:val="24"/>
                <w:szCs w:val="24"/>
              </w:rPr>
            </w:pPr>
            <w:r w:rsidRPr="009468CB">
              <w:rPr>
                <w:rFonts w:ascii="Times New Roman" w:hAnsi="Times New Roman" w:cs="Times New Roman"/>
                <w:spacing w:val="-4"/>
                <w:sz w:val="24"/>
                <w:szCs w:val="24"/>
              </w:rPr>
              <w:t>8.31</w:t>
            </w:r>
          </w:p>
        </w:tc>
      </w:tr>
    </w:tbl>
    <w:p w14:paraId="36F4531B" w14:textId="77777777" w:rsidR="00717DE5" w:rsidRPr="009468CB" w:rsidRDefault="00717DE5" w:rsidP="00717DE5">
      <w:pPr>
        <w:pStyle w:val="Default"/>
        <w:spacing w:after="240"/>
        <w:rPr>
          <w:color w:val="auto"/>
        </w:rPr>
      </w:pPr>
    </w:p>
    <w:p w14:paraId="56250BF9" w14:textId="4A403696" w:rsidR="00717DE5" w:rsidRPr="005276CF" w:rsidRDefault="00717DE5" w:rsidP="00717DE5">
      <w:pPr>
        <w:pStyle w:val="Default"/>
        <w:numPr>
          <w:ilvl w:val="1"/>
          <w:numId w:val="19"/>
        </w:numPr>
        <w:spacing w:after="240"/>
        <w:rPr>
          <w:color w:val="auto"/>
        </w:rPr>
      </w:pPr>
      <w:r w:rsidRPr="009468CB">
        <w:rPr>
          <w:color w:val="auto"/>
        </w:rPr>
        <w:t>Employees</w:t>
      </w:r>
      <w:r w:rsidRPr="009468CB">
        <w:rPr>
          <w:color w:val="auto"/>
          <w:spacing w:val="-5"/>
        </w:rPr>
        <w:t xml:space="preserve"> </w:t>
      </w:r>
      <w:r w:rsidRPr="009468CB">
        <w:rPr>
          <w:color w:val="auto"/>
        </w:rPr>
        <w:t>who</w:t>
      </w:r>
      <w:r w:rsidRPr="009468CB">
        <w:rPr>
          <w:color w:val="auto"/>
          <w:spacing w:val="-3"/>
        </w:rPr>
        <w:t xml:space="preserve"> </w:t>
      </w:r>
      <w:r w:rsidRPr="009468CB">
        <w:rPr>
          <w:color w:val="auto"/>
        </w:rPr>
        <w:t>share</w:t>
      </w:r>
      <w:r w:rsidRPr="009468CB">
        <w:rPr>
          <w:color w:val="auto"/>
          <w:spacing w:val="-7"/>
        </w:rPr>
        <w:t xml:space="preserve"> </w:t>
      </w:r>
      <w:r w:rsidRPr="009468CB">
        <w:rPr>
          <w:color w:val="auto"/>
        </w:rPr>
        <w:t>a</w:t>
      </w:r>
      <w:r w:rsidRPr="009468CB">
        <w:rPr>
          <w:color w:val="auto"/>
          <w:spacing w:val="-2"/>
        </w:rPr>
        <w:t xml:space="preserve"> </w:t>
      </w:r>
      <w:r w:rsidRPr="009468CB">
        <w:rPr>
          <w:color w:val="auto"/>
        </w:rPr>
        <w:t>budgeted</w:t>
      </w:r>
      <w:r w:rsidRPr="009468CB">
        <w:rPr>
          <w:color w:val="auto"/>
          <w:spacing w:val="-3"/>
        </w:rPr>
        <w:t xml:space="preserve"> </w:t>
      </w:r>
      <w:r w:rsidRPr="009468CB">
        <w:rPr>
          <w:color w:val="auto"/>
        </w:rPr>
        <w:t>full-time</w:t>
      </w:r>
      <w:r w:rsidRPr="009468CB">
        <w:rPr>
          <w:color w:val="auto"/>
          <w:spacing w:val="-3"/>
        </w:rPr>
        <w:t xml:space="preserve"> </w:t>
      </w:r>
      <w:r w:rsidRPr="009468CB">
        <w:rPr>
          <w:color w:val="auto"/>
        </w:rPr>
        <w:t>position</w:t>
      </w:r>
      <w:r w:rsidRPr="009468CB">
        <w:rPr>
          <w:color w:val="auto"/>
          <w:spacing w:val="-3"/>
        </w:rPr>
        <w:t xml:space="preserve"> </w:t>
      </w:r>
      <w:r w:rsidRPr="009468CB">
        <w:rPr>
          <w:color w:val="auto"/>
        </w:rPr>
        <w:t>and</w:t>
      </w:r>
      <w:r w:rsidRPr="009468CB">
        <w:rPr>
          <w:color w:val="auto"/>
          <w:spacing w:val="-3"/>
        </w:rPr>
        <w:t xml:space="preserve"> </w:t>
      </w:r>
      <w:r w:rsidRPr="009468CB">
        <w:rPr>
          <w:color w:val="auto"/>
        </w:rPr>
        <w:t>serve</w:t>
      </w:r>
      <w:r w:rsidRPr="009468CB">
        <w:rPr>
          <w:color w:val="auto"/>
          <w:spacing w:val="-3"/>
        </w:rPr>
        <w:t xml:space="preserve"> </w:t>
      </w:r>
      <w:r w:rsidRPr="009468CB">
        <w:rPr>
          <w:color w:val="auto"/>
        </w:rPr>
        <w:t>for</w:t>
      </w:r>
      <w:r w:rsidRPr="009468CB">
        <w:rPr>
          <w:color w:val="auto"/>
          <w:spacing w:val="-7"/>
        </w:rPr>
        <w:t xml:space="preserve"> </w:t>
      </w:r>
      <w:r w:rsidRPr="009468CB">
        <w:rPr>
          <w:color w:val="auto"/>
        </w:rPr>
        <w:t xml:space="preserve">thirty-six (36) hours in each pay period shall be allowed one-half the accrual rates outlined in </w:t>
      </w:r>
      <w:r w:rsidR="004E28B7">
        <w:rPr>
          <w:color w:val="auto"/>
        </w:rPr>
        <w:t>Section</w:t>
      </w:r>
      <w:r w:rsidR="004E28B7" w:rsidRPr="009468CB">
        <w:rPr>
          <w:color w:val="auto"/>
        </w:rPr>
        <w:t xml:space="preserve"> </w:t>
      </w:r>
      <w:r w:rsidR="004E28B7">
        <w:rPr>
          <w:color w:val="auto"/>
        </w:rPr>
        <w:t>1</w:t>
      </w:r>
      <w:r w:rsidRPr="009468CB">
        <w:rPr>
          <w:color w:val="auto"/>
        </w:rPr>
        <w:t xml:space="preserve">(a) above. The rate that annual vacation </w:t>
      </w:r>
      <w:proofErr w:type="gramStart"/>
      <w:r w:rsidRPr="009468CB">
        <w:rPr>
          <w:color w:val="auto"/>
        </w:rPr>
        <w:t>accrues shall</w:t>
      </w:r>
      <w:proofErr w:type="gramEnd"/>
      <w:r w:rsidRPr="009468CB">
        <w:rPr>
          <w:color w:val="auto"/>
        </w:rPr>
        <w:t xml:space="preserve"> </w:t>
      </w:r>
      <w:proofErr w:type="gramStart"/>
      <w:r w:rsidRPr="009468CB">
        <w:rPr>
          <w:color w:val="auto"/>
        </w:rPr>
        <w:t>depend</w:t>
      </w:r>
      <w:proofErr w:type="gramEnd"/>
      <w:r w:rsidRPr="009468CB">
        <w:rPr>
          <w:color w:val="auto"/>
        </w:rPr>
        <w:t xml:space="preserve"> upon the number of years of total service for the City, </w:t>
      </w:r>
      <w:proofErr w:type="gramStart"/>
      <w:r w:rsidRPr="009468CB">
        <w:rPr>
          <w:color w:val="auto"/>
        </w:rPr>
        <w:t>whether or not</w:t>
      </w:r>
      <w:proofErr w:type="gramEnd"/>
      <w:r w:rsidRPr="009468CB">
        <w:rPr>
          <w:color w:val="auto"/>
        </w:rPr>
        <w:t xml:space="preserve"> </w:t>
      </w:r>
      <w:proofErr w:type="gramStart"/>
      <w:r w:rsidRPr="009468CB">
        <w:rPr>
          <w:color w:val="auto"/>
        </w:rPr>
        <w:t>total</w:t>
      </w:r>
      <w:proofErr w:type="gramEnd"/>
      <w:r w:rsidRPr="009468CB">
        <w:rPr>
          <w:color w:val="auto"/>
        </w:rPr>
        <w:t xml:space="preserve"> service was </w:t>
      </w:r>
      <w:r w:rsidRPr="005276CF">
        <w:rPr>
          <w:color w:val="auto"/>
        </w:rPr>
        <w:t>broken. Progression to higher accrual rates will occur beginning with January 1 of the year in which the</w:t>
      </w:r>
      <w:r w:rsidRPr="005276CF">
        <w:rPr>
          <w:color w:val="auto"/>
          <w:spacing w:val="-3"/>
        </w:rPr>
        <w:t xml:space="preserve"> </w:t>
      </w:r>
      <w:r w:rsidRPr="005276CF">
        <w:rPr>
          <w:color w:val="auto"/>
        </w:rPr>
        <w:t>employee</w:t>
      </w:r>
      <w:r w:rsidRPr="005276CF">
        <w:rPr>
          <w:color w:val="auto"/>
          <w:spacing w:val="-3"/>
        </w:rPr>
        <w:t xml:space="preserve"> </w:t>
      </w:r>
      <w:r w:rsidRPr="005276CF">
        <w:rPr>
          <w:color w:val="auto"/>
        </w:rPr>
        <w:t>reaches</w:t>
      </w:r>
      <w:r w:rsidRPr="005276CF">
        <w:rPr>
          <w:color w:val="auto"/>
          <w:spacing w:val="-4"/>
        </w:rPr>
        <w:t xml:space="preserve"> </w:t>
      </w:r>
      <w:r w:rsidRPr="005276CF">
        <w:rPr>
          <w:color w:val="auto"/>
        </w:rPr>
        <w:t>the</w:t>
      </w:r>
      <w:r w:rsidRPr="005276CF">
        <w:rPr>
          <w:color w:val="auto"/>
          <w:spacing w:val="-3"/>
        </w:rPr>
        <w:t xml:space="preserve"> </w:t>
      </w:r>
      <w:r w:rsidRPr="005276CF">
        <w:rPr>
          <w:color w:val="auto"/>
        </w:rPr>
        <w:t>service</w:t>
      </w:r>
      <w:r w:rsidRPr="005276CF">
        <w:rPr>
          <w:color w:val="auto"/>
          <w:spacing w:val="-2"/>
        </w:rPr>
        <w:t xml:space="preserve"> </w:t>
      </w:r>
      <w:r w:rsidRPr="005276CF">
        <w:rPr>
          <w:color w:val="auto"/>
        </w:rPr>
        <w:t>anniversaries</w:t>
      </w:r>
      <w:r w:rsidRPr="005276CF">
        <w:rPr>
          <w:color w:val="auto"/>
          <w:spacing w:val="-5"/>
        </w:rPr>
        <w:t xml:space="preserve"> </w:t>
      </w:r>
      <w:r w:rsidRPr="005276CF">
        <w:rPr>
          <w:color w:val="auto"/>
        </w:rPr>
        <w:t>listed</w:t>
      </w:r>
      <w:r w:rsidRPr="005276CF">
        <w:rPr>
          <w:color w:val="auto"/>
          <w:spacing w:val="-2"/>
        </w:rPr>
        <w:t xml:space="preserve"> </w:t>
      </w:r>
      <w:r w:rsidRPr="005276CF">
        <w:rPr>
          <w:color w:val="auto"/>
        </w:rPr>
        <w:t>in</w:t>
      </w:r>
      <w:r w:rsidRPr="005276CF">
        <w:rPr>
          <w:color w:val="auto"/>
          <w:spacing w:val="-3"/>
        </w:rPr>
        <w:t xml:space="preserve"> </w:t>
      </w:r>
      <w:r w:rsidRPr="005276CF">
        <w:rPr>
          <w:color w:val="auto"/>
        </w:rPr>
        <w:t>(a)</w:t>
      </w:r>
      <w:r w:rsidRPr="005276CF">
        <w:rPr>
          <w:color w:val="auto"/>
          <w:spacing w:val="-4"/>
        </w:rPr>
        <w:t xml:space="preserve"> </w:t>
      </w:r>
      <w:r w:rsidRPr="005276CF">
        <w:rPr>
          <w:color w:val="auto"/>
          <w:spacing w:val="-2"/>
        </w:rPr>
        <w:t>above.</w:t>
      </w:r>
    </w:p>
    <w:p w14:paraId="66492F23" w14:textId="77777777" w:rsidR="00717DE5" w:rsidRPr="005276CF" w:rsidRDefault="00717DE5" w:rsidP="00717DE5">
      <w:pPr>
        <w:pStyle w:val="Default"/>
        <w:numPr>
          <w:ilvl w:val="1"/>
          <w:numId w:val="19"/>
        </w:numPr>
        <w:spacing w:after="240"/>
        <w:rPr>
          <w:color w:val="auto"/>
        </w:rPr>
      </w:pPr>
      <w:r w:rsidRPr="005276CF">
        <w:rPr>
          <w:color w:val="auto"/>
        </w:rPr>
        <w:t>Regular part-time employees who serve at least forty (40) hours but less than seventy-two (72) hours each pay period shall accrue vacation</w:t>
      </w:r>
      <w:r w:rsidRPr="005276CF">
        <w:rPr>
          <w:color w:val="auto"/>
          <w:spacing w:val="-2"/>
        </w:rPr>
        <w:t xml:space="preserve"> </w:t>
      </w:r>
      <w:r w:rsidRPr="005276CF">
        <w:rPr>
          <w:color w:val="auto"/>
        </w:rPr>
        <w:t>in</w:t>
      </w:r>
      <w:r w:rsidRPr="005276CF">
        <w:rPr>
          <w:color w:val="auto"/>
          <w:spacing w:val="-2"/>
        </w:rPr>
        <w:t xml:space="preserve"> </w:t>
      </w:r>
      <w:r w:rsidRPr="005276CF">
        <w:rPr>
          <w:color w:val="auto"/>
        </w:rPr>
        <w:t>accordance</w:t>
      </w:r>
      <w:r w:rsidRPr="005276CF">
        <w:rPr>
          <w:color w:val="auto"/>
          <w:spacing w:val="-6"/>
        </w:rPr>
        <w:t xml:space="preserve"> </w:t>
      </w:r>
      <w:r w:rsidRPr="005276CF">
        <w:rPr>
          <w:color w:val="auto"/>
        </w:rPr>
        <w:t>with</w:t>
      </w:r>
      <w:r w:rsidRPr="005276CF">
        <w:rPr>
          <w:color w:val="auto"/>
          <w:spacing w:val="-2"/>
        </w:rPr>
        <w:t xml:space="preserve"> </w:t>
      </w:r>
      <w:r w:rsidRPr="005276CF">
        <w:rPr>
          <w:color w:val="auto"/>
        </w:rPr>
        <w:t>the</w:t>
      </w:r>
      <w:r w:rsidRPr="005276CF">
        <w:rPr>
          <w:color w:val="auto"/>
          <w:spacing w:val="-2"/>
        </w:rPr>
        <w:t xml:space="preserve"> </w:t>
      </w:r>
      <w:r w:rsidRPr="005276CF">
        <w:rPr>
          <w:color w:val="auto"/>
        </w:rPr>
        <w:t>number</w:t>
      </w:r>
      <w:r w:rsidRPr="005276CF">
        <w:rPr>
          <w:color w:val="auto"/>
          <w:spacing w:val="-4"/>
        </w:rPr>
        <w:t xml:space="preserve"> </w:t>
      </w:r>
      <w:r w:rsidRPr="005276CF">
        <w:rPr>
          <w:color w:val="auto"/>
        </w:rPr>
        <w:t>of</w:t>
      </w:r>
      <w:r w:rsidRPr="005276CF">
        <w:rPr>
          <w:color w:val="auto"/>
          <w:spacing w:val="-4"/>
        </w:rPr>
        <w:t xml:space="preserve"> </w:t>
      </w:r>
      <w:r w:rsidRPr="005276CF">
        <w:rPr>
          <w:color w:val="auto"/>
        </w:rPr>
        <w:t>hours</w:t>
      </w:r>
      <w:r w:rsidRPr="005276CF">
        <w:rPr>
          <w:color w:val="auto"/>
          <w:spacing w:val="-4"/>
        </w:rPr>
        <w:t xml:space="preserve"> </w:t>
      </w:r>
      <w:r w:rsidRPr="005276CF">
        <w:rPr>
          <w:color w:val="auto"/>
        </w:rPr>
        <w:t>served.</w:t>
      </w:r>
      <w:r w:rsidRPr="005276CF">
        <w:rPr>
          <w:color w:val="auto"/>
          <w:spacing w:val="-1"/>
        </w:rPr>
        <w:t xml:space="preserve"> </w:t>
      </w:r>
      <w:r w:rsidRPr="005276CF">
        <w:rPr>
          <w:color w:val="auto"/>
        </w:rPr>
        <w:t>The</w:t>
      </w:r>
      <w:r w:rsidRPr="005276CF">
        <w:rPr>
          <w:color w:val="auto"/>
          <w:spacing w:val="-2"/>
        </w:rPr>
        <w:t xml:space="preserve"> </w:t>
      </w:r>
      <w:r w:rsidRPr="005276CF">
        <w:rPr>
          <w:color w:val="auto"/>
        </w:rPr>
        <w:t>rate</w:t>
      </w:r>
      <w:r w:rsidRPr="005276CF">
        <w:rPr>
          <w:color w:val="auto"/>
          <w:spacing w:val="-2"/>
        </w:rPr>
        <w:t xml:space="preserve"> </w:t>
      </w:r>
      <w:r w:rsidRPr="005276CF">
        <w:rPr>
          <w:color w:val="auto"/>
        </w:rPr>
        <w:t xml:space="preserve">that annual vacation </w:t>
      </w:r>
      <w:proofErr w:type="gramStart"/>
      <w:r w:rsidRPr="005276CF">
        <w:rPr>
          <w:color w:val="auto"/>
        </w:rPr>
        <w:t>accrues shall</w:t>
      </w:r>
      <w:proofErr w:type="gramEnd"/>
      <w:r w:rsidRPr="005276CF">
        <w:rPr>
          <w:color w:val="auto"/>
        </w:rPr>
        <w:t xml:space="preserve"> </w:t>
      </w:r>
      <w:proofErr w:type="gramStart"/>
      <w:r w:rsidRPr="005276CF">
        <w:rPr>
          <w:color w:val="auto"/>
        </w:rPr>
        <w:t>depend</w:t>
      </w:r>
      <w:proofErr w:type="gramEnd"/>
      <w:r w:rsidRPr="005276CF">
        <w:rPr>
          <w:color w:val="auto"/>
        </w:rPr>
        <w:t xml:space="preserve"> </w:t>
      </w:r>
      <w:r w:rsidRPr="005276CF">
        <w:rPr>
          <w:color w:val="auto"/>
        </w:rPr>
        <w:lastRenderedPageBreak/>
        <w:t xml:space="preserve">upon the number of years of total service for the City, </w:t>
      </w:r>
      <w:proofErr w:type="gramStart"/>
      <w:r w:rsidRPr="005276CF">
        <w:rPr>
          <w:color w:val="auto"/>
        </w:rPr>
        <w:t>whether or not</w:t>
      </w:r>
      <w:proofErr w:type="gramEnd"/>
      <w:r w:rsidRPr="005276CF">
        <w:rPr>
          <w:color w:val="auto"/>
        </w:rPr>
        <w:t xml:space="preserve"> </w:t>
      </w:r>
      <w:proofErr w:type="gramStart"/>
      <w:r w:rsidRPr="005276CF">
        <w:rPr>
          <w:color w:val="auto"/>
        </w:rPr>
        <w:t>total</w:t>
      </w:r>
      <w:proofErr w:type="gramEnd"/>
      <w:r w:rsidRPr="005276CF">
        <w:rPr>
          <w:color w:val="auto"/>
        </w:rPr>
        <w:t xml:space="preserve"> service was broken. Progression to higher accrual rates will occur</w:t>
      </w:r>
      <w:r w:rsidRPr="005276CF">
        <w:rPr>
          <w:color w:val="auto"/>
          <w:spacing w:val="-1"/>
        </w:rPr>
        <w:t xml:space="preserve"> </w:t>
      </w:r>
      <w:r w:rsidRPr="005276CF">
        <w:rPr>
          <w:color w:val="auto"/>
        </w:rPr>
        <w:t>beginning with January</w:t>
      </w:r>
      <w:r w:rsidRPr="005276CF">
        <w:rPr>
          <w:color w:val="auto"/>
          <w:spacing w:val="-1"/>
        </w:rPr>
        <w:t xml:space="preserve"> </w:t>
      </w:r>
      <w:r w:rsidRPr="005276CF">
        <w:rPr>
          <w:color w:val="auto"/>
        </w:rPr>
        <w:t>1 of the year in which the employee reaches the service anniversaries listed in (a) above.</w:t>
      </w:r>
    </w:p>
    <w:p w14:paraId="20A25032" w14:textId="77777777" w:rsidR="00717DE5" w:rsidRPr="009468CB" w:rsidRDefault="00717DE5" w:rsidP="00717DE5">
      <w:pPr>
        <w:pStyle w:val="Default"/>
        <w:numPr>
          <w:ilvl w:val="1"/>
          <w:numId w:val="19"/>
        </w:numPr>
        <w:spacing w:after="240"/>
        <w:rPr>
          <w:color w:val="auto"/>
        </w:rPr>
      </w:pPr>
      <w:r w:rsidRPr="005276CF">
        <w:rPr>
          <w:rFonts w:eastAsia="Calibri"/>
          <w:color w:val="auto"/>
          <w14:ligatures w14:val="none"/>
        </w:rPr>
        <w:t>An employee’s vacation is deemed earned and shall be accredited each</w:t>
      </w:r>
      <w:r w:rsidRPr="005276CF">
        <w:rPr>
          <w:rFonts w:eastAsia="Calibri"/>
          <w:color w:val="auto"/>
          <w:spacing w:val="-6"/>
          <w14:ligatures w14:val="none"/>
        </w:rPr>
        <w:t xml:space="preserve"> </w:t>
      </w:r>
      <w:r w:rsidRPr="005276CF">
        <w:rPr>
          <w:rFonts w:eastAsia="Calibri"/>
          <w:color w:val="auto"/>
          <w14:ligatures w14:val="none"/>
        </w:rPr>
        <w:t>payroll</w:t>
      </w:r>
      <w:r w:rsidRPr="005276CF">
        <w:rPr>
          <w:rFonts w:eastAsia="Calibri"/>
          <w:color w:val="auto"/>
          <w:spacing w:val="-3"/>
          <w14:ligatures w14:val="none"/>
        </w:rPr>
        <w:t xml:space="preserve"> </w:t>
      </w:r>
      <w:r w:rsidRPr="005276CF">
        <w:rPr>
          <w:rFonts w:eastAsia="Calibri"/>
          <w:color w:val="auto"/>
          <w14:ligatures w14:val="none"/>
        </w:rPr>
        <w:t>period</w:t>
      </w:r>
      <w:r w:rsidRPr="005276CF">
        <w:rPr>
          <w:rFonts w:eastAsia="Calibri"/>
          <w:color w:val="auto"/>
          <w:spacing w:val="-2"/>
          <w14:ligatures w14:val="none"/>
        </w:rPr>
        <w:t xml:space="preserve"> </w:t>
      </w:r>
      <w:r w:rsidRPr="005276CF">
        <w:rPr>
          <w:rFonts w:eastAsia="Calibri"/>
          <w:color w:val="auto"/>
          <w14:ligatures w14:val="none"/>
        </w:rPr>
        <w:t>but</w:t>
      </w:r>
      <w:r w:rsidRPr="005276CF">
        <w:rPr>
          <w:rFonts w:eastAsia="Calibri"/>
          <w:color w:val="auto"/>
          <w:spacing w:val="-5"/>
          <w14:ligatures w14:val="none"/>
        </w:rPr>
        <w:t xml:space="preserve"> </w:t>
      </w:r>
      <w:r w:rsidRPr="005276CF">
        <w:rPr>
          <w:rFonts w:eastAsia="Calibri"/>
          <w:color w:val="auto"/>
          <w14:ligatures w14:val="none"/>
        </w:rPr>
        <w:t>shall</w:t>
      </w:r>
      <w:r w:rsidRPr="005276CF">
        <w:rPr>
          <w:rFonts w:eastAsia="Calibri"/>
          <w:color w:val="auto"/>
          <w:spacing w:val="-3"/>
          <w14:ligatures w14:val="none"/>
        </w:rPr>
        <w:t xml:space="preserve"> </w:t>
      </w:r>
      <w:r w:rsidRPr="005276CF">
        <w:rPr>
          <w:rFonts w:eastAsia="Calibri"/>
          <w:color w:val="auto"/>
          <w14:ligatures w14:val="none"/>
        </w:rPr>
        <w:t>not</w:t>
      </w:r>
      <w:r w:rsidRPr="005276CF">
        <w:rPr>
          <w:rFonts w:eastAsia="Calibri"/>
          <w:color w:val="auto"/>
          <w:spacing w:val="-4"/>
          <w14:ligatures w14:val="none"/>
        </w:rPr>
        <w:t xml:space="preserve"> </w:t>
      </w:r>
      <w:r w:rsidRPr="005276CF">
        <w:rPr>
          <w:rFonts w:eastAsia="Calibri"/>
          <w:color w:val="auto"/>
          <w14:ligatures w14:val="none"/>
        </w:rPr>
        <w:t>be</w:t>
      </w:r>
      <w:r w:rsidRPr="005276CF">
        <w:rPr>
          <w:rFonts w:eastAsia="Calibri"/>
          <w:color w:val="auto"/>
          <w:spacing w:val="-7"/>
          <w14:ligatures w14:val="none"/>
        </w:rPr>
        <w:t xml:space="preserve"> </w:t>
      </w:r>
      <w:r w:rsidRPr="005276CF">
        <w:rPr>
          <w:rFonts w:eastAsia="Calibri"/>
          <w:color w:val="auto"/>
          <w14:ligatures w14:val="none"/>
        </w:rPr>
        <w:t>available</w:t>
      </w:r>
      <w:r w:rsidRPr="005276CF">
        <w:rPr>
          <w:rFonts w:eastAsia="Calibri"/>
          <w:color w:val="auto"/>
          <w:spacing w:val="-2"/>
          <w14:ligatures w14:val="none"/>
        </w:rPr>
        <w:t xml:space="preserve"> </w:t>
      </w:r>
      <w:r w:rsidRPr="005276CF">
        <w:rPr>
          <w:rFonts w:eastAsia="Calibri"/>
          <w:color w:val="auto"/>
          <w14:ligatures w14:val="none"/>
        </w:rPr>
        <w:t>until</w:t>
      </w:r>
      <w:r w:rsidRPr="005276CF">
        <w:rPr>
          <w:rFonts w:eastAsia="Calibri"/>
          <w:color w:val="auto"/>
          <w:spacing w:val="-3"/>
          <w14:ligatures w14:val="none"/>
        </w:rPr>
        <w:t xml:space="preserve"> </w:t>
      </w:r>
      <w:r w:rsidRPr="005276CF">
        <w:rPr>
          <w:rFonts w:eastAsia="Calibri"/>
          <w:color w:val="auto"/>
          <w14:ligatures w14:val="none"/>
        </w:rPr>
        <w:t>completion</w:t>
      </w:r>
      <w:r w:rsidRPr="009468CB">
        <w:rPr>
          <w:rFonts w:eastAsia="Calibri"/>
          <w:color w:val="auto"/>
          <w:spacing w:val="-2"/>
          <w14:ligatures w14:val="none"/>
        </w:rPr>
        <w:t xml:space="preserve"> </w:t>
      </w:r>
      <w:r w:rsidRPr="009468CB">
        <w:rPr>
          <w:rFonts w:eastAsia="Calibri"/>
          <w:color w:val="auto"/>
          <w14:ligatures w14:val="none"/>
        </w:rPr>
        <w:t>of</w:t>
      </w:r>
      <w:r w:rsidRPr="009468CB">
        <w:rPr>
          <w:rFonts w:eastAsia="Calibri"/>
          <w:color w:val="auto"/>
          <w:spacing w:val="-4"/>
          <w14:ligatures w14:val="none"/>
        </w:rPr>
        <w:t xml:space="preserve"> </w:t>
      </w:r>
      <w:r w:rsidRPr="009468CB">
        <w:rPr>
          <w:rFonts w:eastAsia="Calibri"/>
          <w:color w:val="auto"/>
          <w14:ligatures w14:val="none"/>
        </w:rPr>
        <w:t>one (1)</w:t>
      </w:r>
      <w:r w:rsidRPr="009468CB">
        <w:rPr>
          <w:rFonts w:eastAsia="Calibri"/>
          <w:color w:val="auto"/>
          <w:spacing w:val="-1"/>
          <w14:ligatures w14:val="none"/>
        </w:rPr>
        <w:t xml:space="preserve"> </w:t>
      </w:r>
      <w:r w:rsidRPr="009468CB">
        <w:rPr>
          <w:rFonts w:eastAsia="Calibri"/>
          <w:color w:val="auto"/>
          <w14:ligatures w14:val="none"/>
        </w:rPr>
        <w:t>month</w:t>
      </w:r>
      <w:r w:rsidRPr="009468CB">
        <w:rPr>
          <w:rFonts w:eastAsia="Calibri"/>
          <w:color w:val="auto"/>
          <w:spacing w:val="1"/>
          <w14:ligatures w14:val="none"/>
        </w:rPr>
        <w:t xml:space="preserve"> </w:t>
      </w:r>
      <w:r w:rsidRPr="009468CB">
        <w:rPr>
          <w:rFonts w:eastAsia="Calibri"/>
          <w:color w:val="auto"/>
          <w14:ligatures w14:val="none"/>
        </w:rPr>
        <w:t>of</w:t>
      </w:r>
      <w:r w:rsidRPr="009468CB">
        <w:rPr>
          <w:rFonts w:eastAsia="Calibri"/>
          <w:color w:val="auto"/>
          <w:spacing w:val="-1"/>
          <w14:ligatures w14:val="none"/>
        </w:rPr>
        <w:t xml:space="preserve"> </w:t>
      </w:r>
      <w:r w:rsidRPr="009468CB">
        <w:rPr>
          <w:rFonts w:eastAsia="Calibri"/>
          <w:color w:val="auto"/>
          <w14:ligatures w14:val="none"/>
        </w:rPr>
        <w:t xml:space="preserve">continuous </w:t>
      </w:r>
      <w:r w:rsidRPr="009468CB">
        <w:rPr>
          <w:rFonts w:eastAsia="Calibri"/>
          <w:color w:val="auto"/>
          <w:spacing w:val="-2"/>
          <w14:ligatures w14:val="none"/>
        </w:rPr>
        <w:t>service.</w:t>
      </w:r>
    </w:p>
    <w:p w14:paraId="0DEB5905" w14:textId="77777777" w:rsidR="00717DE5" w:rsidRPr="009468CB" w:rsidRDefault="00717DE5" w:rsidP="00717DE5">
      <w:pPr>
        <w:pStyle w:val="Default"/>
        <w:numPr>
          <w:ilvl w:val="0"/>
          <w:numId w:val="19"/>
        </w:numPr>
        <w:spacing w:after="240"/>
        <w:ind w:left="0" w:firstLine="0"/>
        <w:rPr>
          <w:color w:val="auto"/>
        </w:rPr>
      </w:pPr>
      <w:r w:rsidRPr="009468CB">
        <w:rPr>
          <w:b/>
          <w:bCs/>
          <w:color w:val="auto"/>
        </w:rPr>
        <w:t>Total</w:t>
      </w:r>
      <w:r w:rsidRPr="009468CB">
        <w:rPr>
          <w:b/>
          <w:bCs/>
          <w:color w:val="auto"/>
          <w:spacing w:val="-4"/>
        </w:rPr>
        <w:t xml:space="preserve"> </w:t>
      </w:r>
      <w:r w:rsidRPr="009468CB">
        <w:rPr>
          <w:b/>
          <w:bCs/>
          <w:color w:val="auto"/>
        </w:rPr>
        <w:t>Service.</w:t>
      </w:r>
      <w:r w:rsidRPr="009468CB">
        <w:rPr>
          <w:b/>
          <w:bCs/>
          <w:color w:val="auto"/>
          <w:spacing w:val="-4"/>
        </w:rPr>
        <w:t xml:space="preserve"> </w:t>
      </w:r>
      <w:r w:rsidRPr="009468CB">
        <w:rPr>
          <w:color w:val="auto"/>
        </w:rPr>
        <w:t>In</w:t>
      </w:r>
      <w:r w:rsidRPr="009468CB">
        <w:rPr>
          <w:color w:val="auto"/>
          <w:spacing w:val="-7"/>
        </w:rPr>
        <w:t xml:space="preserve"> </w:t>
      </w:r>
      <w:r w:rsidRPr="009468CB">
        <w:rPr>
          <w:color w:val="auto"/>
        </w:rPr>
        <w:t>computing</w:t>
      </w:r>
      <w:r w:rsidRPr="009468CB">
        <w:rPr>
          <w:color w:val="auto"/>
          <w:spacing w:val="-4"/>
        </w:rPr>
        <w:t xml:space="preserve"> </w:t>
      </w:r>
      <w:r w:rsidRPr="009468CB">
        <w:rPr>
          <w:color w:val="auto"/>
        </w:rPr>
        <w:t>vacation</w:t>
      </w:r>
      <w:r w:rsidRPr="009468CB">
        <w:rPr>
          <w:color w:val="auto"/>
          <w:spacing w:val="-3"/>
        </w:rPr>
        <w:t xml:space="preserve"> </w:t>
      </w:r>
      <w:r w:rsidRPr="009468CB">
        <w:rPr>
          <w:color w:val="auto"/>
        </w:rPr>
        <w:t>“anniversary”</w:t>
      </w:r>
      <w:r w:rsidRPr="009468CB">
        <w:rPr>
          <w:color w:val="auto"/>
          <w:spacing w:val="-5"/>
        </w:rPr>
        <w:t xml:space="preserve"> </w:t>
      </w:r>
      <w:r w:rsidRPr="009468CB">
        <w:rPr>
          <w:color w:val="auto"/>
        </w:rPr>
        <w:t>date</w:t>
      </w:r>
      <w:r w:rsidRPr="009468CB">
        <w:rPr>
          <w:color w:val="auto"/>
          <w:spacing w:val="-7"/>
        </w:rPr>
        <w:t xml:space="preserve"> </w:t>
      </w:r>
      <w:r w:rsidRPr="009468CB">
        <w:rPr>
          <w:color w:val="auto"/>
        </w:rPr>
        <w:t xml:space="preserve">as </w:t>
      </w:r>
      <w:r w:rsidRPr="005276CF">
        <w:rPr>
          <w:color w:val="auto"/>
        </w:rPr>
        <w:t>used in Section 1</w:t>
      </w:r>
      <w:r w:rsidRPr="009468CB">
        <w:rPr>
          <w:color w:val="auto"/>
        </w:rPr>
        <w:t xml:space="preserve"> of this Article:</w:t>
      </w:r>
    </w:p>
    <w:p w14:paraId="18C2D9E7" w14:textId="77777777" w:rsidR="00717DE5" w:rsidRPr="009468CB" w:rsidRDefault="00717DE5" w:rsidP="00717DE5">
      <w:pPr>
        <w:pStyle w:val="Default"/>
        <w:numPr>
          <w:ilvl w:val="1"/>
          <w:numId w:val="19"/>
        </w:numPr>
        <w:spacing w:after="240"/>
        <w:rPr>
          <w:color w:val="auto"/>
        </w:rPr>
      </w:pPr>
      <w:r w:rsidRPr="009468CB">
        <w:rPr>
          <w:color w:val="auto"/>
        </w:rPr>
        <w:t>Includes</w:t>
      </w:r>
      <w:r w:rsidRPr="009468CB">
        <w:rPr>
          <w:color w:val="auto"/>
          <w:spacing w:val="-4"/>
        </w:rPr>
        <w:t xml:space="preserve"> </w:t>
      </w:r>
      <w:r w:rsidRPr="009468CB">
        <w:rPr>
          <w:color w:val="auto"/>
        </w:rPr>
        <w:t>time</w:t>
      </w:r>
      <w:r w:rsidRPr="009468CB">
        <w:rPr>
          <w:color w:val="auto"/>
          <w:spacing w:val="-2"/>
        </w:rPr>
        <w:t xml:space="preserve"> </w:t>
      </w:r>
      <w:r w:rsidRPr="009468CB">
        <w:rPr>
          <w:color w:val="auto"/>
        </w:rPr>
        <w:t>while</w:t>
      </w:r>
      <w:r w:rsidRPr="009468CB">
        <w:rPr>
          <w:color w:val="auto"/>
          <w:spacing w:val="-2"/>
        </w:rPr>
        <w:t xml:space="preserve"> </w:t>
      </w:r>
      <w:r w:rsidRPr="009468CB">
        <w:rPr>
          <w:color w:val="auto"/>
        </w:rPr>
        <w:t>on</w:t>
      </w:r>
      <w:r w:rsidRPr="009468CB">
        <w:rPr>
          <w:color w:val="auto"/>
          <w:spacing w:val="-2"/>
        </w:rPr>
        <w:t xml:space="preserve"> </w:t>
      </w:r>
      <w:r w:rsidRPr="009468CB">
        <w:rPr>
          <w:color w:val="auto"/>
        </w:rPr>
        <w:t>leave</w:t>
      </w:r>
      <w:r w:rsidRPr="009468CB">
        <w:rPr>
          <w:color w:val="auto"/>
          <w:spacing w:val="-6"/>
        </w:rPr>
        <w:t xml:space="preserve"> </w:t>
      </w:r>
      <w:r w:rsidRPr="009468CB">
        <w:rPr>
          <w:color w:val="auto"/>
        </w:rPr>
        <w:t>of</w:t>
      </w:r>
      <w:r w:rsidRPr="009468CB">
        <w:rPr>
          <w:color w:val="auto"/>
          <w:spacing w:val="-4"/>
        </w:rPr>
        <w:t xml:space="preserve"> </w:t>
      </w:r>
      <w:r w:rsidRPr="009468CB">
        <w:rPr>
          <w:color w:val="auto"/>
        </w:rPr>
        <w:t>absence</w:t>
      </w:r>
      <w:r w:rsidRPr="009468CB">
        <w:rPr>
          <w:color w:val="auto"/>
          <w:spacing w:val="-2"/>
        </w:rPr>
        <w:t xml:space="preserve"> </w:t>
      </w:r>
      <w:r w:rsidRPr="009468CB">
        <w:rPr>
          <w:color w:val="auto"/>
        </w:rPr>
        <w:t>with pay</w:t>
      </w:r>
      <w:r w:rsidRPr="009468CB">
        <w:rPr>
          <w:color w:val="auto"/>
          <w:spacing w:val="-1"/>
        </w:rPr>
        <w:t xml:space="preserve"> </w:t>
      </w:r>
      <w:r w:rsidRPr="009468CB">
        <w:rPr>
          <w:color w:val="auto"/>
        </w:rPr>
        <w:t>or</w:t>
      </w:r>
      <w:r w:rsidRPr="009468CB">
        <w:rPr>
          <w:color w:val="auto"/>
          <w:spacing w:val="-4"/>
        </w:rPr>
        <w:t xml:space="preserve"> </w:t>
      </w:r>
      <w:r w:rsidRPr="009468CB">
        <w:rPr>
          <w:color w:val="auto"/>
        </w:rPr>
        <w:t>military</w:t>
      </w:r>
      <w:r w:rsidRPr="009468CB">
        <w:rPr>
          <w:color w:val="auto"/>
          <w:spacing w:val="-1"/>
        </w:rPr>
        <w:t xml:space="preserve"> </w:t>
      </w:r>
      <w:r w:rsidRPr="009468CB">
        <w:rPr>
          <w:color w:val="auto"/>
        </w:rPr>
        <w:t>leave without pay.</w:t>
      </w:r>
    </w:p>
    <w:p w14:paraId="062E3888" w14:textId="77777777" w:rsidR="00717DE5" w:rsidRPr="009468CB" w:rsidRDefault="00717DE5" w:rsidP="00717DE5">
      <w:pPr>
        <w:pStyle w:val="Default"/>
        <w:numPr>
          <w:ilvl w:val="1"/>
          <w:numId w:val="19"/>
        </w:numPr>
        <w:spacing w:after="240"/>
        <w:rPr>
          <w:color w:val="auto"/>
        </w:rPr>
      </w:pPr>
      <w:r w:rsidRPr="009468CB">
        <w:rPr>
          <w:color w:val="auto"/>
        </w:rPr>
        <w:t>Includes any</w:t>
      </w:r>
      <w:r w:rsidRPr="009468CB">
        <w:rPr>
          <w:color w:val="auto"/>
          <w:spacing w:val="-1"/>
        </w:rPr>
        <w:t xml:space="preserve"> </w:t>
      </w:r>
      <w:r w:rsidRPr="009468CB">
        <w:rPr>
          <w:color w:val="auto"/>
        </w:rPr>
        <w:t>time under temporary</w:t>
      </w:r>
      <w:r w:rsidRPr="009468CB">
        <w:rPr>
          <w:color w:val="auto"/>
          <w:spacing w:val="-1"/>
        </w:rPr>
        <w:t xml:space="preserve"> </w:t>
      </w:r>
      <w:r w:rsidRPr="009468CB">
        <w:rPr>
          <w:color w:val="auto"/>
        </w:rPr>
        <w:t>appointment in City service, employment</w:t>
      </w:r>
      <w:r w:rsidRPr="009468CB">
        <w:rPr>
          <w:color w:val="auto"/>
          <w:spacing w:val="-7"/>
        </w:rPr>
        <w:t xml:space="preserve"> </w:t>
      </w:r>
      <w:r w:rsidRPr="009468CB">
        <w:rPr>
          <w:color w:val="auto"/>
        </w:rPr>
        <w:t>by</w:t>
      </w:r>
      <w:r w:rsidRPr="009468CB">
        <w:rPr>
          <w:color w:val="auto"/>
          <w:spacing w:val="-4"/>
        </w:rPr>
        <w:t xml:space="preserve"> </w:t>
      </w:r>
      <w:r w:rsidRPr="009468CB">
        <w:rPr>
          <w:color w:val="auto"/>
        </w:rPr>
        <w:t>the</w:t>
      </w:r>
      <w:r w:rsidRPr="009468CB">
        <w:rPr>
          <w:color w:val="auto"/>
          <w:spacing w:val="-5"/>
        </w:rPr>
        <w:t xml:space="preserve"> </w:t>
      </w:r>
      <w:r w:rsidRPr="009468CB">
        <w:rPr>
          <w:color w:val="auto"/>
        </w:rPr>
        <w:t>Commission</w:t>
      </w:r>
      <w:r w:rsidRPr="009468CB">
        <w:rPr>
          <w:color w:val="auto"/>
          <w:spacing w:val="-5"/>
        </w:rPr>
        <w:t xml:space="preserve"> </w:t>
      </w:r>
      <w:r w:rsidRPr="009468CB">
        <w:rPr>
          <w:color w:val="auto"/>
        </w:rPr>
        <w:t>of</w:t>
      </w:r>
      <w:r w:rsidRPr="009468CB">
        <w:rPr>
          <w:color w:val="auto"/>
          <w:spacing w:val="-6"/>
        </w:rPr>
        <w:t xml:space="preserve"> </w:t>
      </w:r>
      <w:r w:rsidRPr="009468CB">
        <w:rPr>
          <w:color w:val="auto"/>
        </w:rPr>
        <w:t>Public</w:t>
      </w:r>
      <w:r w:rsidRPr="009468CB">
        <w:rPr>
          <w:color w:val="auto"/>
          <w:spacing w:val="-4"/>
        </w:rPr>
        <w:t xml:space="preserve"> </w:t>
      </w:r>
      <w:r w:rsidRPr="009468CB">
        <w:rPr>
          <w:color w:val="auto"/>
        </w:rPr>
        <w:t>Docks,</w:t>
      </w:r>
      <w:r w:rsidRPr="009468CB">
        <w:rPr>
          <w:color w:val="auto"/>
          <w:spacing w:val="-6"/>
        </w:rPr>
        <w:t xml:space="preserve"> </w:t>
      </w:r>
      <w:r w:rsidRPr="009468CB">
        <w:rPr>
          <w:color w:val="auto"/>
        </w:rPr>
        <w:t>the</w:t>
      </w:r>
      <w:r w:rsidRPr="009468CB">
        <w:rPr>
          <w:color w:val="auto"/>
          <w:spacing w:val="-5"/>
        </w:rPr>
        <w:t xml:space="preserve"> </w:t>
      </w:r>
      <w:r w:rsidRPr="009468CB">
        <w:rPr>
          <w:color w:val="auto"/>
        </w:rPr>
        <w:t>Exposition- Recreation Commission, and Prosper Portland.</w:t>
      </w:r>
    </w:p>
    <w:p w14:paraId="363B6311" w14:textId="77777777" w:rsidR="00717DE5" w:rsidRPr="009468CB" w:rsidRDefault="00717DE5" w:rsidP="00717DE5">
      <w:pPr>
        <w:pStyle w:val="Default"/>
        <w:numPr>
          <w:ilvl w:val="1"/>
          <w:numId w:val="19"/>
        </w:numPr>
        <w:spacing w:after="240"/>
        <w:rPr>
          <w:color w:val="auto"/>
        </w:rPr>
      </w:pPr>
      <w:r w:rsidRPr="009468CB">
        <w:rPr>
          <w:color w:val="auto"/>
        </w:rPr>
        <w:t>Includes</w:t>
      </w:r>
      <w:r w:rsidRPr="009468CB">
        <w:rPr>
          <w:color w:val="auto"/>
          <w:spacing w:val="-3"/>
        </w:rPr>
        <w:t xml:space="preserve"> </w:t>
      </w:r>
      <w:r w:rsidRPr="009468CB">
        <w:rPr>
          <w:color w:val="auto"/>
        </w:rPr>
        <w:t>absence because</w:t>
      </w:r>
      <w:r w:rsidRPr="009468CB">
        <w:rPr>
          <w:color w:val="auto"/>
          <w:spacing w:val="-1"/>
        </w:rPr>
        <w:t xml:space="preserve"> </w:t>
      </w:r>
      <w:r w:rsidRPr="009468CB">
        <w:rPr>
          <w:color w:val="auto"/>
        </w:rPr>
        <w:t>of</w:t>
      </w:r>
      <w:r w:rsidRPr="009468CB">
        <w:rPr>
          <w:color w:val="auto"/>
          <w:spacing w:val="-6"/>
        </w:rPr>
        <w:t xml:space="preserve"> </w:t>
      </w:r>
      <w:r w:rsidRPr="009468CB">
        <w:rPr>
          <w:color w:val="auto"/>
        </w:rPr>
        <w:t>an on-the-job</w:t>
      </w:r>
      <w:r w:rsidRPr="009468CB">
        <w:rPr>
          <w:color w:val="auto"/>
          <w:spacing w:val="-1"/>
        </w:rPr>
        <w:t xml:space="preserve"> </w:t>
      </w:r>
      <w:r w:rsidRPr="009468CB">
        <w:rPr>
          <w:color w:val="auto"/>
        </w:rPr>
        <w:t>injury up</w:t>
      </w:r>
      <w:r w:rsidRPr="009468CB">
        <w:rPr>
          <w:color w:val="auto"/>
          <w:spacing w:val="-4"/>
        </w:rPr>
        <w:t xml:space="preserve"> </w:t>
      </w:r>
      <w:r w:rsidRPr="009468CB">
        <w:rPr>
          <w:color w:val="auto"/>
        </w:rPr>
        <w:t>to</w:t>
      </w:r>
      <w:r w:rsidRPr="009468CB">
        <w:rPr>
          <w:color w:val="auto"/>
          <w:spacing w:val="-1"/>
        </w:rPr>
        <w:t xml:space="preserve"> </w:t>
      </w:r>
      <w:r w:rsidRPr="009468CB">
        <w:rPr>
          <w:color w:val="auto"/>
        </w:rPr>
        <w:t>one (1)</w:t>
      </w:r>
      <w:r w:rsidRPr="009468CB">
        <w:rPr>
          <w:color w:val="auto"/>
          <w:spacing w:val="-6"/>
        </w:rPr>
        <w:t xml:space="preserve"> </w:t>
      </w:r>
      <w:r w:rsidRPr="009468CB">
        <w:rPr>
          <w:color w:val="auto"/>
          <w:spacing w:val="-2"/>
        </w:rPr>
        <w:t>year.</w:t>
      </w:r>
    </w:p>
    <w:p w14:paraId="1F545CB8" w14:textId="77777777" w:rsidR="00717DE5" w:rsidRPr="009468CB" w:rsidRDefault="00717DE5" w:rsidP="00717DE5">
      <w:pPr>
        <w:pStyle w:val="Default"/>
        <w:numPr>
          <w:ilvl w:val="1"/>
          <w:numId w:val="19"/>
        </w:numPr>
        <w:spacing w:after="240"/>
        <w:rPr>
          <w:color w:val="auto"/>
        </w:rPr>
      </w:pPr>
      <w:r w:rsidRPr="009468CB">
        <w:rPr>
          <w:color w:val="auto"/>
        </w:rPr>
        <w:t>Excludes</w:t>
      </w:r>
      <w:r w:rsidRPr="009468CB">
        <w:rPr>
          <w:color w:val="auto"/>
          <w:spacing w:val="-5"/>
        </w:rPr>
        <w:t xml:space="preserve"> </w:t>
      </w:r>
      <w:r w:rsidRPr="009468CB">
        <w:rPr>
          <w:color w:val="auto"/>
        </w:rPr>
        <w:t>time</w:t>
      </w:r>
      <w:r w:rsidRPr="009468CB">
        <w:rPr>
          <w:color w:val="auto"/>
          <w:spacing w:val="-3"/>
        </w:rPr>
        <w:t xml:space="preserve"> </w:t>
      </w:r>
      <w:r w:rsidRPr="009468CB">
        <w:rPr>
          <w:color w:val="auto"/>
        </w:rPr>
        <w:t>in</w:t>
      </w:r>
      <w:r w:rsidRPr="009468CB">
        <w:rPr>
          <w:color w:val="auto"/>
          <w:spacing w:val="-3"/>
        </w:rPr>
        <w:t xml:space="preserve"> </w:t>
      </w:r>
      <w:r w:rsidRPr="009468CB">
        <w:rPr>
          <w:color w:val="auto"/>
        </w:rPr>
        <w:t>City</w:t>
      </w:r>
      <w:r w:rsidRPr="009468CB">
        <w:rPr>
          <w:color w:val="auto"/>
          <w:spacing w:val="-3"/>
        </w:rPr>
        <w:t xml:space="preserve"> </w:t>
      </w:r>
      <w:r w:rsidRPr="009468CB">
        <w:rPr>
          <w:color w:val="auto"/>
        </w:rPr>
        <w:t>service</w:t>
      </w:r>
      <w:r w:rsidRPr="009468CB">
        <w:rPr>
          <w:color w:val="auto"/>
          <w:spacing w:val="-3"/>
        </w:rPr>
        <w:t xml:space="preserve"> </w:t>
      </w:r>
      <w:r w:rsidRPr="009468CB">
        <w:rPr>
          <w:color w:val="auto"/>
        </w:rPr>
        <w:t>for</w:t>
      </w:r>
      <w:r w:rsidRPr="009468CB">
        <w:rPr>
          <w:color w:val="auto"/>
          <w:spacing w:val="-5"/>
        </w:rPr>
        <w:t xml:space="preserve"> </w:t>
      </w:r>
      <w:r w:rsidRPr="009468CB">
        <w:rPr>
          <w:color w:val="auto"/>
        </w:rPr>
        <w:t>which</w:t>
      </w:r>
      <w:r w:rsidRPr="009468CB">
        <w:rPr>
          <w:color w:val="auto"/>
          <w:spacing w:val="-3"/>
        </w:rPr>
        <w:t xml:space="preserve"> </w:t>
      </w:r>
      <w:r w:rsidRPr="009468CB">
        <w:rPr>
          <w:color w:val="auto"/>
        </w:rPr>
        <w:t>employee</w:t>
      </w:r>
      <w:r w:rsidRPr="009468CB">
        <w:rPr>
          <w:color w:val="auto"/>
          <w:spacing w:val="-3"/>
        </w:rPr>
        <w:t xml:space="preserve"> </w:t>
      </w:r>
      <w:r w:rsidRPr="009468CB">
        <w:rPr>
          <w:color w:val="auto"/>
        </w:rPr>
        <w:t>receives</w:t>
      </w:r>
      <w:r w:rsidRPr="009468CB">
        <w:rPr>
          <w:color w:val="auto"/>
          <w:spacing w:val="-5"/>
        </w:rPr>
        <w:t xml:space="preserve"> </w:t>
      </w:r>
      <w:r w:rsidRPr="009468CB">
        <w:rPr>
          <w:color w:val="auto"/>
        </w:rPr>
        <w:t xml:space="preserve">or </w:t>
      </w:r>
      <w:proofErr w:type="gramStart"/>
      <w:r w:rsidRPr="009468CB">
        <w:rPr>
          <w:color w:val="auto"/>
        </w:rPr>
        <w:t>received</w:t>
      </w:r>
      <w:proofErr w:type="gramEnd"/>
      <w:r w:rsidRPr="009468CB">
        <w:rPr>
          <w:color w:val="auto"/>
        </w:rPr>
        <w:t xml:space="preserve"> pension benefits.</w:t>
      </w:r>
    </w:p>
    <w:p w14:paraId="0275B4A5" w14:textId="04FBE6B6" w:rsidR="00717DE5" w:rsidRPr="009468CB" w:rsidRDefault="00717DE5" w:rsidP="00717DE5">
      <w:pPr>
        <w:pStyle w:val="Default"/>
        <w:numPr>
          <w:ilvl w:val="0"/>
          <w:numId w:val="19"/>
        </w:numPr>
        <w:spacing w:after="240"/>
        <w:ind w:left="0" w:firstLine="0"/>
        <w:rPr>
          <w:rFonts w:eastAsia="Calibri"/>
          <w:color w:val="auto"/>
          <w14:ligatures w14:val="none"/>
        </w:rPr>
      </w:pPr>
      <w:r w:rsidRPr="009468CB">
        <w:rPr>
          <w:rFonts w:eastAsia="Calibri"/>
          <w:b/>
          <w:color w:val="auto"/>
          <w14:ligatures w14:val="none"/>
        </w:rPr>
        <w:t>Continued</w:t>
      </w:r>
      <w:r w:rsidRPr="009468CB">
        <w:rPr>
          <w:rFonts w:eastAsia="Calibri"/>
          <w:b/>
          <w:color w:val="auto"/>
          <w:spacing w:val="-3"/>
          <w14:ligatures w14:val="none"/>
        </w:rPr>
        <w:t xml:space="preserve"> </w:t>
      </w:r>
      <w:r w:rsidRPr="009468CB">
        <w:rPr>
          <w:rFonts w:eastAsia="Calibri"/>
          <w:b/>
          <w:color w:val="auto"/>
          <w14:ligatures w14:val="none"/>
        </w:rPr>
        <w:t>Vacation</w:t>
      </w:r>
      <w:r w:rsidRPr="009468CB">
        <w:rPr>
          <w:rFonts w:eastAsia="Calibri"/>
          <w:b/>
          <w:color w:val="auto"/>
          <w:spacing w:val="-3"/>
          <w14:ligatures w14:val="none"/>
        </w:rPr>
        <w:t xml:space="preserve"> </w:t>
      </w:r>
      <w:r w:rsidRPr="009468CB">
        <w:rPr>
          <w:rFonts w:eastAsia="Calibri"/>
          <w:b/>
          <w:color w:val="auto"/>
          <w14:ligatures w14:val="none"/>
        </w:rPr>
        <w:t>Accrual.</w:t>
      </w:r>
      <w:r w:rsidRPr="009468CB">
        <w:rPr>
          <w:rFonts w:eastAsia="Calibri"/>
          <w:b/>
          <w:color w:val="auto"/>
          <w:spacing w:val="-5"/>
          <w14:ligatures w14:val="none"/>
        </w:rPr>
        <w:t xml:space="preserve"> </w:t>
      </w:r>
      <w:r w:rsidRPr="009468CB">
        <w:rPr>
          <w:rFonts w:eastAsia="Calibri"/>
          <w:color w:val="auto"/>
          <w14:ligatures w14:val="none"/>
        </w:rPr>
        <w:t>Employees</w:t>
      </w:r>
      <w:r w:rsidRPr="009468CB">
        <w:rPr>
          <w:rFonts w:eastAsia="Calibri"/>
          <w:color w:val="auto"/>
          <w:spacing w:val="-6"/>
          <w14:ligatures w14:val="none"/>
        </w:rPr>
        <w:t xml:space="preserve"> </w:t>
      </w:r>
      <w:r w:rsidRPr="009468CB">
        <w:rPr>
          <w:rFonts w:eastAsia="Calibri"/>
          <w:color w:val="auto"/>
          <w14:ligatures w14:val="none"/>
        </w:rPr>
        <w:t>shall</w:t>
      </w:r>
      <w:r w:rsidRPr="009468CB">
        <w:rPr>
          <w:rFonts w:eastAsia="Calibri"/>
          <w:color w:val="auto"/>
          <w:spacing w:val="-9"/>
          <w14:ligatures w14:val="none"/>
        </w:rPr>
        <w:t xml:space="preserve"> </w:t>
      </w:r>
      <w:r w:rsidRPr="009468CB">
        <w:rPr>
          <w:rFonts w:eastAsia="Calibri"/>
          <w:color w:val="auto"/>
          <w14:ligatures w14:val="none"/>
        </w:rPr>
        <w:t>continue</w:t>
      </w:r>
      <w:r w:rsidRPr="009468CB">
        <w:rPr>
          <w:rFonts w:eastAsia="Calibri"/>
          <w:color w:val="auto"/>
          <w:spacing w:val="-4"/>
          <w14:ligatures w14:val="none"/>
        </w:rPr>
        <w:t xml:space="preserve"> </w:t>
      </w:r>
      <w:r w:rsidRPr="009468CB">
        <w:rPr>
          <w:rFonts w:eastAsia="Calibri"/>
          <w:color w:val="auto"/>
          <w14:ligatures w14:val="none"/>
        </w:rPr>
        <w:t>to accrue vacation credit for a period of one (1) year because of an absence caused by on-the-job injury, provided that the employee returns</w:t>
      </w:r>
      <w:r w:rsidRPr="009468CB">
        <w:rPr>
          <w:rFonts w:eastAsia="Calibri"/>
          <w:color w:val="auto"/>
          <w:spacing w:val="-5"/>
          <w14:ligatures w14:val="none"/>
        </w:rPr>
        <w:t xml:space="preserve"> </w:t>
      </w:r>
      <w:r w:rsidRPr="009468CB">
        <w:rPr>
          <w:rFonts w:eastAsia="Calibri"/>
          <w:color w:val="auto"/>
          <w14:ligatures w14:val="none"/>
        </w:rPr>
        <w:t>to</w:t>
      </w:r>
      <w:r w:rsidRPr="009468CB">
        <w:rPr>
          <w:rFonts w:eastAsia="Calibri"/>
          <w:color w:val="auto"/>
          <w:spacing w:val="-3"/>
          <w14:ligatures w14:val="none"/>
        </w:rPr>
        <w:t xml:space="preserve"> </w:t>
      </w:r>
      <w:r w:rsidRPr="009468CB">
        <w:rPr>
          <w:rFonts w:eastAsia="Calibri"/>
          <w:color w:val="auto"/>
          <w14:ligatures w14:val="none"/>
        </w:rPr>
        <w:t>work</w:t>
      </w:r>
      <w:r w:rsidRPr="009468CB">
        <w:rPr>
          <w:rFonts w:eastAsia="Calibri"/>
          <w:color w:val="auto"/>
          <w:spacing w:val="-3"/>
          <w14:ligatures w14:val="none"/>
        </w:rPr>
        <w:t xml:space="preserve"> </w:t>
      </w:r>
      <w:r w:rsidRPr="009468CB">
        <w:rPr>
          <w:rFonts w:eastAsia="Calibri"/>
          <w:color w:val="auto"/>
          <w14:ligatures w14:val="none"/>
        </w:rPr>
        <w:t>in</w:t>
      </w:r>
      <w:r w:rsidRPr="009468CB">
        <w:rPr>
          <w:rFonts w:eastAsia="Calibri"/>
          <w:color w:val="auto"/>
          <w:spacing w:val="-3"/>
          <w14:ligatures w14:val="none"/>
        </w:rPr>
        <w:t xml:space="preserve"> </w:t>
      </w:r>
      <w:r w:rsidRPr="009468CB">
        <w:rPr>
          <w:rFonts w:eastAsia="Calibri"/>
          <w:color w:val="auto"/>
          <w14:ligatures w14:val="none"/>
        </w:rPr>
        <w:t>accordance</w:t>
      </w:r>
      <w:r w:rsidRPr="009468CB">
        <w:rPr>
          <w:rFonts w:eastAsia="Calibri"/>
          <w:color w:val="auto"/>
          <w:spacing w:val="-3"/>
          <w14:ligatures w14:val="none"/>
        </w:rPr>
        <w:t xml:space="preserve"> </w:t>
      </w:r>
      <w:r w:rsidRPr="009468CB">
        <w:rPr>
          <w:rFonts w:eastAsia="Calibri"/>
          <w:color w:val="auto"/>
          <w14:ligatures w14:val="none"/>
        </w:rPr>
        <w:t>with</w:t>
      </w:r>
      <w:r w:rsidRPr="009468CB">
        <w:rPr>
          <w:rFonts w:eastAsia="Calibri"/>
          <w:color w:val="auto"/>
          <w:spacing w:val="-7"/>
          <w14:ligatures w14:val="none"/>
        </w:rPr>
        <w:t xml:space="preserve"> </w:t>
      </w:r>
      <w:r w:rsidRPr="009468CB">
        <w:rPr>
          <w:rFonts w:eastAsia="Calibri"/>
          <w:color w:val="auto"/>
          <w14:ligatures w14:val="none"/>
        </w:rPr>
        <w:t>the</w:t>
      </w:r>
      <w:r w:rsidRPr="009468CB">
        <w:rPr>
          <w:rFonts w:eastAsia="Calibri"/>
          <w:color w:val="auto"/>
          <w:spacing w:val="-3"/>
          <w14:ligatures w14:val="none"/>
        </w:rPr>
        <w:t xml:space="preserve"> </w:t>
      </w:r>
      <w:r w:rsidRPr="009468CB">
        <w:rPr>
          <w:rFonts w:eastAsia="Calibri"/>
          <w:color w:val="auto"/>
          <w14:ligatures w14:val="none"/>
        </w:rPr>
        <w:t>City’s</w:t>
      </w:r>
      <w:r w:rsidRPr="009468CB">
        <w:rPr>
          <w:rFonts w:eastAsia="Calibri"/>
          <w:color w:val="auto"/>
          <w:spacing w:val="-5"/>
          <w14:ligatures w14:val="none"/>
        </w:rPr>
        <w:t xml:space="preserve"> </w:t>
      </w:r>
      <w:r w:rsidRPr="009468CB">
        <w:rPr>
          <w:rFonts w:eastAsia="Calibri"/>
          <w:color w:val="auto"/>
          <w14:ligatures w14:val="none"/>
        </w:rPr>
        <w:t>Human</w:t>
      </w:r>
      <w:r w:rsidRPr="009468CB">
        <w:rPr>
          <w:rFonts w:eastAsia="Calibri"/>
          <w:color w:val="auto"/>
          <w:spacing w:val="-3"/>
          <w14:ligatures w14:val="none"/>
        </w:rPr>
        <w:t xml:space="preserve"> </w:t>
      </w:r>
      <w:r w:rsidRPr="009468CB">
        <w:rPr>
          <w:rFonts w:eastAsia="Calibri"/>
          <w:color w:val="auto"/>
          <w14:ligatures w14:val="none"/>
        </w:rPr>
        <w:t>Resources Administrative Rules on Vacation Leave.</w:t>
      </w:r>
    </w:p>
    <w:p w14:paraId="789FE173" w14:textId="77777777" w:rsidR="00717DE5" w:rsidRPr="009468CB" w:rsidRDefault="00717DE5" w:rsidP="00717DE5">
      <w:pPr>
        <w:pStyle w:val="Default"/>
        <w:numPr>
          <w:ilvl w:val="0"/>
          <w:numId w:val="19"/>
        </w:numPr>
        <w:spacing w:after="240"/>
        <w:ind w:left="0" w:firstLine="0"/>
        <w:rPr>
          <w:rFonts w:eastAsia="Calibri"/>
          <w:b/>
          <w:color w:val="auto"/>
          <w14:ligatures w14:val="none"/>
        </w:rPr>
      </w:pPr>
      <w:r w:rsidRPr="009468CB">
        <w:rPr>
          <w:rFonts w:eastAsia="Calibri"/>
          <w:b/>
          <w:color w:val="auto"/>
          <w14:ligatures w14:val="none"/>
        </w:rPr>
        <w:t>Maximum Vacation Accrual.</w:t>
      </w:r>
    </w:p>
    <w:p w14:paraId="2898EBDF" w14:textId="77777777" w:rsidR="00717DE5" w:rsidRPr="009468CB" w:rsidRDefault="00717DE5" w:rsidP="00717DE5">
      <w:pPr>
        <w:pStyle w:val="Default"/>
        <w:numPr>
          <w:ilvl w:val="1"/>
          <w:numId w:val="19"/>
        </w:numPr>
        <w:spacing w:after="240"/>
        <w:rPr>
          <w:rFonts w:eastAsia="Calibri"/>
          <w:b/>
          <w:color w:val="auto"/>
          <w14:ligatures w14:val="none"/>
        </w:rPr>
      </w:pPr>
      <w:r w:rsidRPr="009468CB">
        <w:rPr>
          <w:color w:val="auto"/>
        </w:rPr>
        <w:t xml:space="preserve">Vacation credits may be accumulated up to a maximum of two (2) years’ earnings as of the end of the first payroll period in January. Any </w:t>
      </w:r>
      <w:proofErr w:type="gramStart"/>
      <w:r w:rsidRPr="009468CB">
        <w:rPr>
          <w:color w:val="auto"/>
        </w:rPr>
        <w:t>credits</w:t>
      </w:r>
      <w:proofErr w:type="gramEnd"/>
      <w:r w:rsidRPr="009468CB">
        <w:rPr>
          <w:color w:val="auto"/>
        </w:rPr>
        <w:t xml:space="preserve"> </w:t>
      </w:r>
      <w:proofErr w:type="gramStart"/>
      <w:r w:rsidRPr="009468CB">
        <w:rPr>
          <w:color w:val="auto"/>
        </w:rPr>
        <w:t>in excess of</w:t>
      </w:r>
      <w:proofErr w:type="gramEnd"/>
      <w:r w:rsidRPr="009468CB">
        <w:rPr>
          <w:color w:val="auto"/>
        </w:rPr>
        <w:t xml:space="preserve"> that amount will be forfeited at that time. Credits accrued after that date shall not be reviewed until the following January.</w:t>
      </w:r>
      <w:r w:rsidRPr="009468CB">
        <w:rPr>
          <w:color w:val="auto"/>
          <w:spacing w:val="-2"/>
        </w:rPr>
        <w:t xml:space="preserve"> </w:t>
      </w:r>
      <w:r w:rsidRPr="009468CB">
        <w:rPr>
          <w:color w:val="auto"/>
        </w:rPr>
        <w:t>The</w:t>
      </w:r>
      <w:r w:rsidRPr="009468CB">
        <w:rPr>
          <w:color w:val="auto"/>
          <w:spacing w:val="-3"/>
        </w:rPr>
        <w:t xml:space="preserve"> </w:t>
      </w:r>
      <w:r w:rsidRPr="009468CB">
        <w:rPr>
          <w:color w:val="auto"/>
        </w:rPr>
        <w:t>scheduled</w:t>
      </w:r>
      <w:r w:rsidRPr="009468CB">
        <w:rPr>
          <w:color w:val="auto"/>
          <w:spacing w:val="-7"/>
        </w:rPr>
        <w:t xml:space="preserve"> </w:t>
      </w:r>
      <w:r w:rsidRPr="009468CB">
        <w:rPr>
          <w:color w:val="auto"/>
        </w:rPr>
        <w:t>usage</w:t>
      </w:r>
      <w:r w:rsidRPr="009468CB">
        <w:rPr>
          <w:color w:val="auto"/>
          <w:spacing w:val="-3"/>
        </w:rPr>
        <w:t xml:space="preserve"> </w:t>
      </w:r>
      <w:r w:rsidRPr="009468CB">
        <w:rPr>
          <w:color w:val="auto"/>
        </w:rPr>
        <w:t>of</w:t>
      </w:r>
      <w:r w:rsidRPr="009468CB">
        <w:rPr>
          <w:color w:val="auto"/>
          <w:spacing w:val="-5"/>
        </w:rPr>
        <w:t xml:space="preserve"> </w:t>
      </w:r>
      <w:r w:rsidRPr="009468CB">
        <w:rPr>
          <w:color w:val="auto"/>
        </w:rPr>
        <w:t>vacation</w:t>
      </w:r>
      <w:r w:rsidRPr="009468CB">
        <w:rPr>
          <w:color w:val="auto"/>
          <w:spacing w:val="-3"/>
        </w:rPr>
        <w:t xml:space="preserve"> </w:t>
      </w:r>
      <w:r w:rsidRPr="009468CB">
        <w:rPr>
          <w:color w:val="auto"/>
        </w:rPr>
        <w:t>time</w:t>
      </w:r>
      <w:r w:rsidRPr="009468CB">
        <w:rPr>
          <w:color w:val="auto"/>
          <w:spacing w:val="-3"/>
        </w:rPr>
        <w:t xml:space="preserve"> </w:t>
      </w:r>
      <w:r w:rsidRPr="009468CB">
        <w:rPr>
          <w:color w:val="auto"/>
        </w:rPr>
        <w:t>shall</w:t>
      </w:r>
      <w:r w:rsidRPr="009468CB">
        <w:rPr>
          <w:color w:val="auto"/>
          <w:spacing w:val="-8"/>
        </w:rPr>
        <w:t xml:space="preserve"> </w:t>
      </w:r>
      <w:r w:rsidRPr="009468CB">
        <w:rPr>
          <w:color w:val="auto"/>
        </w:rPr>
        <w:t>conform</w:t>
      </w:r>
      <w:r w:rsidRPr="009468CB">
        <w:rPr>
          <w:color w:val="auto"/>
          <w:spacing w:val="-3"/>
        </w:rPr>
        <w:t xml:space="preserve"> </w:t>
      </w:r>
      <w:r w:rsidRPr="009468CB">
        <w:rPr>
          <w:color w:val="auto"/>
        </w:rPr>
        <w:t>to</w:t>
      </w:r>
      <w:r w:rsidRPr="009468CB">
        <w:rPr>
          <w:color w:val="auto"/>
          <w:spacing w:val="-3"/>
        </w:rPr>
        <w:t xml:space="preserve"> </w:t>
      </w:r>
      <w:r w:rsidRPr="009468CB">
        <w:rPr>
          <w:color w:val="auto"/>
        </w:rPr>
        <w:t>staffing requirements established by the bureau. If a forfeiture of credits is the result of the City’s denying leave or canceling an approved vacation in the latter part of the calendar year or the result of an extended industrial injury, then the</w:t>
      </w:r>
      <w:r w:rsidRPr="009468CB">
        <w:rPr>
          <w:color w:val="auto"/>
          <w:spacing w:val="-1"/>
        </w:rPr>
        <w:t xml:space="preserve"> </w:t>
      </w:r>
      <w:r w:rsidRPr="009468CB">
        <w:rPr>
          <w:color w:val="auto"/>
        </w:rPr>
        <w:t>Bureau Director may allow the restoration of forfeited credits.</w:t>
      </w:r>
    </w:p>
    <w:p w14:paraId="0D9D9492" w14:textId="77777777" w:rsidR="00717DE5" w:rsidRPr="009468CB" w:rsidRDefault="00717DE5" w:rsidP="00717DE5">
      <w:pPr>
        <w:pStyle w:val="Default"/>
        <w:numPr>
          <w:ilvl w:val="1"/>
          <w:numId w:val="19"/>
        </w:numPr>
        <w:spacing w:after="240"/>
        <w:rPr>
          <w:rFonts w:eastAsia="Calibri"/>
          <w:b/>
          <w:color w:val="auto"/>
          <w14:ligatures w14:val="none"/>
        </w:rPr>
      </w:pPr>
      <w:r w:rsidRPr="009468CB">
        <w:rPr>
          <w:color w:val="auto"/>
        </w:rPr>
        <w:t>Whenever</w:t>
      </w:r>
      <w:r w:rsidRPr="009468CB">
        <w:rPr>
          <w:color w:val="auto"/>
          <w:spacing w:val="-2"/>
        </w:rPr>
        <w:t xml:space="preserve"> </w:t>
      </w:r>
      <w:r w:rsidRPr="009468CB">
        <w:rPr>
          <w:color w:val="auto"/>
        </w:rPr>
        <w:t>an employee is</w:t>
      </w:r>
      <w:r w:rsidRPr="009468CB">
        <w:rPr>
          <w:color w:val="auto"/>
          <w:spacing w:val="-2"/>
        </w:rPr>
        <w:t xml:space="preserve"> </w:t>
      </w:r>
      <w:r w:rsidRPr="009468CB">
        <w:rPr>
          <w:color w:val="auto"/>
        </w:rPr>
        <w:t>terminated, the</w:t>
      </w:r>
      <w:r w:rsidRPr="009468CB">
        <w:rPr>
          <w:color w:val="auto"/>
          <w:spacing w:val="-4"/>
        </w:rPr>
        <w:t xml:space="preserve"> </w:t>
      </w:r>
      <w:r w:rsidRPr="009468CB">
        <w:rPr>
          <w:color w:val="auto"/>
        </w:rPr>
        <w:t>accrued vacation time shall be</w:t>
      </w:r>
      <w:r w:rsidRPr="009468CB">
        <w:rPr>
          <w:color w:val="auto"/>
          <w:spacing w:val="-2"/>
        </w:rPr>
        <w:t xml:space="preserve"> </w:t>
      </w:r>
      <w:r w:rsidRPr="009468CB">
        <w:rPr>
          <w:color w:val="auto"/>
        </w:rPr>
        <w:t>paid</w:t>
      </w:r>
      <w:r w:rsidRPr="009468CB">
        <w:rPr>
          <w:color w:val="auto"/>
          <w:spacing w:val="-6"/>
        </w:rPr>
        <w:t xml:space="preserve"> </w:t>
      </w:r>
      <w:r w:rsidRPr="009468CB">
        <w:rPr>
          <w:color w:val="auto"/>
        </w:rPr>
        <w:t>to</w:t>
      </w:r>
      <w:r w:rsidRPr="009468CB">
        <w:rPr>
          <w:color w:val="auto"/>
          <w:spacing w:val="-2"/>
        </w:rPr>
        <w:t xml:space="preserve"> </w:t>
      </w:r>
      <w:r w:rsidRPr="009468CB">
        <w:rPr>
          <w:color w:val="auto"/>
        </w:rPr>
        <w:t>the</w:t>
      </w:r>
      <w:r w:rsidRPr="009468CB">
        <w:rPr>
          <w:color w:val="auto"/>
          <w:spacing w:val="-2"/>
        </w:rPr>
        <w:t xml:space="preserve"> </w:t>
      </w:r>
      <w:r w:rsidRPr="009468CB">
        <w:rPr>
          <w:color w:val="auto"/>
        </w:rPr>
        <w:t>employee</w:t>
      </w:r>
      <w:r w:rsidRPr="009468CB">
        <w:rPr>
          <w:color w:val="auto"/>
          <w:spacing w:val="-2"/>
        </w:rPr>
        <w:t xml:space="preserve"> </w:t>
      </w:r>
      <w:r w:rsidRPr="009468CB">
        <w:rPr>
          <w:color w:val="auto"/>
        </w:rPr>
        <w:t>in</w:t>
      </w:r>
      <w:r w:rsidRPr="009468CB">
        <w:rPr>
          <w:color w:val="auto"/>
          <w:spacing w:val="-6"/>
        </w:rPr>
        <w:t xml:space="preserve"> </w:t>
      </w:r>
      <w:r w:rsidRPr="009468CB">
        <w:rPr>
          <w:color w:val="auto"/>
        </w:rPr>
        <w:t>a</w:t>
      </w:r>
      <w:r w:rsidRPr="009468CB">
        <w:rPr>
          <w:color w:val="auto"/>
          <w:spacing w:val="-1"/>
        </w:rPr>
        <w:t xml:space="preserve"> </w:t>
      </w:r>
      <w:r w:rsidRPr="009468CB">
        <w:rPr>
          <w:color w:val="auto"/>
        </w:rPr>
        <w:t>lump</w:t>
      </w:r>
      <w:r w:rsidRPr="009468CB">
        <w:rPr>
          <w:color w:val="auto"/>
          <w:spacing w:val="-2"/>
        </w:rPr>
        <w:t xml:space="preserve"> </w:t>
      </w:r>
      <w:r w:rsidRPr="009468CB">
        <w:rPr>
          <w:color w:val="auto"/>
        </w:rPr>
        <w:t>sum.</w:t>
      </w:r>
      <w:r w:rsidRPr="009468CB">
        <w:rPr>
          <w:color w:val="auto"/>
          <w:spacing w:val="-2"/>
        </w:rPr>
        <w:t xml:space="preserve"> </w:t>
      </w:r>
      <w:r w:rsidRPr="009468CB">
        <w:rPr>
          <w:color w:val="auto"/>
        </w:rPr>
        <w:t>Whenever</w:t>
      </w:r>
      <w:r w:rsidRPr="009468CB">
        <w:rPr>
          <w:color w:val="auto"/>
          <w:spacing w:val="-4"/>
        </w:rPr>
        <w:t xml:space="preserve"> </w:t>
      </w:r>
      <w:r w:rsidRPr="009468CB">
        <w:rPr>
          <w:color w:val="auto"/>
        </w:rPr>
        <w:t>an</w:t>
      </w:r>
      <w:r w:rsidRPr="009468CB">
        <w:rPr>
          <w:color w:val="auto"/>
          <w:spacing w:val="-6"/>
        </w:rPr>
        <w:t xml:space="preserve"> </w:t>
      </w:r>
      <w:r w:rsidRPr="009468CB">
        <w:rPr>
          <w:color w:val="auto"/>
        </w:rPr>
        <w:t>employee</w:t>
      </w:r>
      <w:r w:rsidRPr="009468CB">
        <w:rPr>
          <w:color w:val="auto"/>
          <w:spacing w:val="-1"/>
        </w:rPr>
        <w:t xml:space="preserve"> </w:t>
      </w:r>
      <w:r w:rsidRPr="009468CB">
        <w:rPr>
          <w:color w:val="auto"/>
        </w:rPr>
        <w:t>is</w:t>
      </w:r>
      <w:r w:rsidRPr="009468CB">
        <w:rPr>
          <w:color w:val="auto"/>
          <w:spacing w:val="-4"/>
        </w:rPr>
        <w:t xml:space="preserve"> </w:t>
      </w:r>
      <w:r w:rsidRPr="009468CB">
        <w:rPr>
          <w:color w:val="auto"/>
        </w:rPr>
        <w:t>laid off,</w:t>
      </w:r>
      <w:r w:rsidRPr="009468CB">
        <w:rPr>
          <w:color w:val="auto"/>
          <w:spacing w:val="-1"/>
        </w:rPr>
        <w:t xml:space="preserve"> </w:t>
      </w:r>
      <w:r w:rsidRPr="009468CB">
        <w:rPr>
          <w:color w:val="auto"/>
        </w:rPr>
        <w:t>the</w:t>
      </w:r>
      <w:r w:rsidRPr="009468CB">
        <w:rPr>
          <w:color w:val="auto"/>
          <w:spacing w:val="-2"/>
        </w:rPr>
        <w:t xml:space="preserve"> </w:t>
      </w:r>
      <w:r w:rsidRPr="009468CB">
        <w:rPr>
          <w:color w:val="auto"/>
        </w:rPr>
        <w:t>accrued</w:t>
      </w:r>
      <w:r w:rsidRPr="009468CB">
        <w:rPr>
          <w:color w:val="auto"/>
          <w:spacing w:val="-2"/>
        </w:rPr>
        <w:t xml:space="preserve"> </w:t>
      </w:r>
      <w:r w:rsidRPr="009468CB">
        <w:rPr>
          <w:color w:val="auto"/>
        </w:rPr>
        <w:t>vacation</w:t>
      </w:r>
      <w:r w:rsidRPr="009468CB">
        <w:rPr>
          <w:color w:val="auto"/>
          <w:spacing w:val="-2"/>
        </w:rPr>
        <w:t xml:space="preserve"> </w:t>
      </w:r>
      <w:r w:rsidRPr="009468CB">
        <w:rPr>
          <w:color w:val="auto"/>
        </w:rPr>
        <w:t>time</w:t>
      </w:r>
      <w:r w:rsidRPr="009468CB">
        <w:rPr>
          <w:color w:val="auto"/>
          <w:spacing w:val="-2"/>
        </w:rPr>
        <w:t xml:space="preserve"> </w:t>
      </w:r>
      <w:r w:rsidRPr="009468CB">
        <w:rPr>
          <w:color w:val="auto"/>
        </w:rPr>
        <w:t>shall</w:t>
      </w:r>
      <w:r w:rsidRPr="009468CB">
        <w:rPr>
          <w:color w:val="auto"/>
          <w:spacing w:val="-7"/>
        </w:rPr>
        <w:t xml:space="preserve"> </w:t>
      </w:r>
      <w:r w:rsidRPr="009468CB">
        <w:rPr>
          <w:color w:val="auto"/>
        </w:rPr>
        <w:t>be</w:t>
      </w:r>
      <w:r w:rsidRPr="009468CB">
        <w:rPr>
          <w:color w:val="auto"/>
          <w:spacing w:val="-2"/>
        </w:rPr>
        <w:t xml:space="preserve"> </w:t>
      </w:r>
      <w:r w:rsidRPr="009468CB">
        <w:rPr>
          <w:color w:val="auto"/>
        </w:rPr>
        <w:t>paid</w:t>
      </w:r>
      <w:r w:rsidRPr="009468CB">
        <w:rPr>
          <w:color w:val="auto"/>
          <w:spacing w:val="-6"/>
        </w:rPr>
        <w:t xml:space="preserve"> </w:t>
      </w:r>
      <w:r w:rsidRPr="009468CB">
        <w:rPr>
          <w:color w:val="auto"/>
        </w:rPr>
        <w:t>out</w:t>
      </w:r>
      <w:r w:rsidRPr="009468CB">
        <w:rPr>
          <w:color w:val="auto"/>
          <w:spacing w:val="-5"/>
        </w:rPr>
        <w:t xml:space="preserve"> </w:t>
      </w:r>
      <w:r w:rsidRPr="009468CB">
        <w:rPr>
          <w:color w:val="auto"/>
        </w:rPr>
        <w:t>unless</w:t>
      </w:r>
      <w:r w:rsidRPr="009468CB">
        <w:rPr>
          <w:color w:val="auto"/>
          <w:spacing w:val="-4"/>
        </w:rPr>
        <w:t xml:space="preserve"> </w:t>
      </w:r>
      <w:r w:rsidRPr="009468CB">
        <w:rPr>
          <w:color w:val="auto"/>
        </w:rPr>
        <w:t>the</w:t>
      </w:r>
      <w:r w:rsidRPr="009468CB">
        <w:rPr>
          <w:color w:val="auto"/>
          <w:spacing w:val="-2"/>
        </w:rPr>
        <w:t xml:space="preserve"> </w:t>
      </w:r>
      <w:r w:rsidRPr="009468CB">
        <w:rPr>
          <w:color w:val="auto"/>
        </w:rPr>
        <w:t>employee</w:t>
      </w:r>
      <w:r w:rsidRPr="009468CB">
        <w:rPr>
          <w:color w:val="auto"/>
          <w:spacing w:val="-2"/>
        </w:rPr>
        <w:t xml:space="preserve"> </w:t>
      </w:r>
      <w:r w:rsidRPr="009468CB">
        <w:rPr>
          <w:color w:val="auto"/>
        </w:rPr>
        <w:t xml:space="preserve">is redeployed, including temporary </w:t>
      </w:r>
      <w:proofErr w:type="gramStart"/>
      <w:r w:rsidRPr="009468CB">
        <w:rPr>
          <w:color w:val="auto"/>
        </w:rPr>
        <w:t>appointment</w:t>
      </w:r>
      <w:proofErr w:type="gramEnd"/>
      <w:r w:rsidRPr="009468CB">
        <w:rPr>
          <w:color w:val="auto"/>
        </w:rPr>
        <w:t>, to another City position with no break in service dates.</w:t>
      </w:r>
    </w:p>
    <w:p w14:paraId="71594E3F" w14:textId="77777777" w:rsidR="00717DE5" w:rsidRPr="009468CB" w:rsidRDefault="00717DE5" w:rsidP="00717DE5">
      <w:pPr>
        <w:pStyle w:val="Default"/>
        <w:numPr>
          <w:ilvl w:val="0"/>
          <w:numId w:val="19"/>
        </w:numPr>
        <w:spacing w:after="240"/>
        <w:ind w:left="0" w:firstLine="0"/>
        <w:rPr>
          <w:rFonts w:eastAsia="Calibri"/>
          <w:b/>
          <w:color w:val="auto"/>
          <w14:ligatures w14:val="none"/>
        </w:rPr>
      </w:pPr>
      <w:r w:rsidRPr="009468CB">
        <w:rPr>
          <w:rFonts w:eastAsia="Calibri"/>
          <w:b/>
          <w:color w:val="auto"/>
          <w14:ligatures w14:val="none"/>
        </w:rPr>
        <w:t>Scheduling Vacation Leave.</w:t>
      </w:r>
    </w:p>
    <w:p w14:paraId="0A1BC359" w14:textId="77777777" w:rsidR="00717DE5" w:rsidRPr="009468CB" w:rsidRDefault="00717DE5" w:rsidP="00717DE5">
      <w:pPr>
        <w:pStyle w:val="Default"/>
        <w:numPr>
          <w:ilvl w:val="1"/>
          <w:numId w:val="19"/>
        </w:numPr>
        <w:spacing w:after="240"/>
        <w:rPr>
          <w:rFonts w:eastAsia="Calibri"/>
          <w:b/>
          <w:color w:val="auto"/>
          <w14:ligatures w14:val="none"/>
        </w:rPr>
      </w:pPr>
      <w:r w:rsidRPr="009468CB">
        <w:rPr>
          <w:color w:val="auto"/>
        </w:rPr>
        <w:lastRenderedPageBreak/>
        <w:t>Employees shall be permitted to choose either an hourly, daily, weekly,</w:t>
      </w:r>
      <w:r w:rsidRPr="009468CB">
        <w:rPr>
          <w:color w:val="auto"/>
          <w:spacing w:val="-1"/>
        </w:rPr>
        <w:t xml:space="preserve"> </w:t>
      </w:r>
      <w:r w:rsidRPr="009468CB">
        <w:rPr>
          <w:color w:val="auto"/>
        </w:rPr>
        <w:t>split</w:t>
      </w:r>
      <w:r w:rsidRPr="009468CB">
        <w:rPr>
          <w:color w:val="auto"/>
          <w:spacing w:val="-6"/>
        </w:rPr>
        <w:t xml:space="preserve"> </w:t>
      </w:r>
      <w:r w:rsidRPr="009468CB">
        <w:rPr>
          <w:color w:val="auto"/>
        </w:rPr>
        <w:t>or</w:t>
      </w:r>
      <w:r w:rsidRPr="009468CB">
        <w:rPr>
          <w:color w:val="auto"/>
          <w:spacing w:val="-5"/>
        </w:rPr>
        <w:t xml:space="preserve"> </w:t>
      </w:r>
      <w:r w:rsidRPr="009468CB">
        <w:rPr>
          <w:color w:val="auto"/>
        </w:rPr>
        <w:t>entire</w:t>
      </w:r>
      <w:r w:rsidRPr="009468CB">
        <w:rPr>
          <w:color w:val="auto"/>
          <w:spacing w:val="-3"/>
        </w:rPr>
        <w:t xml:space="preserve"> </w:t>
      </w:r>
      <w:r w:rsidRPr="009468CB">
        <w:rPr>
          <w:color w:val="auto"/>
        </w:rPr>
        <w:t>vacation.</w:t>
      </w:r>
      <w:r w:rsidRPr="009468CB">
        <w:rPr>
          <w:color w:val="auto"/>
          <w:spacing w:val="-6"/>
        </w:rPr>
        <w:t xml:space="preserve"> </w:t>
      </w:r>
      <w:r w:rsidRPr="009468CB">
        <w:rPr>
          <w:color w:val="auto"/>
        </w:rPr>
        <w:t>However,</w:t>
      </w:r>
      <w:r w:rsidRPr="009468CB">
        <w:rPr>
          <w:color w:val="auto"/>
          <w:spacing w:val="-1"/>
        </w:rPr>
        <w:t xml:space="preserve"> </w:t>
      </w:r>
      <w:r w:rsidRPr="009468CB">
        <w:rPr>
          <w:color w:val="auto"/>
        </w:rPr>
        <w:t>employees</w:t>
      </w:r>
      <w:r w:rsidRPr="009468CB">
        <w:rPr>
          <w:color w:val="auto"/>
          <w:spacing w:val="-5"/>
        </w:rPr>
        <w:t xml:space="preserve"> </w:t>
      </w:r>
      <w:r w:rsidRPr="009468CB">
        <w:rPr>
          <w:color w:val="auto"/>
        </w:rPr>
        <w:t>must</w:t>
      </w:r>
      <w:r w:rsidRPr="009468CB">
        <w:rPr>
          <w:color w:val="auto"/>
          <w:spacing w:val="-5"/>
        </w:rPr>
        <w:t xml:space="preserve"> </w:t>
      </w:r>
      <w:r w:rsidRPr="009468CB">
        <w:rPr>
          <w:color w:val="auto"/>
        </w:rPr>
        <w:t xml:space="preserve">receive prior approval for </w:t>
      </w:r>
      <w:proofErr w:type="gramStart"/>
      <w:r w:rsidRPr="009468CB">
        <w:rPr>
          <w:color w:val="auto"/>
        </w:rPr>
        <w:t>use</w:t>
      </w:r>
      <w:proofErr w:type="gramEnd"/>
      <w:r w:rsidRPr="009468CB">
        <w:rPr>
          <w:color w:val="auto"/>
        </w:rPr>
        <w:t xml:space="preserve"> of vacation time.</w:t>
      </w:r>
    </w:p>
    <w:p w14:paraId="6621D591" w14:textId="77777777" w:rsidR="00717DE5" w:rsidRPr="009468CB" w:rsidRDefault="00717DE5" w:rsidP="00717DE5">
      <w:pPr>
        <w:pStyle w:val="Default"/>
        <w:numPr>
          <w:ilvl w:val="1"/>
          <w:numId w:val="19"/>
        </w:numPr>
        <w:spacing w:after="240"/>
        <w:rPr>
          <w:rFonts w:eastAsia="Calibri"/>
          <w:b/>
          <w:color w:val="auto"/>
          <w14:ligatures w14:val="none"/>
        </w:rPr>
      </w:pPr>
      <w:r w:rsidRPr="009468CB">
        <w:rPr>
          <w:color w:val="auto"/>
        </w:rPr>
        <w:t>Employees</w:t>
      </w:r>
      <w:r w:rsidRPr="009468CB">
        <w:rPr>
          <w:color w:val="auto"/>
          <w:spacing w:val="-4"/>
        </w:rPr>
        <w:t xml:space="preserve"> </w:t>
      </w:r>
      <w:r w:rsidRPr="009468CB">
        <w:rPr>
          <w:color w:val="auto"/>
        </w:rPr>
        <w:t>shall</w:t>
      </w:r>
      <w:r w:rsidRPr="009468CB">
        <w:rPr>
          <w:color w:val="auto"/>
          <w:spacing w:val="-3"/>
        </w:rPr>
        <w:t xml:space="preserve"> </w:t>
      </w:r>
      <w:r w:rsidRPr="009468CB">
        <w:rPr>
          <w:color w:val="auto"/>
        </w:rPr>
        <w:t>have</w:t>
      </w:r>
      <w:r w:rsidRPr="009468CB">
        <w:rPr>
          <w:color w:val="auto"/>
          <w:spacing w:val="-2"/>
        </w:rPr>
        <w:t xml:space="preserve"> </w:t>
      </w:r>
      <w:r w:rsidRPr="009468CB">
        <w:rPr>
          <w:color w:val="auto"/>
        </w:rPr>
        <w:t>the</w:t>
      </w:r>
      <w:r w:rsidRPr="009468CB">
        <w:rPr>
          <w:color w:val="auto"/>
          <w:spacing w:val="-6"/>
        </w:rPr>
        <w:t xml:space="preserve"> </w:t>
      </w:r>
      <w:r w:rsidRPr="009468CB">
        <w:rPr>
          <w:color w:val="auto"/>
        </w:rPr>
        <w:t>right</w:t>
      </w:r>
      <w:r w:rsidRPr="009468CB">
        <w:rPr>
          <w:color w:val="auto"/>
          <w:spacing w:val="-4"/>
        </w:rPr>
        <w:t xml:space="preserve"> </w:t>
      </w:r>
      <w:r w:rsidRPr="009468CB">
        <w:rPr>
          <w:color w:val="auto"/>
        </w:rPr>
        <w:t>to</w:t>
      </w:r>
      <w:r w:rsidRPr="009468CB">
        <w:rPr>
          <w:color w:val="auto"/>
          <w:spacing w:val="-2"/>
        </w:rPr>
        <w:t xml:space="preserve"> </w:t>
      </w:r>
      <w:r w:rsidRPr="009468CB">
        <w:rPr>
          <w:color w:val="auto"/>
        </w:rPr>
        <w:t>determine</w:t>
      </w:r>
      <w:r w:rsidRPr="009468CB">
        <w:rPr>
          <w:color w:val="auto"/>
          <w:spacing w:val="-3"/>
        </w:rPr>
        <w:t xml:space="preserve"> </w:t>
      </w:r>
      <w:r w:rsidRPr="009468CB">
        <w:rPr>
          <w:color w:val="auto"/>
        </w:rPr>
        <w:t>their</w:t>
      </w:r>
      <w:r w:rsidRPr="009468CB">
        <w:rPr>
          <w:color w:val="auto"/>
          <w:spacing w:val="-4"/>
        </w:rPr>
        <w:t xml:space="preserve"> </w:t>
      </w:r>
      <w:r w:rsidRPr="009468CB">
        <w:rPr>
          <w:color w:val="auto"/>
        </w:rPr>
        <w:t>vacation</w:t>
      </w:r>
      <w:r w:rsidRPr="009468CB">
        <w:rPr>
          <w:color w:val="auto"/>
          <w:spacing w:val="-2"/>
        </w:rPr>
        <w:t xml:space="preserve"> </w:t>
      </w:r>
      <w:r w:rsidRPr="009468CB">
        <w:rPr>
          <w:color w:val="auto"/>
        </w:rPr>
        <w:t>leave</w:t>
      </w:r>
      <w:r w:rsidRPr="009468CB">
        <w:rPr>
          <w:color w:val="auto"/>
          <w:spacing w:val="-3"/>
        </w:rPr>
        <w:t xml:space="preserve"> </w:t>
      </w:r>
      <w:r w:rsidRPr="009468CB">
        <w:rPr>
          <w:color w:val="auto"/>
        </w:rPr>
        <w:t xml:space="preserve">times </w:t>
      </w:r>
      <w:proofErr w:type="gramStart"/>
      <w:r w:rsidRPr="009468CB">
        <w:rPr>
          <w:color w:val="auto"/>
        </w:rPr>
        <w:t>on the basis of</w:t>
      </w:r>
      <w:proofErr w:type="gramEnd"/>
      <w:r w:rsidRPr="009468CB">
        <w:rPr>
          <w:color w:val="auto"/>
        </w:rPr>
        <w:t xml:space="preserve"> seniority in accordance with schedules established by the bureau. Employees may exercise this seniority option only once during any calendar year.</w:t>
      </w:r>
    </w:p>
    <w:p w14:paraId="3F90166C" w14:textId="77777777" w:rsidR="002F5180" w:rsidRDefault="00717DE5" w:rsidP="00717DE5">
      <w:pPr>
        <w:pStyle w:val="Default"/>
        <w:numPr>
          <w:ilvl w:val="1"/>
          <w:numId w:val="19"/>
        </w:numPr>
        <w:spacing w:after="240"/>
        <w:rPr>
          <w:rFonts w:eastAsia="Calibri"/>
          <w:b/>
          <w:color w:val="auto"/>
          <w14:ligatures w14:val="none"/>
        </w:rPr>
      </w:pPr>
      <w:r w:rsidRPr="009468CB">
        <w:rPr>
          <w:color w:val="auto"/>
        </w:rPr>
        <w:t xml:space="preserve">The deadline for management to respond to vacation requests will be five working days. If after the fifth day of </w:t>
      </w:r>
      <w:proofErr w:type="gramStart"/>
      <w:r w:rsidRPr="009468CB">
        <w:rPr>
          <w:color w:val="auto"/>
        </w:rPr>
        <w:t>the requesting</w:t>
      </w:r>
      <w:proofErr w:type="gramEnd"/>
      <w:r w:rsidRPr="009468CB">
        <w:rPr>
          <w:color w:val="auto"/>
        </w:rPr>
        <w:t xml:space="preserve"> employee’s regularly scheduled workday, an employee’s vacation request has not been</w:t>
      </w:r>
      <w:r w:rsidRPr="009468CB">
        <w:rPr>
          <w:color w:val="auto"/>
          <w:spacing w:val="-2"/>
        </w:rPr>
        <w:t xml:space="preserve"> </w:t>
      </w:r>
      <w:r w:rsidRPr="009468CB">
        <w:rPr>
          <w:color w:val="auto"/>
        </w:rPr>
        <w:t>responded</w:t>
      </w:r>
      <w:r w:rsidRPr="009468CB">
        <w:rPr>
          <w:color w:val="auto"/>
          <w:spacing w:val="-6"/>
        </w:rPr>
        <w:t xml:space="preserve"> </w:t>
      </w:r>
      <w:r w:rsidRPr="009468CB">
        <w:rPr>
          <w:color w:val="auto"/>
        </w:rPr>
        <w:t>to,</w:t>
      </w:r>
      <w:r w:rsidRPr="009468CB">
        <w:rPr>
          <w:color w:val="auto"/>
          <w:spacing w:val="-1"/>
        </w:rPr>
        <w:t xml:space="preserve"> </w:t>
      </w:r>
      <w:r w:rsidRPr="009468CB">
        <w:rPr>
          <w:color w:val="auto"/>
        </w:rPr>
        <w:t>the</w:t>
      </w:r>
      <w:r w:rsidRPr="009468CB">
        <w:rPr>
          <w:color w:val="auto"/>
          <w:spacing w:val="-2"/>
        </w:rPr>
        <w:t xml:space="preserve"> </w:t>
      </w:r>
      <w:r w:rsidRPr="009468CB">
        <w:rPr>
          <w:color w:val="auto"/>
        </w:rPr>
        <w:t>employee</w:t>
      </w:r>
      <w:r w:rsidRPr="009468CB">
        <w:rPr>
          <w:color w:val="auto"/>
          <w:spacing w:val="-6"/>
        </w:rPr>
        <w:t xml:space="preserve"> </w:t>
      </w:r>
      <w:r w:rsidRPr="009468CB">
        <w:rPr>
          <w:color w:val="auto"/>
        </w:rPr>
        <w:t>may</w:t>
      </w:r>
      <w:r w:rsidRPr="009468CB">
        <w:rPr>
          <w:color w:val="auto"/>
          <w:spacing w:val="-6"/>
        </w:rPr>
        <w:t xml:space="preserve"> </w:t>
      </w:r>
      <w:r w:rsidRPr="009468CB">
        <w:rPr>
          <w:color w:val="auto"/>
        </w:rPr>
        <w:t>advance</w:t>
      </w:r>
      <w:r w:rsidRPr="009468CB">
        <w:rPr>
          <w:color w:val="auto"/>
          <w:spacing w:val="-6"/>
        </w:rPr>
        <w:t xml:space="preserve"> </w:t>
      </w:r>
      <w:r w:rsidRPr="009468CB">
        <w:rPr>
          <w:color w:val="auto"/>
        </w:rPr>
        <w:t>their</w:t>
      </w:r>
      <w:r w:rsidRPr="009468CB">
        <w:rPr>
          <w:color w:val="auto"/>
          <w:spacing w:val="-4"/>
        </w:rPr>
        <w:t xml:space="preserve"> </w:t>
      </w:r>
      <w:r w:rsidRPr="009468CB">
        <w:rPr>
          <w:color w:val="auto"/>
        </w:rPr>
        <w:t>vacation</w:t>
      </w:r>
      <w:r w:rsidRPr="009468CB">
        <w:rPr>
          <w:color w:val="auto"/>
          <w:spacing w:val="-2"/>
        </w:rPr>
        <w:t xml:space="preserve"> </w:t>
      </w:r>
      <w:r w:rsidRPr="009468CB">
        <w:rPr>
          <w:color w:val="auto"/>
        </w:rPr>
        <w:t>request up to and including the Bureau Director or their designee.</w:t>
      </w:r>
    </w:p>
    <w:p w14:paraId="1931C22A" w14:textId="1C353071" w:rsidR="00717DE5" w:rsidRPr="002F5180" w:rsidRDefault="00717DE5" w:rsidP="00717DE5">
      <w:pPr>
        <w:pStyle w:val="Default"/>
        <w:numPr>
          <w:ilvl w:val="1"/>
          <w:numId w:val="19"/>
        </w:numPr>
        <w:spacing w:after="240"/>
        <w:rPr>
          <w:rFonts w:eastAsia="Calibri"/>
          <w:b/>
          <w:color w:val="auto"/>
          <w14:ligatures w14:val="none"/>
        </w:rPr>
      </w:pPr>
      <w:r w:rsidRPr="002F5180">
        <w:rPr>
          <w:color w:val="auto"/>
        </w:rPr>
        <w:t>A bureau and the Union may mutually agree to implement an alternative</w:t>
      </w:r>
      <w:r w:rsidRPr="002F5180">
        <w:rPr>
          <w:color w:val="auto"/>
          <w:spacing w:val="-2"/>
        </w:rPr>
        <w:t xml:space="preserve"> </w:t>
      </w:r>
      <w:r w:rsidRPr="002F5180">
        <w:rPr>
          <w:color w:val="auto"/>
        </w:rPr>
        <w:t>method</w:t>
      </w:r>
      <w:r w:rsidRPr="002F5180">
        <w:rPr>
          <w:color w:val="auto"/>
          <w:spacing w:val="-2"/>
        </w:rPr>
        <w:t xml:space="preserve"> </w:t>
      </w:r>
      <w:r w:rsidRPr="002F5180">
        <w:rPr>
          <w:color w:val="auto"/>
        </w:rPr>
        <w:t>of</w:t>
      </w:r>
      <w:r w:rsidRPr="002F5180">
        <w:rPr>
          <w:color w:val="auto"/>
          <w:spacing w:val="-8"/>
        </w:rPr>
        <w:t xml:space="preserve"> </w:t>
      </w:r>
      <w:r w:rsidRPr="002F5180">
        <w:rPr>
          <w:color w:val="auto"/>
        </w:rPr>
        <w:t>approving</w:t>
      </w:r>
      <w:r w:rsidRPr="002F5180">
        <w:rPr>
          <w:color w:val="auto"/>
          <w:spacing w:val="-6"/>
        </w:rPr>
        <w:t xml:space="preserve"> </w:t>
      </w:r>
      <w:r w:rsidRPr="002F5180">
        <w:rPr>
          <w:color w:val="auto"/>
        </w:rPr>
        <w:t>vacations.</w:t>
      </w:r>
      <w:r w:rsidRPr="002F5180">
        <w:rPr>
          <w:color w:val="auto"/>
          <w:spacing w:val="-2"/>
        </w:rPr>
        <w:t xml:space="preserve"> </w:t>
      </w:r>
      <w:r w:rsidRPr="002F5180">
        <w:rPr>
          <w:color w:val="auto"/>
        </w:rPr>
        <w:t>The</w:t>
      </w:r>
      <w:r w:rsidRPr="002F5180">
        <w:rPr>
          <w:color w:val="auto"/>
          <w:spacing w:val="-6"/>
        </w:rPr>
        <w:t xml:space="preserve"> </w:t>
      </w:r>
      <w:r w:rsidRPr="002F5180">
        <w:rPr>
          <w:color w:val="auto"/>
        </w:rPr>
        <w:t>agreement</w:t>
      </w:r>
      <w:r w:rsidRPr="002F5180">
        <w:rPr>
          <w:color w:val="auto"/>
          <w:spacing w:val="-5"/>
        </w:rPr>
        <w:t xml:space="preserve"> </w:t>
      </w:r>
      <w:r w:rsidRPr="002F5180">
        <w:rPr>
          <w:color w:val="auto"/>
        </w:rPr>
        <w:t>can</w:t>
      </w:r>
      <w:r w:rsidRPr="002F5180">
        <w:rPr>
          <w:color w:val="auto"/>
          <w:spacing w:val="-6"/>
        </w:rPr>
        <w:t xml:space="preserve"> </w:t>
      </w:r>
      <w:r w:rsidRPr="002F5180">
        <w:rPr>
          <w:color w:val="auto"/>
        </w:rPr>
        <w:t>cover</w:t>
      </w:r>
      <w:r w:rsidRPr="002F5180">
        <w:rPr>
          <w:color w:val="auto"/>
          <w:spacing w:val="-4"/>
        </w:rPr>
        <w:t xml:space="preserve"> </w:t>
      </w:r>
      <w:r w:rsidRPr="002F5180">
        <w:rPr>
          <w:color w:val="auto"/>
        </w:rPr>
        <w:t>a work unit, a classification, or the entire bureau. Any such agreement will be made</w:t>
      </w:r>
      <w:r w:rsidRPr="002F5180">
        <w:rPr>
          <w:color w:val="auto"/>
          <w:spacing w:val="-3"/>
        </w:rPr>
        <w:t xml:space="preserve"> </w:t>
      </w:r>
      <w:r w:rsidRPr="002F5180">
        <w:rPr>
          <w:color w:val="auto"/>
        </w:rPr>
        <w:t>in writing and will</w:t>
      </w:r>
      <w:r w:rsidRPr="002F5180">
        <w:rPr>
          <w:color w:val="auto"/>
          <w:spacing w:val="-4"/>
        </w:rPr>
        <w:t xml:space="preserve"> </w:t>
      </w:r>
      <w:r w:rsidRPr="002F5180">
        <w:rPr>
          <w:color w:val="auto"/>
        </w:rPr>
        <w:t>be copied to the Union</w:t>
      </w:r>
      <w:r w:rsidRPr="002F5180">
        <w:rPr>
          <w:color w:val="auto"/>
          <w:spacing w:val="-3"/>
        </w:rPr>
        <w:t xml:space="preserve"> </w:t>
      </w:r>
      <w:r w:rsidRPr="002F5180">
        <w:rPr>
          <w:color w:val="auto"/>
        </w:rPr>
        <w:t>and</w:t>
      </w:r>
      <w:r w:rsidRPr="002F5180">
        <w:rPr>
          <w:color w:val="auto"/>
          <w:spacing w:val="-2"/>
        </w:rPr>
        <w:t xml:space="preserve"> </w:t>
      </w:r>
      <w:r w:rsidRPr="002F5180">
        <w:rPr>
          <w:color w:val="auto"/>
        </w:rPr>
        <w:t>the Bureau of Human Resources prior to implementation.</w:t>
      </w:r>
    </w:p>
    <w:p w14:paraId="084CE9B2" w14:textId="26BB9BE3" w:rsidR="00936427" w:rsidRPr="005F7956" w:rsidRDefault="00936427" w:rsidP="00936427">
      <w:pPr>
        <w:pStyle w:val="Heading1"/>
        <w:spacing w:after="240" w:line="240" w:lineRule="auto"/>
        <w:jc w:val="center"/>
        <w:rPr>
          <w:rFonts w:ascii="Times New Roman" w:eastAsia="Calibri" w:hAnsi="Times New Roman" w:cs="Times New Roman"/>
          <w:b/>
          <w:bCs/>
          <w:color w:val="auto"/>
          <w:sz w:val="24"/>
          <w:szCs w:val="24"/>
          <w:u w:val="single"/>
        </w:rPr>
      </w:pPr>
      <w:bookmarkStart w:id="13" w:name="_Toc199858950"/>
      <w:r w:rsidRPr="00FD4459">
        <w:rPr>
          <w:rFonts w:ascii="Times New Roman" w:eastAsia="Calibri" w:hAnsi="Times New Roman" w:cs="Times New Roman"/>
          <w:b/>
          <w:bCs/>
          <w:color w:val="auto"/>
          <w:sz w:val="24"/>
          <w:szCs w:val="24"/>
          <w:u w:val="single"/>
        </w:rPr>
        <w:t>ARTICLE 13 – OTHER LEAVES</w:t>
      </w:r>
      <w:bookmarkEnd w:id="13"/>
    </w:p>
    <w:p w14:paraId="09ADFDF3" w14:textId="77777777" w:rsidR="00936427" w:rsidRPr="009468CB" w:rsidRDefault="00936427" w:rsidP="00936427">
      <w:pPr>
        <w:autoSpaceDE w:val="0"/>
        <w:autoSpaceDN w:val="0"/>
        <w:adjustRightInd w:val="0"/>
        <w:spacing w:line="240" w:lineRule="auto"/>
        <w:rPr>
          <w:rFonts w:ascii="Times New Roman" w:hAnsi="Times New Roman" w:cs="Times New Roman"/>
          <w:b/>
          <w:bCs/>
          <w:kern w:val="0"/>
          <w:sz w:val="24"/>
          <w:szCs w:val="24"/>
          <w:u w:val="single"/>
        </w:rPr>
      </w:pPr>
      <w:r w:rsidRPr="009468CB">
        <w:rPr>
          <w:rFonts w:ascii="Times New Roman" w:hAnsi="Times New Roman" w:cs="Times New Roman"/>
          <w:b/>
          <w:bCs/>
          <w:kern w:val="0"/>
          <w:sz w:val="24"/>
          <w:szCs w:val="24"/>
          <w:u w:val="single"/>
        </w:rPr>
        <w:t xml:space="preserve">Part A – Paid Leaves Specified in the City’s </w:t>
      </w:r>
      <w:proofErr w:type="spellStart"/>
      <w:r w:rsidRPr="009468CB">
        <w:rPr>
          <w:rFonts w:ascii="Times New Roman" w:hAnsi="Times New Roman" w:cs="Times New Roman"/>
          <w:b/>
          <w:bCs/>
          <w:kern w:val="0"/>
          <w:sz w:val="24"/>
          <w:szCs w:val="24"/>
          <w:u w:val="single"/>
        </w:rPr>
        <w:t>HRARs</w:t>
      </w:r>
      <w:proofErr w:type="spellEnd"/>
    </w:p>
    <w:p w14:paraId="72F4142A" w14:textId="77777777" w:rsidR="00936427" w:rsidRPr="009468CB" w:rsidRDefault="00936427" w:rsidP="00936427">
      <w:pPr>
        <w:autoSpaceDE w:val="0"/>
        <w:autoSpaceDN w:val="0"/>
        <w:adjustRightInd w:val="0"/>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 xml:space="preserve">The City’s Human Resources Administrative Rules create certain individual rights for employees of the City, including but not limited to the right to take a leave of absence for various reasons. The City is committed to complying with its obligations to individual employees under their established </w:t>
      </w:r>
      <w:proofErr w:type="spellStart"/>
      <w:r w:rsidRPr="009468CB">
        <w:rPr>
          <w:rFonts w:ascii="Times New Roman" w:hAnsi="Times New Roman" w:cs="Times New Roman"/>
          <w:kern w:val="0"/>
          <w:sz w:val="24"/>
          <w:szCs w:val="24"/>
        </w:rPr>
        <w:t>HRARs</w:t>
      </w:r>
      <w:proofErr w:type="spellEnd"/>
      <w:r w:rsidRPr="009468CB">
        <w:rPr>
          <w:rFonts w:ascii="Times New Roman" w:hAnsi="Times New Roman" w:cs="Times New Roman"/>
          <w:kern w:val="0"/>
          <w:sz w:val="24"/>
          <w:szCs w:val="24"/>
        </w:rPr>
        <w:t xml:space="preserve">. Should the City consider making changes to any </w:t>
      </w:r>
      <w:proofErr w:type="spellStart"/>
      <w:r w:rsidRPr="009468CB">
        <w:rPr>
          <w:rFonts w:ascii="Times New Roman" w:hAnsi="Times New Roman" w:cs="Times New Roman"/>
          <w:kern w:val="0"/>
          <w:sz w:val="24"/>
          <w:szCs w:val="24"/>
        </w:rPr>
        <w:t>HRARs</w:t>
      </w:r>
      <w:proofErr w:type="spellEnd"/>
      <w:r w:rsidRPr="009468CB">
        <w:rPr>
          <w:rFonts w:ascii="Times New Roman" w:hAnsi="Times New Roman" w:cs="Times New Roman"/>
          <w:kern w:val="0"/>
          <w:sz w:val="24"/>
          <w:szCs w:val="24"/>
        </w:rPr>
        <w:t xml:space="preserve"> referenced in this Article, the City will comply with its duty to bargain under State law.</w:t>
      </w:r>
    </w:p>
    <w:p w14:paraId="18B674A3" w14:textId="77777777" w:rsidR="00936427" w:rsidRPr="009468CB" w:rsidRDefault="00936427" w:rsidP="00936427">
      <w:pPr>
        <w:autoSpaceDE w:val="0"/>
        <w:autoSpaceDN w:val="0"/>
        <w:adjustRightInd w:val="0"/>
        <w:spacing w:after="0" w:line="240" w:lineRule="auto"/>
        <w:rPr>
          <w:rFonts w:ascii="Times New Roman" w:hAnsi="Times New Roman" w:cs="Times New Roman"/>
          <w:kern w:val="0"/>
          <w:sz w:val="24"/>
          <w:szCs w:val="24"/>
        </w:rPr>
      </w:pPr>
    </w:p>
    <w:p w14:paraId="2AA561EA" w14:textId="77777777" w:rsidR="00936427" w:rsidRPr="009468CB" w:rsidRDefault="00936427" w:rsidP="00936427">
      <w:pPr>
        <w:pStyle w:val="Default"/>
        <w:numPr>
          <w:ilvl w:val="0"/>
          <w:numId w:val="20"/>
        </w:numPr>
        <w:spacing w:after="240"/>
        <w:ind w:hanging="720"/>
        <w:rPr>
          <w:rFonts w:eastAsia="Calibri"/>
          <w:b/>
          <w:color w:val="auto"/>
          <w14:ligatures w14:val="none"/>
        </w:rPr>
      </w:pPr>
      <w:r w:rsidRPr="009468CB">
        <w:rPr>
          <w:rFonts w:eastAsia="Calibri"/>
          <w:b/>
          <w:color w:val="auto"/>
          <w14:ligatures w14:val="none"/>
        </w:rPr>
        <w:t>Jury Duty.</w:t>
      </w:r>
    </w:p>
    <w:p w14:paraId="25AA198A" w14:textId="77777777" w:rsidR="00936427" w:rsidRPr="009468CB" w:rsidRDefault="00936427" w:rsidP="00936427">
      <w:pPr>
        <w:pStyle w:val="Default"/>
        <w:numPr>
          <w:ilvl w:val="1"/>
          <w:numId w:val="20"/>
        </w:numPr>
        <w:spacing w:after="240"/>
        <w:rPr>
          <w:rFonts w:eastAsia="Calibri"/>
          <w:b/>
          <w:color w:val="auto"/>
          <w14:ligatures w14:val="none"/>
        </w:rPr>
      </w:pPr>
      <w:r w:rsidRPr="009468CB">
        <w:rPr>
          <w:color w:val="auto"/>
        </w:rPr>
        <w:t>The City shall encourage its employees to serve when called for jury duty and shall pay the difference in the employee's salary and monies received from such jury duty to the employee, except the mileage allowance. If an employee is subpoenaed to appear in a State or Federal court as a witness, the employee shall receive the difference in the employee's salary and monies received as witness fees, except the mileage allowance, subject to the provisions of the City’s Human Resources Administrative Rules on Jury Duty Leave.</w:t>
      </w:r>
    </w:p>
    <w:p w14:paraId="09A27A35" w14:textId="77777777" w:rsidR="00936427" w:rsidRPr="009468CB" w:rsidRDefault="00936427" w:rsidP="00936427">
      <w:pPr>
        <w:pStyle w:val="Default"/>
        <w:numPr>
          <w:ilvl w:val="1"/>
          <w:numId w:val="20"/>
        </w:numPr>
        <w:spacing w:after="240"/>
        <w:rPr>
          <w:rFonts w:eastAsia="Calibri"/>
          <w:b/>
          <w:color w:val="auto"/>
          <w14:ligatures w14:val="none"/>
        </w:rPr>
      </w:pPr>
      <w:r w:rsidRPr="009468CB">
        <w:rPr>
          <w:color w:val="auto"/>
        </w:rPr>
        <w:t>If an employee is not on a Monday through Friday dayshift schedule, and they are required to serve as a juror, they may, by mutual agreement, be rescheduled to a Monday through Friday day shift for the duration of their jury duty. Any overtime or shift differential provisions that may be applicable in this agreement shall not apply to an employee undergoing a shift change to go on or come off jury duty.</w:t>
      </w:r>
    </w:p>
    <w:p w14:paraId="39370A23" w14:textId="77777777" w:rsidR="00936427" w:rsidRPr="009468CB" w:rsidRDefault="00936427" w:rsidP="00936427">
      <w:pPr>
        <w:pStyle w:val="Default"/>
        <w:numPr>
          <w:ilvl w:val="0"/>
          <w:numId w:val="20"/>
        </w:numPr>
        <w:ind w:left="0" w:firstLine="0"/>
        <w:rPr>
          <w:rFonts w:eastAsia="Calibri"/>
          <w:b/>
          <w:color w:val="auto"/>
          <w14:ligatures w14:val="none"/>
        </w:rPr>
      </w:pPr>
      <w:r w:rsidRPr="009468CB">
        <w:rPr>
          <w:rFonts w:eastAsia="Calibri"/>
          <w:b/>
          <w:color w:val="auto"/>
          <w14:ligatures w14:val="none"/>
        </w:rPr>
        <w:t xml:space="preserve">Parental Leave. </w:t>
      </w:r>
      <w:r w:rsidRPr="009468CB">
        <w:rPr>
          <w:color w:val="auto"/>
        </w:rPr>
        <w:t>Employees may take family and medical leave as provided under state and federal law and the City’s Human Resources Administrative Rules (</w:t>
      </w:r>
      <w:proofErr w:type="spellStart"/>
      <w:r w:rsidRPr="009468CB">
        <w:rPr>
          <w:color w:val="auto"/>
        </w:rPr>
        <w:t>HRARs</w:t>
      </w:r>
      <w:proofErr w:type="spellEnd"/>
      <w:r w:rsidRPr="009468CB">
        <w:rPr>
          <w:color w:val="auto"/>
        </w:rPr>
        <w:t xml:space="preserve">). Pursuant to the </w:t>
      </w:r>
      <w:proofErr w:type="spellStart"/>
      <w:r w:rsidRPr="009468CB">
        <w:rPr>
          <w:color w:val="auto"/>
        </w:rPr>
        <w:t>HRARs</w:t>
      </w:r>
      <w:proofErr w:type="spellEnd"/>
      <w:r w:rsidRPr="009468CB">
        <w:rPr>
          <w:color w:val="auto"/>
        </w:rPr>
        <w:t xml:space="preserve">, such leave will be granted for parental leave to bond and care for a </w:t>
      </w:r>
      <w:r w:rsidRPr="009468CB">
        <w:rPr>
          <w:color w:val="auto"/>
        </w:rPr>
        <w:lastRenderedPageBreak/>
        <w:t xml:space="preserve">newborn child or a newly adopted </w:t>
      </w:r>
      <w:proofErr w:type="gramStart"/>
      <w:r w:rsidRPr="009468CB">
        <w:rPr>
          <w:color w:val="auto"/>
        </w:rPr>
        <w:t>child, or</w:t>
      </w:r>
      <w:proofErr w:type="gramEnd"/>
      <w:r w:rsidRPr="009468CB">
        <w:rPr>
          <w:color w:val="auto"/>
        </w:rPr>
        <w:t xml:space="preserve"> may also be taken for a new foster care placement of a child. City Paid Parental Leave must be used within twelve months following the birth, adoption, or foster care placement of a child, and can only be used for </w:t>
      </w:r>
      <w:proofErr w:type="gramStart"/>
      <w:r w:rsidRPr="009468CB">
        <w:rPr>
          <w:color w:val="auto"/>
        </w:rPr>
        <w:t>leave</w:t>
      </w:r>
      <w:proofErr w:type="gramEnd"/>
      <w:r w:rsidRPr="009468CB">
        <w:rPr>
          <w:color w:val="auto"/>
        </w:rPr>
        <w:t xml:space="preserve"> post-birth, adoption, or foster care placement. Should the provisions of the City’s </w:t>
      </w:r>
      <w:proofErr w:type="spellStart"/>
      <w:r w:rsidRPr="009468CB">
        <w:rPr>
          <w:color w:val="auto"/>
        </w:rPr>
        <w:t>HRAR</w:t>
      </w:r>
      <w:proofErr w:type="spellEnd"/>
      <w:r w:rsidRPr="009468CB">
        <w:rPr>
          <w:color w:val="auto"/>
        </w:rPr>
        <w:t xml:space="preserve"> providing paid parental leave change, the City and the Union will meet to negotiate over the impact of the changes.</w:t>
      </w:r>
    </w:p>
    <w:p w14:paraId="0F8CB41D" w14:textId="77777777" w:rsidR="00936427" w:rsidRPr="009468CB" w:rsidRDefault="00936427" w:rsidP="00936427">
      <w:pPr>
        <w:pStyle w:val="Default"/>
        <w:rPr>
          <w:rFonts w:eastAsia="Calibri"/>
          <w:b/>
          <w:color w:val="auto"/>
          <w14:ligatures w14:val="none"/>
        </w:rPr>
      </w:pPr>
    </w:p>
    <w:p w14:paraId="23E67662" w14:textId="1C7B0777" w:rsidR="00936427" w:rsidRPr="009468CB" w:rsidRDefault="00936427" w:rsidP="00936427">
      <w:pPr>
        <w:autoSpaceDE w:val="0"/>
        <w:autoSpaceDN w:val="0"/>
        <w:adjustRightInd w:val="0"/>
        <w:spacing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 xml:space="preserve">Accrued sick leave and vacation leave may be used to cover all or part of an absence for parental leave permitted under the FMLA and the Oregon Paid Family Leave law or Washington Paid Family and Medical Leave law, but not while on City Paid Parental Leave. Nothing in this </w:t>
      </w:r>
      <w:r w:rsidR="00D93488">
        <w:rPr>
          <w:rFonts w:ascii="Times New Roman" w:hAnsi="Times New Roman" w:cs="Times New Roman"/>
          <w:kern w:val="0"/>
          <w:sz w:val="24"/>
          <w:szCs w:val="24"/>
        </w:rPr>
        <w:t>S</w:t>
      </w:r>
      <w:r w:rsidR="00D93488" w:rsidRPr="009468CB">
        <w:rPr>
          <w:rFonts w:ascii="Times New Roman" w:hAnsi="Times New Roman" w:cs="Times New Roman"/>
          <w:kern w:val="0"/>
          <w:sz w:val="24"/>
          <w:szCs w:val="24"/>
        </w:rPr>
        <w:t xml:space="preserve">ection </w:t>
      </w:r>
      <w:r w:rsidRPr="009468CB">
        <w:rPr>
          <w:rFonts w:ascii="Times New Roman" w:hAnsi="Times New Roman" w:cs="Times New Roman"/>
          <w:kern w:val="0"/>
          <w:sz w:val="24"/>
          <w:szCs w:val="24"/>
        </w:rPr>
        <w:t xml:space="preserve">supersedes an employee’s rights under FMLA, or </w:t>
      </w:r>
      <w:proofErr w:type="spellStart"/>
      <w:r w:rsidRPr="009468CB">
        <w:rPr>
          <w:rFonts w:ascii="Times New Roman" w:hAnsi="Times New Roman" w:cs="Times New Roman"/>
          <w:kern w:val="0"/>
          <w:sz w:val="24"/>
          <w:szCs w:val="24"/>
        </w:rPr>
        <w:t>OFLA</w:t>
      </w:r>
      <w:proofErr w:type="spellEnd"/>
      <w:r w:rsidRPr="009468CB">
        <w:rPr>
          <w:rFonts w:ascii="Times New Roman" w:hAnsi="Times New Roman" w:cs="Times New Roman"/>
          <w:kern w:val="0"/>
          <w:sz w:val="24"/>
          <w:szCs w:val="24"/>
        </w:rPr>
        <w:t>, the Oregon Paid Family and Medical Leave law, or Washington Paid Family and Medical Leave.</w:t>
      </w:r>
    </w:p>
    <w:p w14:paraId="5B5849C5" w14:textId="77777777" w:rsidR="00936427" w:rsidRPr="009468CB" w:rsidRDefault="00936427" w:rsidP="00936427">
      <w:pPr>
        <w:pStyle w:val="Default"/>
        <w:numPr>
          <w:ilvl w:val="0"/>
          <w:numId w:val="20"/>
        </w:numPr>
        <w:spacing w:after="240"/>
        <w:ind w:left="0" w:firstLine="0"/>
        <w:rPr>
          <w:rFonts w:eastAsia="Calibri"/>
          <w:b/>
          <w:color w:val="auto"/>
          <w14:ligatures w14:val="none"/>
        </w:rPr>
      </w:pPr>
      <w:r w:rsidRPr="009468CB">
        <w:rPr>
          <w:rFonts w:eastAsia="Calibri"/>
          <w:b/>
          <w:color w:val="auto"/>
          <w14:ligatures w14:val="none"/>
        </w:rPr>
        <w:t xml:space="preserve">Funeral Leave. </w:t>
      </w:r>
      <w:r w:rsidRPr="009468CB">
        <w:rPr>
          <w:color w:val="auto"/>
        </w:rPr>
        <w:t>Employees may take bereavement and funeral leave as provided under state law and the City’s Human Resources Administrative Rules (</w:t>
      </w:r>
      <w:proofErr w:type="spellStart"/>
      <w:r w:rsidRPr="009468CB">
        <w:rPr>
          <w:color w:val="auto"/>
        </w:rPr>
        <w:t>HRAR</w:t>
      </w:r>
      <w:proofErr w:type="spellEnd"/>
      <w:r w:rsidRPr="009468CB">
        <w:rPr>
          <w:color w:val="auto"/>
        </w:rPr>
        <w:t xml:space="preserve"> 6.08). </w:t>
      </w:r>
    </w:p>
    <w:p w14:paraId="6512DEEF" w14:textId="77777777" w:rsidR="00936427" w:rsidRPr="009468CB" w:rsidRDefault="00936427" w:rsidP="00936427">
      <w:pPr>
        <w:pStyle w:val="Default"/>
        <w:numPr>
          <w:ilvl w:val="0"/>
          <w:numId w:val="20"/>
        </w:numPr>
        <w:spacing w:after="240"/>
        <w:ind w:left="0" w:firstLine="0"/>
        <w:rPr>
          <w:rFonts w:eastAsia="Calibri"/>
          <w:b/>
          <w:color w:val="auto"/>
          <w14:ligatures w14:val="none"/>
        </w:rPr>
      </w:pPr>
      <w:r w:rsidRPr="009468CB">
        <w:rPr>
          <w:rFonts w:eastAsia="Calibri"/>
          <w:b/>
          <w:color w:val="auto"/>
          <w14:ligatures w14:val="none"/>
        </w:rPr>
        <w:t xml:space="preserve">Military Leave. </w:t>
      </w:r>
      <w:r w:rsidRPr="009468CB">
        <w:rPr>
          <w:color w:val="auto"/>
        </w:rPr>
        <w:t xml:space="preserve">Military leave will be provided to employees in accordance with City’s Human Resources Administrative Rules on Military Leave and ORS 408.290 or other applicable </w:t>
      </w:r>
      <w:proofErr w:type="gramStart"/>
      <w:r w:rsidRPr="009468CB">
        <w:rPr>
          <w:color w:val="auto"/>
        </w:rPr>
        <w:t>law</w:t>
      </w:r>
      <w:proofErr w:type="gramEnd"/>
      <w:r w:rsidRPr="009468CB">
        <w:rPr>
          <w:color w:val="auto"/>
        </w:rPr>
        <w:t>.</w:t>
      </w:r>
    </w:p>
    <w:p w14:paraId="1FFF64E5" w14:textId="77777777" w:rsidR="00936427" w:rsidRPr="009468CB" w:rsidRDefault="00936427" w:rsidP="00936427">
      <w:pPr>
        <w:pStyle w:val="Default"/>
        <w:numPr>
          <w:ilvl w:val="0"/>
          <w:numId w:val="20"/>
        </w:numPr>
        <w:spacing w:after="240"/>
        <w:ind w:left="0" w:firstLine="0"/>
        <w:rPr>
          <w:rFonts w:eastAsia="Calibri"/>
          <w:b/>
          <w:color w:val="auto"/>
          <w14:ligatures w14:val="none"/>
        </w:rPr>
      </w:pPr>
      <w:r w:rsidRPr="009468CB">
        <w:rPr>
          <w:rFonts w:eastAsia="Calibri"/>
          <w:b/>
          <w:color w:val="auto"/>
          <w14:ligatures w14:val="none"/>
        </w:rPr>
        <w:t xml:space="preserve">City Paid Immigration, Tribal and Citizenship Leave. </w:t>
      </w:r>
      <w:r w:rsidRPr="009468CB">
        <w:rPr>
          <w:color w:val="auto"/>
        </w:rPr>
        <w:t xml:space="preserve">An employee may use up to forty (40) hours of City paid time per fiscal year to address immigration or citizenship matters for themselves or members of their family in their immediate household. This includes, but is not limited to, attending meetings with immigration or criminal defense attorneys, state or federal criminal court proceedings, deportation hearings, attending to matters directly related to tribal membership or enrollment, or other events bearing on the subject individual’s legal resident, immigration, or citizenship status. Employees must provide reasonable notice prior to any leave taken under this Section. The City will require written documentation corroborating the dates of the requested Immigration and Citizenship leave. </w:t>
      </w:r>
    </w:p>
    <w:p w14:paraId="37CEDE7B" w14:textId="77777777" w:rsidR="004C71A4" w:rsidRPr="009468CB" w:rsidRDefault="004C71A4" w:rsidP="004C71A4">
      <w:pPr>
        <w:pStyle w:val="Default"/>
        <w:numPr>
          <w:ilvl w:val="0"/>
          <w:numId w:val="20"/>
        </w:numPr>
        <w:spacing w:after="240"/>
        <w:ind w:hanging="720"/>
        <w:rPr>
          <w:rFonts w:eastAsia="Calibri"/>
          <w:b/>
          <w:color w:val="auto"/>
          <w14:ligatures w14:val="none"/>
        </w:rPr>
      </w:pPr>
      <w:r w:rsidRPr="009468CB">
        <w:rPr>
          <w:rFonts w:eastAsia="Calibri"/>
          <w:b/>
          <w:color w:val="auto"/>
          <w14:ligatures w14:val="none"/>
        </w:rPr>
        <w:t>Management Leave</w:t>
      </w:r>
    </w:p>
    <w:p w14:paraId="42F212D4" w14:textId="36131A44" w:rsidR="00936427" w:rsidRPr="009468CB" w:rsidRDefault="00936427" w:rsidP="00936427">
      <w:pPr>
        <w:pStyle w:val="Default"/>
        <w:numPr>
          <w:ilvl w:val="1"/>
          <w:numId w:val="20"/>
        </w:numPr>
        <w:spacing w:after="240"/>
        <w:rPr>
          <w:rFonts w:eastAsia="Calibri"/>
          <w:b/>
          <w:color w:val="auto"/>
          <w14:ligatures w14:val="none"/>
        </w:rPr>
      </w:pPr>
      <w:r w:rsidRPr="009468CB">
        <w:rPr>
          <w:color w:val="auto"/>
        </w:rPr>
        <w:t xml:space="preserve">Management Leave as defined in </w:t>
      </w:r>
      <w:proofErr w:type="spellStart"/>
      <w:r w:rsidRPr="009468CB">
        <w:rPr>
          <w:color w:val="auto"/>
        </w:rPr>
        <w:t>HRAR</w:t>
      </w:r>
      <w:proofErr w:type="spellEnd"/>
      <w:r w:rsidRPr="009468CB">
        <w:rPr>
          <w:color w:val="auto"/>
        </w:rPr>
        <w:t xml:space="preserve"> is not available to </w:t>
      </w:r>
      <w:proofErr w:type="spellStart"/>
      <w:r w:rsidRPr="009468CB">
        <w:rPr>
          <w:color w:val="auto"/>
        </w:rPr>
        <w:t>CPPW</w:t>
      </w:r>
      <w:proofErr w:type="spellEnd"/>
      <w:r w:rsidRPr="009468CB">
        <w:rPr>
          <w:color w:val="auto"/>
        </w:rPr>
        <w:t xml:space="preserve"> represented members</w:t>
      </w:r>
      <w:r w:rsidR="006A5197">
        <w:rPr>
          <w:color w:val="auto"/>
        </w:rPr>
        <w:t xml:space="preserve"> after December 31, 2025</w:t>
      </w:r>
      <w:r w:rsidRPr="009468CB">
        <w:rPr>
          <w:color w:val="auto"/>
        </w:rPr>
        <w:t>.</w:t>
      </w:r>
    </w:p>
    <w:p w14:paraId="5BC935AA" w14:textId="77777777" w:rsidR="00936427" w:rsidRPr="009468CB" w:rsidRDefault="00936427" w:rsidP="00936427">
      <w:pPr>
        <w:pStyle w:val="Default"/>
        <w:numPr>
          <w:ilvl w:val="1"/>
          <w:numId w:val="20"/>
        </w:numPr>
        <w:spacing w:after="240"/>
        <w:rPr>
          <w:rFonts w:eastAsia="Calibri"/>
          <w:b/>
          <w:color w:val="auto"/>
          <w14:ligatures w14:val="none"/>
        </w:rPr>
      </w:pPr>
      <w:r w:rsidRPr="009468CB">
        <w:rPr>
          <w:color w:val="auto"/>
        </w:rPr>
        <w:t xml:space="preserve">Management Leave accrued prior to the implementation of this contract will be available for use after </w:t>
      </w:r>
      <w:proofErr w:type="gramStart"/>
      <w:r w:rsidRPr="009468CB">
        <w:rPr>
          <w:color w:val="auto"/>
        </w:rPr>
        <w:t>implementation</w:t>
      </w:r>
      <w:proofErr w:type="gramEnd"/>
      <w:r w:rsidRPr="009468CB">
        <w:rPr>
          <w:color w:val="auto"/>
        </w:rPr>
        <w:t xml:space="preserve"> of the contract.</w:t>
      </w:r>
    </w:p>
    <w:p w14:paraId="511CB51D" w14:textId="77777777" w:rsidR="00936427" w:rsidRPr="009468CB" w:rsidRDefault="00936427" w:rsidP="00936427">
      <w:pPr>
        <w:pStyle w:val="Default"/>
        <w:numPr>
          <w:ilvl w:val="1"/>
          <w:numId w:val="20"/>
        </w:numPr>
        <w:spacing w:after="240"/>
        <w:rPr>
          <w:rFonts w:eastAsia="Calibri"/>
          <w:b/>
          <w:color w:val="auto"/>
          <w14:ligatures w14:val="none"/>
        </w:rPr>
      </w:pPr>
      <w:r w:rsidRPr="009468CB">
        <w:rPr>
          <w:color w:val="auto"/>
        </w:rPr>
        <w:t xml:space="preserve">Accrued Management Leave will expire at the end of </w:t>
      </w:r>
      <w:proofErr w:type="gramStart"/>
      <w:r w:rsidRPr="009468CB">
        <w:rPr>
          <w:color w:val="auto"/>
        </w:rPr>
        <w:t>the calendar</w:t>
      </w:r>
      <w:proofErr w:type="gramEnd"/>
      <w:r w:rsidRPr="009468CB">
        <w:rPr>
          <w:color w:val="auto"/>
        </w:rPr>
        <w:t xml:space="preserve"> year that it </w:t>
      </w:r>
      <w:proofErr w:type="gramStart"/>
      <w:r w:rsidRPr="009468CB">
        <w:rPr>
          <w:color w:val="auto"/>
        </w:rPr>
        <w:t>was</w:t>
      </w:r>
      <w:proofErr w:type="gramEnd"/>
      <w:r w:rsidRPr="009468CB">
        <w:rPr>
          <w:color w:val="auto"/>
        </w:rPr>
        <w:t xml:space="preserve"> received.</w:t>
      </w:r>
    </w:p>
    <w:p w14:paraId="555D0B20" w14:textId="77777777" w:rsidR="00936427" w:rsidRPr="009468CB" w:rsidRDefault="00936427" w:rsidP="00936427">
      <w:pPr>
        <w:spacing w:line="240" w:lineRule="auto"/>
        <w:rPr>
          <w:rFonts w:ascii="Times New Roman" w:hAnsi="Times New Roman" w:cs="Times New Roman"/>
          <w:b/>
          <w:bCs/>
          <w:kern w:val="0"/>
          <w:sz w:val="24"/>
          <w:szCs w:val="24"/>
          <w:u w:val="single"/>
        </w:rPr>
      </w:pPr>
      <w:r w:rsidRPr="009468CB">
        <w:rPr>
          <w:rFonts w:ascii="Times New Roman" w:hAnsi="Times New Roman" w:cs="Times New Roman"/>
          <w:b/>
          <w:bCs/>
          <w:kern w:val="0"/>
          <w:sz w:val="24"/>
          <w:szCs w:val="24"/>
          <w:u w:val="single"/>
        </w:rPr>
        <w:t>Part B– Unpaid Leave Options</w:t>
      </w:r>
    </w:p>
    <w:p w14:paraId="6D80B28C" w14:textId="77777777" w:rsidR="00936427" w:rsidRPr="009468CB" w:rsidRDefault="00936427" w:rsidP="00F31E9C">
      <w:pPr>
        <w:pStyle w:val="Default"/>
        <w:numPr>
          <w:ilvl w:val="0"/>
          <w:numId w:val="20"/>
        </w:numPr>
        <w:spacing w:after="240"/>
        <w:ind w:hanging="720"/>
        <w:rPr>
          <w:color w:val="auto"/>
        </w:rPr>
      </w:pPr>
      <w:r w:rsidRPr="009468CB">
        <w:rPr>
          <w:rFonts w:eastAsia="Calibri"/>
          <w:b/>
          <w:color w:val="auto"/>
          <w14:ligatures w14:val="none"/>
        </w:rPr>
        <w:t>Leave without Pay.</w:t>
      </w:r>
    </w:p>
    <w:p w14:paraId="7D4EA296" w14:textId="77777777" w:rsidR="00936427" w:rsidRPr="009468CB" w:rsidRDefault="00936427" w:rsidP="00936427">
      <w:pPr>
        <w:pStyle w:val="Default"/>
        <w:numPr>
          <w:ilvl w:val="1"/>
          <w:numId w:val="21"/>
        </w:numPr>
        <w:spacing w:after="240"/>
        <w:rPr>
          <w:color w:val="auto"/>
        </w:rPr>
      </w:pPr>
      <w:r w:rsidRPr="009468CB">
        <w:rPr>
          <w:color w:val="auto"/>
        </w:rPr>
        <w:t>Employees may request a leave of absence without pay after thirty (30) calendar days' service with the City.</w:t>
      </w:r>
    </w:p>
    <w:p w14:paraId="4CC04CE7" w14:textId="77777777" w:rsidR="00936427" w:rsidRPr="009468CB" w:rsidRDefault="00936427" w:rsidP="00936427">
      <w:pPr>
        <w:pStyle w:val="Default"/>
        <w:numPr>
          <w:ilvl w:val="1"/>
          <w:numId w:val="21"/>
        </w:numPr>
        <w:spacing w:after="240"/>
        <w:rPr>
          <w:color w:val="auto"/>
        </w:rPr>
      </w:pPr>
      <w:r w:rsidRPr="009468CB">
        <w:rPr>
          <w:color w:val="auto"/>
        </w:rPr>
        <w:lastRenderedPageBreak/>
        <w:t>Any request for a leave of absence without pay shall be submitted in writing by the employee to the employee's immediate supervisor. The request shall state the reason for the leave of absence and the approximate length of time off the employee desires.</w:t>
      </w:r>
    </w:p>
    <w:p w14:paraId="08530FDD" w14:textId="77777777" w:rsidR="00936427" w:rsidRPr="009468CB" w:rsidRDefault="00936427" w:rsidP="00936427">
      <w:pPr>
        <w:pStyle w:val="Default"/>
        <w:numPr>
          <w:ilvl w:val="1"/>
          <w:numId w:val="21"/>
        </w:numPr>
        <w:spacing w:after="240"/>
        <w:rPr>
          <w:color w:val="auto"/>
        </w:rPr>
      </w:pPr>
      <w:r w:rsidRPr="009468CB">
        <w:rPr>
          <w:color w:val="auto"/>
        </w:rPr>
        <w:t>Requests for leave of absence without pay of thirty (30) calendar days or less may be granted by the bureau head or their designee. All employer paid health, dental, vision and life insurance benefits will be continued for leaves of absence without pay lasting thirty (30) days or less, except as required by law.</w:t>
      </w:r>
    </w:p>
    <w:p w14:paraId="759451DF" w14:textId="77777777" w:rsidR="00936427" w:rsidRPr="009468CB" w:rsidRDefault="00936427" w:rsidP="00936427">
      <w:pPr>
        <w:pStyle w:val="Default"/>
        <w:numPr>
          <w:ilvl w:val="1"/>
          <w:numId w:val="21"/>
        </w:numPr>
        <w:spacing w:after="240"/>
        <w:rPr>
          <w:color w:val="auto"/>
        </w:rPr>
      </w:pPr>
      <w:r w:rsidRPr="009468CB">
        <w:rPr>
          <w:color w:val="auto"/>
        </w:rPr>
        <w:t>Leaves for more than thirty (30) calendar days shall be granted for Military Leave when an employee is called to active duty, extended tour, to attend a prescribed training program or to perform other duties under the supervision of the federal or state agencies. All other leaves for more than thirty (30) calendar days may be approved by the City Administrator or their designee, and such leaves may be extended or renewed for any reasonable period at the discretion of the City.</w:t>
      </w:r>
    </w:p>
    <w:p w14:paraId="5615C7E1" w14:textId="77777777" w:rsidR="00936427" w:rsidRPr="009468CB" w:rsidRDefault="00936427" w:rsidP="00936427">
      <w:pPr>
        <w:pStyle w:val="Default"/>
        <w:numPr>
          <w:ilvl w:val="1"/>
          <w:numId w:val="21"/>
        </w:numPr>
        <w:spacing w:after="240"/>
        <w:rPr>
          <w:color w:val="auto"/>
        </w:rPr>
      </w:pPr>
      <w:r w:rsidRPr="009468CB">
        <w:rPr>
          <w:color w:val="auto"/>
        </w:rPr>
        <w:t>No leave of any length shall be granted for other outside employment unless described herein or as otherwise may be required by law.</w:t>
      </w:r>
    </w:p>
    <w:p w14:paraId="1CA1E3EC" w14:textId="77777777" w:rsidR="00936427" w:rsidRPr="009468CB" w:rsidRDefault="00936427" w:rsidP="00F31E9C">
      <w:pPr>
        <w:pStyle w:val="Default"/>
        <w:numPr>
          <w:ilvl w:val="0"/>
          <w:numId w:val="20"/>
        </w:numPr>
        <w:spacing w:after="240"/>
        <w:ind w:hanging="720"/>
        <w:rPr>
          <w:rFonts w:eastAsia="Calibri"/>
          <w:b/>
          <w:color w:val="auto"/>
          <w14:ligatures w14:val="none"/>
        </w:rPr>
      </w:pPr>
      <w:r w:rsidRPr="009468CB">
        <w:rPr>
          <w:rFonts w:eastAsia="Calibri"/>
          <w:b/>
          <w:color w:val="auto"/>
          <w14:ligatures w14:val="none"/>
        </w:rPr>
        <w:t xml:space="preserve">Family and Medical Leave. </w:t>
      </w:r>
      <w:r w:rsidRPr="009468CB">
        <w:rPr>
          <w:color w:val="auto"/>
        </w:rPr>
        <w:t>Employees may take family and medical leave as provided under state and federal law and the City’s Human Resources Administrative Rules (</w:t>
      </w:r>
      <w:proofErr w:type="spellStart"/>
      <w:r w:rsidRPr="009468CB">
        <w:rPr>
          <w:color w:val="auto"/>
        </w:rPr>
        <w:t>HRARs</w:t>
      </w:r>
      <w:proofErr w:type="spellEnd"/>
      <w:r w:rsidRPr="009468CB">
        <w:rPr>
          <w:color w:val="auto"/>
        </w:rPr>
        <w:t xml:space="preserve">). The City will provide the Union with notice of proposed changes to the </w:t>
      </w:r>
      <w:proofErr w:type="spellStart"/>
      <w:r w:rsidRPr="009468CB">
        <w:rPr>
          <w:color w:val="auto"/>
        </w:rPr>
        <w:t>HRARs</w:t>
      </w:r>
      <w:proofErr w:type="spellEnd"/>
      <w:r w:rsidRPr="009468CB">
        <w:rPr>
          <w:color w:val="auto"/>
        </w:rPr>
        <w:t xml:space="preserve"> and will bargain over changes to family and medical leave as required by law.</w:t>
      </w:r>
    </w:p>
    <w:p w14:paraId="09B19EC4" w14:textId="36DA1415" w:rsidR="00936427" w:rsidRPr="009468CB" w:rsidRDefault="00936427" w:rsidP="00F31E9C">
      <w:pPr>
        <w:pStyle w:val="Default"/>
        <w:numPr>
          <w:ilvl w:val="0"/>
          <w:numId w:val="20"/>
        </w:numPr>
        <w:spacing w:after="240"/>
        <w:ind w:hanging="720"/>
        <w:rPr>
          <w:rFonts w:eastAsia="Calibri"/>
          <w:b/>
          <w:color w:val="auto"/>
          <w14:ligatures w14:val="none"/>
        </w:rPr>
      </w:pPr>
      <w:r w:rsidRPr="009468CB">
        <w:rPr>
          <w:rFonts w:eastAsia="Calibri"/>
          <w:b/>
          <w:color w:val="auto"/>
          <w14:ligatures w14:val="none"/>
        </w:rPr>
        <w:t xml:space="preserve">Gender Affirming Care Leave. </w:t>
      </w:r>
      <w:r w:rsidRPr="009468CB">
        <w:rPr>
          <w:color w:val="auto"/>
        </w:rPr>
        <w:t xml:space="preserve">Leave may be granted for gender affirming care. Such leave is not limited to leave for medical procedures or purposes but can include voice training or hair removal, as examples. Sick leave and vacation credits may be used to cover all or part of the absence for gender affirming care as applicable. Nothing in this </w:t>
      </w:r>
      <w:r w:rsidR="00D93488">
        <w:rPr>
          <w:color w:val="auto"/>
        </w:rPr>
        <w:t>S</w:t>
      </w:r>
      <w:r w:rsidR="00D93488" w:rsidRPr="009468CB">
        <w:rPr>
          <w:color w:val="auto"/>
        </w:rPr>
        <w:t xml:space="preserve">ection </w:t>
      </w:r>
      <w:r w:rsidRPr="009468CB">
        <w:rPr>
          <w:color w:val="auto"/>
        </w:rPr>
        <w:t xml:space="preserve">supersedes an employee’s right to FMLA or </w:t>
      </w:r>
      <w:proofErr w:type="spellStart"/>
      <w:r w:rsidRPr="009468CB">
        <w:rPr>
          <w:color w:val="auto"/>
        </w:rPr>
        <w:t>OFLA</w:t>
      </w:r>
      <w:proofErr w:type="spellEnd"/>
      <w:r w:rsidRPr="009468CB">
        <w:rPr>
          <w:color w:val="auto"/>
        </w:rPr>
        <w:t xml:space="preserve"> benefits or pursuant to the Paid Leave Oregon or disability laws.</w:t>
      </w:r>
    </w:p>
    <w:p w14:paraId="7E248A5C" w14:textId="77777777" w:rsidR="00936427" w:rsidRPr="009468CB" w:rsidRDefault="00936427" w:rsidP="00F31E9C">
      <w:pPr>
        <w:pStyle w:val="Default"/>
        <w:numPr>
          <w:ilvl w:val="0"/>
          <w:numId w:val="20"/>
        </w:numPr>
        <w:spacing w:after="240"/>
        <w:ind w:hanging="720"/>
        <w:rPr>
          <w:rFonts w:eastAsia="Calibri"/>
          <w:b/>
          <w:color w:val="auto"/>
          <w14:ligatures w14:val="none"/>
        </w:rPr>
      </w:pPr>
      <w:r w:rsidRPr="009468CB">
        <w:rPr>
          <w:rFonts w:eastAsia="Calibri"/>
          <w:b/>
          <w:color w:val="auto"/>
          <w14:ligatures w14:val="none"/>
        </w:rPr>
        <w:t>Return from Unpaid Leave of Absence.</w:t>
      </w:r>
    </w:p>
    <w:p w14:paraId="5ADCDE5C" w14:textId="77777777" w:rsidR="00936427" w:rsidRPr="009468CB" w:rsidRDefault="00936427" w:rsidP="00F31E9C">
      <w:pPr>
        <w:pStyle w:val="Default"/>
        <w:numPr>
          <w:ilvl w:val="0"/>
          <w:numId w:val="43"/>
        </w:numPr>
        <w:spacing w:after="240"/>
        <w:rPr>
          <w:rFonts w:eastAsia="Calibri"/>
          <w:b/>
          <w:color w:val="auto"/>
          <w14:ligatures w14:val="none"/>
        </w:rPr>
      </w:pPr>
      <w:r w:rsidRPr="009468CB">
        <w:rPr>
          <w:color w:val="auto"/>
        </w:rPr>
        <w:t>Return from leave rights under this provision shall correspond to the period of leave granted.</w:t>
      </w:r>
    </w:p>
    <w:p w14:paraId="664B61D6" w14:textId="77777777" w:rsidR="00936427" w:rsidRPr="009468CB" w:rsidRDefault="00936427" w:rsidP="00F31E9C">
      <w:pPr>
        <w:pStyle w:val="Default"/>
        <w:numPr>
          <w:ilvl w:val="0"/>
          <w:numId w:val="43"/>
        </w:numPr>
        <w:spacing w:after="240"/>
        <w:rPr>
          <w:rFonts w:eastAsia="Calibri"/>
          <w:b/>
          <w:color w:val="auto"/>
          <w14:ligatures w14:val="none"/>
        </w:rPr>
      </w:pPr>
      <w:r w:rsidRPr="009468CB">
        <w:rPr>
          <w:color w:val="auto"/>
        </w:rPr>
        <w:t>Leaves of absence of six (6) months or less: Employees shall be returned to the same or comparable position held at the time of commencement of leave, provided that at the time of the return they have greater seniority than other qualified employees. An employee desiring to return to work before the employee leave is scheduled to end must give the City ten (10) days' written notice of the intent to return.</w:t>
      </w:r>
    </w:p>
    <w:p w14:paraId="74F53697" w14:textId="674137C7" w:rsidR="00936427" w:rsidRPr="009468CB" w:rsidRDefault="00936427" w:rsidP="00F31E9C">
      <w:pPr>
        <w:pStyle w:val="Default"/>
        <w:numPr>
          <w:ilvl w:val="0"/>
          <w:numId w:val="43"/>
        </w:numPr>
        <w:spacing w:after="240"/>
        <w:rPr>
          <w:rFonts w:eastAsia="Calibri"/>
          <w:b/>
          <w:color w:val="auto"/>
          <w14:ligatures w14:val="none"/>
        </w:rPr>
      </w:pPr>
      <w:r w:rsidRPr="009468CB">
        <w:rPr>
          <w:color w:val="auto"/>
        </w:rPr>
        <w:t xml:space="preserve">Leaves of absence of more than six (6) months: An employee desiring to return to work must give the City ten (10) calendar days' written notice of the intent to return. If a vacancy does not exist at the time such </w:t>
      </w:r>
      <w:proofErr w:type="gramStart"/>
      <w:r w:rsidRPr="009468CB">
        <w:rPr>
          <w:color w:val="auto"/>
        </w:rPr>
        <w:t>employee</w:t>
      </w:r>
      <w:proofErr w:type="gramEnd"/>
      <w:r w:rsidRPr="009468CB">
        <w:rPr>
          <w:color w:val="auto"/>
        </w:rPr>
        <w:t xml:space="preserve"> decides to return from a leave, the employee’s name shall be placed on the appropriate laid off list </w:t>
      </w:r>
      <w:r w:rsidRPr="009468CB">
        <w:rPr>
          <w:color w:val="auto"/>
        </w:rPr>
        <w:lastRenderedPageBreak/>
        <w:t xml:space="preserve">in accordance with seniority and qualifications. An employee and the City may agree in writing that an employee will be </w:t>
      </w:r>
      <w:proofErr w:type="gramStart"/>
      <w:r w:rsidRPr="009468CB">
        <w:rPr>
          <w:color w:val="auto"/>
        </w:rPr>
        <w:t>assured reemployment</w:t>
      </w:r>
      <w:proofErr w:type="gramEnd"/>
      <w:r w:rsidRPr="009468CB">
        <w:rPr>
          <w:color w:val="auto"/>
        </w:rPr>
        <w:t xml:space="preserve"> to the same or comparable position upon return subject to the seniority provisions of this </w:t>
      </w:r>
      <w:r w:rsidR="00305590">
        <w:rPr>
          <w:color w:val="auto"/>
        </w:rPr>
        <w:t>A</w:t>
      </w:r>
      <w:r w:rsidR="00305590" w:rsidRPr="009468CB">
        <w:rPr>
          <w:color w:val="auto"/>
        </w:rPr>
        <w:t>rticle</w:t>
      </w:r>
      <w:r w:rsidRPr="009468CB">
        <w:rPr>
          <w:color w:val="auto"/>
        </w:rPr>
        <w:t xml:space="preserve">. Such agreements will be </w:t>
      </w:r>
      <w:proofErr w:type="gramStart"/>
      <w:r w:rsidRPr="009468CB">
        <w:rPr>
          <w:color w:val="auto"/>
        </w:rPr>
        <w:t>non</w:t>
      </w:r>
      <w:proofErr w:type="gramEnd"/>
      <w:r w:rsidRPr="009468CB">
        <w:rPr>
          <w:color w:val="auto"/>
        </w:rPr>
        <w:t>-precedent setting.</w:t>
      </w:r>
    </w:p>
    <w:p w14:paraId="04C81ED4" w14:textId="4C05B871" w:rsidR="002F5180" w:rsidRDefault="00936427" w:rsidP="00936427">
      <w:pPr>
        <w:pStyle w:val="Default"/>
        <w:numPr>
          <w:ilvl w:val="0"/>
          <w:numId w:val="43"/>
        </w:numPr>
        <w:spacing w:after="240"/>
        <w:rPr>
          <w:rFonts w:eastAsia="Calibri"/>
          <w:b/>
          <w:color w:val="auto"/>
          <w14:ligatures w14:val="none"/>
        </w:rPr>
      </w:pPr>
      <w:r w:rsidRPr="009468CB">
        <w:rPr>
          <w:color w:val="auto"/>
        </w:rPr>
        <w:t xml:space="preserve">The current City policy regarding notification of employees pending lay off, in effect at the date of the contract, shall continue to be followed. Any disagreement as to the qualifications of employees </w:t>
      </w:r>
      <w:proofErr w:type="gramStart"/>
      <w:r w:rsidRPr="009468CB">
        <w:rPr>
          <w:color w:val="auto"/>
        </w:rPr>
        <w:t>in regard to</w:t>
      </w:r>
      <w:proofErr w:type="gramEnd"/>
      <w:r w:rsidRPr="009468CB">
        <w:rPr>
          <w:color w:val="auto"/>
        </w:rPr>
        <w:t xml:space="preserve"> this </w:t>
      </w:r>
      <w:r w:rsidR="00D93488">
        <w:rPr>
          <w:color w:val="auto"/>
        </w:rPr>
        <w:t>S</w:t>
      </w:r>
      <w:r w:rsidR="00D93488" w:rsidRPr="009468CB">
        <w:rPr>
          <w:color w:val="auto"/>
        </w:rPr>
        <w:t xml:space="preserve">ection </w:t>
      </w:r>
      <w:r w:rsidRPr="009468CB">
        <w:rPr>
          <w:color w:val="auto"/>
        </w:rPr>
        <w:t>may be taken up through the grievance procedure.</w:t>
      </w:r>
    </w:p>
    <w:p w14:paraId="195D2547" w14:textId="3BCA7F4F" w:rsidR="002F5180" w:rsidRPr="002F5180" w:rsidRDefault="00936427" w:rsidP="002F5180">
      <w:pPr>
        <w:pStyle w:val="Default"/>
        <w:numPr>
          <w:ilvl w:val="0"/>
          <w:numId w:val="43"/>
        </w:numPr>
        <w:spacing w:after="240"/>
        <w:rPr>
          <w:rFonts w:eastAsia="Calibri"/>
          <w:b/>
          <w:color w:val="auto"/>
          <w14:ligatures w14:val="none"/>
        </w:rPr>
      </w:pPr>
      <w:r w:rsidRPr="002F5180">
        <w:rPr>
          <w:color w:val="auto"/>
        </w:rPr>
        <w:t>Any employee who fails to return to duty at the end of their unpaid leave will also be treated as a voluntary resignation.</w:t>
      </w:r>
    </w:p>
    <w:p w14:paraId="3291F2A3" w14:textId="7AF512E0" w:rsidR="00936427" w:rsidRPr="005F7956" w:rsidRDefault="00936427" w:rsidP="00936427">
      <w:pPr>
        <w:pStyle w:val="Heading1"/>
        <w:spacing w:after="240" w:line="240" w:lineRule="auto"/>
        <w:jc w:val="center"/>
        <w:rPr>
          <w:rFonts w:ascii="Times New Roman" w:eastAsia="Calibri" w:hAnsi="Times New Roman" w:cs="Times New Roman"/>
          <w:b/>
          <w:bCs/>
          <w:color w:val="auto"/>
          <w:sz w:val="24"/>
          <w:szCs w:val="24"/>
          <w:u w:val="single"/>
        </w:rPr>
      </w:pPr>
      <w:bookmarkStart w:id="14" w:name="_Toc199858951"/>
      <w:r w:rsidRPr="00FD4459">
        <w:rPr>
          <w:rFonts w:ascii="Times New Roman" w:eastAsia="Calibri" w:hAnsi="Times New Roman" w:cs="Times New Roman"/>
          <w:b/>
          <w:bCs/>
          <w:color w:val="auto"/>
          <w:sz w:val="24"/>
          <w:szCs w:val="24"/>
          <w:u w:val="single"/>
        </w:rPr>
        <w:t>ARTICLE 14 – HEALTH AND LIFE INSURANCE</w:t>
      </w:r>
      <w:bookmarkEnd w:id="14"/>
    </w:p>
    <w:p w14:paraId="241627EA" w14:textId="77777777" w:rsidR="00936427" w:rsidRPr="009468CB" w:rsidRDefault="00936427" w:rsidP="00936427">
      <w:pPr>
        <w:spacing w:after="0" w:line="240" w:lineRule="auto"/>
        <w:rPr>
          <w:rFonts w:ascii="Times New Roman" w:eastAsiaTheme="minorEastAsia" w:hAnsi="Times New Roman" w:cs="Times New Roman"/>
          <w:sz w:val="24"/>
          <w:szCs w:val="24"/>
        </w:rPr>
      </w:pPr>
      <w:bookmarkStart w:id="15" w:name="_Hlk174088615"/>
      <w:r w:rsidRPr="009468CB">
        <w:rPr>
          <w:rFonts w:ascii="Times New Roman" w:eastAsiaTheme="minorEastAsia" w:hAnsi="Times New Roman" w:cs="Times New Roman"/>
          <w:sz w:val="24"/>
          <w:szCs w:val="24"/>
        </w:rPr>
        <w:t>The parties agree to the continuation of the City-wide Labor/Management Benefits committee. One member shall be appointed from each of the following labor organizations: the District Council of Trade Unions (</w:t>
      </w:r>
      <w:proofErr w:type="spellStart"/>
      <w:r w:rsidRPr="009468CB">
        <w:rPr>
          <w:rFonts w:ascii="Times New Roman" w:eastAsiaTheme="minorEastAsia" w:hAnsi="Times New Roman" w:cs="Times New Roman"/>
          <w:sz w:val="24"/>
          <w:szCs w:val="24"/>
        </w:rPr>
        <w:t>DCTU</w:t>
      </w:r>
      <w:proofErr w:type="spellEnd"/>
      <w:r w:rsidRPr="009468C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AFSCME Local 189, </w:t>
      </w:r>
      <w:r w:rsidRPr="009468CB">
        <w:rPr>
          <w:rFonts w:ascii="Times New Roman" w:eastAsiaTheme="minorEastAsia" w:hAnsi="Times New Roman" w:cs="Times New Roman"/>
          <w:sz w:val="24"/>
          <w:szCs w:val="24"/>
        </w:rPr>
        <w:t>the Portland Fire Fighters’ Association (</w:t>
      </w:r>
      <w:proofErr w:type="spellStart"/>
      <w:r w:rsidRPr="009468CB">
        <w:rPr>
          <w:rFonts w:ascii="Times New Roman" w:eastAsiaTheme="minorEastAsia" w:hAnsi="Times New Roman" w:cs="Times New Roman"/>
          <w:sz w:val="24"/>
          <w:szCs w:val="24"/>
        </w:rPr>
        <w:t>PFFA</w:t>
      </w:r>
      <w:proofErr w:type="spellEnd"/>
      <w:r w:rsidRPr="009468CB">
        <w:rPr>
          <w:rFonts w:ascii="Times New Roman" w:eastAsiaTheme="minorEastAsia" w:hAnsi="Times New Roman" w:cs="Times New Roman"/>
          <w:sz w:val="24"/>
          <w:szCs w:val="24"/>
        </w:rPr>
        <w:t>), the Professional and Technical Employees, Local 17 (PROTEC-17), PPA representing Emergency Communications Operators (</w:t>
      </w:r>
      <w:proofErr w:type="spellStart"/>
      <w:r w:rsidRPr="009468CB">
        <w:rPr>
          <w:rFonts w:ascii="Times New Roman" w:eastAsiaTheme="minorEastAsia" w:hAnsi="Times New Roman" w:cs="Times New Roman"/>
          <w:sz w:val="24"/>
          <w:szCs w:val="24"/>
        </w:rPr>
        <w:t>BOEC</w:t>
      </w:r>
      <w:proofErr w:type="spellEnd"/>
      <w:r w:rsidRPr="009468CB">
        <w:rPr>
          <w:rFonts w:ascii="Times New Roman" w:eastAsiaTheme="minorEastAsia" w:hAnsi="Times New Roman" w:cs="Times New Roman"/>
          <w:sz w:val="24"/>
          <w:szCs w:val="24"/>
        </w:rPr>
        <w:t>), Laborers, Local 483 representing Recreation Employees (Recreation), the Portland Police Commanding Officers Association (</w:t>
      </w:r>
      <w:proofErr w:type="spellStart"/>
      <w:r w:rsidRPr="009468CB">
        <w:rPr>
          <w:rFonts w:ascii="Times New Roman" w:eastAsiaTheme="minorEastAsia" w:hAnsi="Times New Roman" w:cs="Times New Roman"/>
          <w:sz w:val="24"/>
          <w:szCs w:val="24"/>
        </w:rPr>
        <w:t>PPCOA</w:t>
      </w:r>
      <w:proofErr w:type="spellEnd"/>
      <w:r w:rsidRPr="009468CB">
        <w:rPr>
          <w:rFonts w:ascii="Times New Roman" w:eastAsiaTheme="minorEastAsia" w:hAnsi="Times New Roman" w:cs="Times New Roman"/>
          <w:sz w:val="24"/>
          <w:szCs w:val="24"/>
        </w:rPr>
        <w:t>), AFSCME Local 189 representing the Auditor’s Office, City of Portland Professional Workers (</w:t>
      </w:r>
      <w:proofErr w:type="spellStart"/>
      <w:r w:rsidRPr="009468CB">
        <w:rPr>
          <w:rFonts w:ascii="Times New Roman" w:eastAsiaTheme="minorEastAsia" w:hAnsi="Times New Roman" w:cs="Times New Roman"/>
          <w:sz w:val="24"/>
          <w:szCs w:val="24"/>
        </w:rPr>
        <w:t>CPPW</w:t>
      </w:r>
      <w:proofErr w:type="spellEnd"/>
      <w:r w:rsidRPr="009468CB">
        <w:rPr>
          <w:rFonts w:ascii="Times New Roman" w:eastAsiaTheme="minorEastAsia" w:hAnsi="Times New Roman" w:cs="Times New Roman"/>
          <w:sz w:val="24"/>
          <w:szCs w:val="24"/>
        </w:rPr>
        <w:t>) and Laborers’ Local 483 representing Portland City Laborers (PCL). The remaining members shall be appointed by the City. There will be an equal number of representatives from labor and the City.</w:t>
      </w:r>
    </w:p>
    <w:p w14:paraId="0106078A" w14:textId="77777777" w:rsidR="00936427" w:rsidRPr="009468CB" w:rsidRDefault="00936427" w:rsidP="00936427">
      <w:pPr>
        <w:spacing w:after="0" w:line="240" w:lineRule="auto"/>
        <w:rPr>
          <w:rFonts w:ascii="Times New Roman" w:eastAsiaTheme="minorEastAsia" w:hAnsi="Times New Roman" w:cs="Times New Roman"/>
          <w:sz w:val="24"/>
          <w:szCs w:val="24"/>
        </w:rPr>
      </w:pPr>
    </w:p>
    <w:p w14:paraId="5F5BF034" w14:textId="77777777" w:rsidR="00936427" w:rsidRPr="009468CB" w:rsidRDefault="00936427" w:rsidP="00936427">
      <w:pPr>
        <w:spacing w:after="0" w:line="240" w:lineRule="auto"/>
        <w:rPr>
          <w:rFonts w:ascii="Times New Roman" w:eastAsiaTheme="minorEastAsia" w:hAnsi="Times New Roman" w:cs="Times New Roman"/>
          <w:sz w:val="24"/>
          <w:szCs w:val="24"/>
        </w:rPr>
      </w:pPr>
      <w:r w:rsidRPr="009468CB">
        <w:rPr>
          <w:rFonts w:ascii="Times New Roman" w:eastAsiaTheme="minorEastAsia" w:hAnsi="Times New Roman" w:cs="Times New Roman"/>
          <w:sz w:val="24"/>
          <w:szCs w:val="24"/>
        </w:rPr>
        <w:t>A quorum of members is required for the committee to act. An absent committee member may designate a substitute with full voting authority or designate another committee member as proxy to vote on the absent committee member’s behalf. Any committee member may invite one or more visitors to attend committee meetings.</w:t>
      </w:r>
    </w:p>
    <w:p w14:paraId="651AE823" w14:textId="77777777" w:rsidR="00936427" w:rsidRPr="009468CB" w:rsidRDefault="00936427" w:rsidP="00936427">
      <w:pPr>
        <w:spacing w:after="0" w:line="240" w:lineRule="auto"/>
        <w:rPr>
          <w:rFonts w:ascii="Times New Roman" w:eastAsiaTheme="minorEastAsia" w:hAnsi="Times New Roman" w:cs="Times New Roman"/>
          <w:sz w:val="24"/>
          <w:szCs w:val="24"/>
        </w:rPr>
      </w:pPr>
    </w:p>
    <w:p w14:paraId="54486593" w14:textId="77777777" w:rsidR="00936427" w:rsidRPr="009468CB" w:rsidRDefault="00936427" w:rsidP="00936427">
      <w:pPr>
        <w:spacing w:after="0" w:line="240" w:lineRule="auto"/>
        <w:rPr>
          <w:rFonts w:ascii="Times New Roman" w:eastAsiaTheme="minorEastAsia" w:hAnsi="Times New Roman" w:cs="Times New Roman"/>
          <w:sz w:val="24"/>
          <w:szCs w:val="24"/>
        </w:rPr>
      </w:pPr>
      <w:r w:rsidRPr="009468CB">
        <w:rPr>
          <w:rFonts w:ascii="Times New Roman" w:eastAsiaTheme="minorEastAsia" w:hAnsi="Times New Roman" w:cs="Times New Roman"/>
          <w:sz w:val="24"/>
          <w:szCs w:val="24"/>
        </w:rPr>
        <w:t>The committee shall select its chairperson, who shall serve at the will of the committee.</w:t>
      </w:r>
    </w:p>
    <w:p w14:paraId="786D9097" w14:textId="77777777" w:rsidR="00936427" w:rsidRPr="009468CB" w:rsidRDefault="00936427" w:rsidP="00936427">
      <w:pPr>
        <w:spacing w:after="0" w:line="240" w:lineRule="auto"/>
        <w:rPr>
          <w:rFonts w:ascii="Times New Roman" w:eastAsiaTheme="minorEastAsia" w:hAnsi="Times New Roman" w:cs="Times New Roman"/>
          <w:sz w:val="24"/>
          <w:szCs w:val="24"/>
        </w:rPr>
      </w:pPr>
    </w:p>
    <w:p w14:paraId="1E50E90B" w14:textId="77777777" w:rsidR="00936427" w:rsidRPr="009468CB" w:rsidRDefault="00936427" w:rsidP="00936427">
      <w:pPr>
        <w:spacing w:after="0" w:line="240" w:lineRule="auto"/>
        <w:rPr>
          <w:rFonts w:ascii="Times New Roman" w:eastAsiaTheme="minorEastAsia" w:hAnsi="Times New Roman" w:cs="Times New Roman"/>
          <w:sz w:val="24"/>
          <w:szCs w:val="24"/>
        </w:rPr>
      </w:pPr>
      <w:proofErr w:type="gramStart"/>
      <w:r w:rsidRPr="009468CB">
        <w:rPr>
          <w:rFonts w:ascii="Times New Roman" w:eastAsiaTheme="minorEastAsia" w:hAnsi="Times New Roman" w:cs="Times New Roman"/>
          <w:sz w:val="24"/>
          <w:szCs w:val="24"/>
        </w:rPr>
        <w:t>In order to</w:t>
      </w:r>
      <w:proofErr w:type="gramEnd"/>
      <w:r w:rsidRPr="009468CB">
        <w:rPr>
          <w:rFonts w:ascii="Times New Roman" w:eastAsiaTheme="minorEastAsia" w:hAnsi="Times New Roman" w:cs="Times New Roman"/>
          <w:sz w:val="24"/>
          <w:szCs w:val="24"/>
        </w:rPr>
        <w:t xml:space="preserve"> make a recommendation to the City Council, a quorum of committee members must vote in favor of the recommendation. The committee shall be responsible for establishing internal committee voting and decision-making processes.</w:t>
      </w:r>
    </w:p>
    <w:p w14:paraId="21090BF6" w14:textId="77777777" w:rsidR="00936427" w:rsidRPr="009468CB" w:rsidRDefault="00936427" w:rsidP="00936427">
      <w:pPr>
        <w:spacing w:after="0" w:line="240" w:lineRule="auto"/>
        <w:rPr>
          <w:rFonts w:ascii="Times New Roman" w:eastAsiaTheme="minorEastAsia" w:hAnsi="Times New Roman" w:cs="Times New Roman"/>
          <w:sz w:val="24"/>
          <w:szCs w:val="24"/>
        </w:rPr>
      </w:pPr>
    </w:p>
    <w:p w14:paraId="731CA259" w14:textId="77777777" w:rsidR="00936427" w:rsidRPr="009468CB" w:rsidRDefault="00936427" w:rsidP="00936427">
      <w:pPr>
        <w:spacing w:after="0" w:line="240" w:lineRule="auto"/>
        <w:rPr>
          <w:rFonts w:ascii="Times New Roman" w:eastAsiaTheme="minorEastAsia" w:hAnsi="Times New Roman" w:cs="Times New Roman"/>
          <w:sz w:val="24"/>
          <w:szCs w:val="24"/>
        </w:rPr>
      </w:pPr>
      <w:r w:rsidRPr="009468CB">
        <w:rPr>
          <w:rFonts w:ascii="Times New Roman" w:eastAsiaTheme="minorEastAsia" w:hAnsi="Times New Roman" w:cs="Times New Roman"/>
          <w:sz w:val="24"/>
          <w:szCs w:val="24"/>
        </w:rPr>
        <w:t xml:space="preserve">Members of the committee shall be allowed to attend committee meetings </w:t>
      </w:r>
      <w:proofErr w:type="gramStart"/>
      <w:r w:rsidRPr="009468CB">
        <w:rPr>
          <w:rFonts w:ascii="Times New Roman" w:eastAsiaTheme="minorEastAsia" w:hAnsi="Times New Roman" w:cs="Times New Roman"/>
          <w:sz w:val="24"/>
          <w:szCs w:val="24"/>
        </w:rPr>
        <w:t>on-duty</w:t>
      </w:r>
      <w:proofErr w:type="gramEnd"/>
      <w:r w:rsidRPr="009468CB">
        <w:rPr>
          <w:rFonts w:ascii="Times New Roman" w:eastAsiaTheme="minorEastAsia" w:hAnsi="Times New Roman" w:cs="Times New Roman"/>
          <w:sz w:val="24"/>
          <w:szCs w:val="24"/>
        </w:rPr>
        <w:t xml:space="preserve"> time. In the event meetings are scheduled outside the regular shift hours of a committee member, the City shall make every effort to adjust the shift of the member to allow the member to attend while on duty.</w:t>
      </w:r>
    </w:p>
    <w:p w14:paraId="2C8D2333" w14:textId="77777777" w:rsidR="00936427" w:rsidRPr="009468CB" w:rsidRDefault="00936427" w:rsidP="00936427">
      <w:pPr>
        <w:spacing w:after="0" w:line="240" w:lineRule="auto"/>
        <w:rPr>
          <w:rFonts w:ascii="Times New Roman" w:eastAsiaTheme="minorEastAsia" w:hAnsi="Times New Roman" w:cs="Times New Roman"/>
          <w:sz w:val="24"/>
          <w:szCs w:val="24"/>
        </w:rPr>
      </w:pPr>
    </w:p>
    <w:p w14:paraId="3D8C2089" w14:textId="77777777" w:rsidR="00936427" w:rsidRPr="009468CB" w:rsidRDefault="00936427" w:rsidP="00936427">
      <w:pPr>
        <w:spacing w:after="0" w:line="240" w:lineRule="auto"/>
        <w:rPr>
          <w:rFonts w:ascii="Times New Roman" w:eastAsiaTheme="minorEastAsia" w:hAnsi="Times New Roman" w:cs="Times New Roman"/>
          <w:sz w:val="24"/>
          <w:szCs w:val="24"/>
        </w:rPr>
      </w:pPr>
      <w:r w:rsidRPr="009468CB">
        <w:rPr>
          <w:rFonts w:ascii="Times New Roman" w:eastAsiaTheme="minorEastAsia" w:hAnsi="Times New Roman" w:cs="Times New Roman"/>
          <w:sz w:val="24"/>
          <w:szCs w:val="24"/>
        </w:rPr>
        <w:t>The committee shall meet at least quarterly and shall make written recommendations regarding plan design changes in the employee benefits program to the City Council no later than April 1st of each year.</w:t>
      </w:r>
    </w:p>
    <w:p w14:paraId="43C90CC6" w14:textId="77777777" w:rsidR="00936427" w:rsidRPr="009468CB" w:rsidRDefault="00936427" w:rsidP="00936427">
      <w:pPr>
        <w:spacing w:after="0" w:line="240" w:lineRule="auto"/>
        <w:rPr>
          <w:rFonts w:ascii="Times New Roman" w:eastAsiaTheme="minorEastAsia" w:hAnsi="Times New Roman" w:cs="Times New Roman"/>
          <w:sz w:val="24"/>
          <w:szCs w:val="24"/>
        </w:rPr>
      </w:pPr>
    </w:p>
    <w:p w14:paraId="12FBDC14" w14:textId="77777777" w:rsidR="00936427" w:rsidRPr="009468CB" w:rsidRDefault="00936427" w:rsidP="00936427">
      <w:pPr>
        <w:spacing w:after="0" w:line="240" w:lineRule="auto"/>
        <w:rPr>
          <w:rFonts w:ascii="Times New Roman" w:eastAsiaTheme="minorEastAsia" w:hAnsi="Times New Roman" w:cs="Times New Roman"/>
          <w:sz w:val="24"/>
          <w:szCs w:val="24"/>
        </w:rPr>
      </w:pPr>
      <w:r w:rsidRPr="009468CB">
        <w:rPr>
          <w:rFonts w:ascii="Times New Roman" w:eastAsiaTheme="minorEastAsia" w:hAnsi="Times New Roman" w:cs="Times New Roman"/>
          <w:sz w:val="24"/>
          <w:szCs w:val="24"/>
        </w:rPr>
        <w:lastRenderedPageBreak/>
        <w:t>The City Council shall retain the discretion to implement or reject any of the committee’s recommendations. In the event the committee makes a recommendation that is consistent with the committee’s authority, is actuarially sound and meets all the requirements of federal, state and local laws, and Council rejects the recommendation, any reductions in plan costs that may have occurred due to the change in plan design, will be treated as having occurred for the purposes of calculating the maximum City contribution under this agreement. These costs will be calculated by evaluating the premiums and/or rates as if the changes had occurred, the rates and/or premiums absent the changes, and the number of participants under the plan(s) involved. For example, if the self-insured plan two-party rate would be $298 per employee per month with the addition of a benefit design change "X", but Council rejects the design change and therefore the two party rate is $350 per month per employee, the City contribution will be increased $52 per month per employee on the self-insured plan to give credit for the change.</w:t>
      </w:r>
    </w:p>
    <w:p w14:paraId="63369E11" w14:textId="77777777" w:rsidR="00936427" w:rsidRPr="009468CB" w:rsidRDefault="00936427" w:rsidP="00936427">
      <w:pPr>
        <w:spacing w:after="0" w:line="240" w:lineRule="auto"/>
        <w:rPr>
          <w:rFonts w:ascii="Times New Roman" w:eastAsiaTheme="minorEastAsia" w:hAnsi="Times New Roman" w:cs="Times New Roman"/>
          <w:sz w:val="24"/>
          <w:szCs w:val="24"/>
        </w:rPr>
      </w:pPr>
    </w:p>
    <w:p w14:paraId="415AD1DC" w14:textId="77777777" w:rsidR="00936427" w:rsidRPr="009468CB" w:rsidRDefault="00936427" w:rsidP="00936427">
      <w:pPr>
        <w:pStyle w:val="Default"/>
        <w:numPr>
          <w:ilvl w:val="0"/>
          <w:numId w:val="22"/>
        </w:numPr>
        <w:ind w:left="0" w:firstLine="0"/>
        <w:rPr>
          <w:rFonts w:eastAsia="Calibri"/>
          <w:b/>
          <w:color w:val="auto"/>
          <w14:ligatures w14:val="none"/>
        </w:rPr>
      </w:pPr>
      <w:r w:rsidRPr="009468CB">
        <w:rPr>
          <w:rFonts w:eastAsia="Calibri"/>
          <w:b/>
          <w:color w:val="auto"/>
          <w14:ligatures w14:val="none"/>
        </w:rPr>
        <w:t xml:space="preserve">Benefits Eligibility. </w:t>
      </w:r>
      <w:r w:rsidRPr="009468CB">
        <w:rPr>
          <w:color w:val="auto"/>
        </w:rPr>
        <w:t xml:space="preserve">The City offers healthcare benefits to full-time employees and regular part-time employees and their </w:t>
      </w:r>
      <w:r w:rsidRPr="009468CB">
        <w:rPr>
          <w:rFonts w:eastAsiaTheme="minorEastAsia"/>
          <w:color w:val="auto"/>
        </w:rPr>
        <w:t>qualified</w:t>
      </w:r>
      <w:r w:rsidRPr="009468CB">
        <w:rPr>
          <w:color w:val="auto"/>
        </w:rPr>
        <w:t xml:space="preserve"> dependents. The plan is administered in compliance with all applicable federal, state, local laws, statutes and rules.</w:t>
      </w:r>
    </w:p>
    <w:p w14:paraId="5431BD09" w14:textId="77777777" w:rsidR="00936427" w:rsidRPr="009468CB" w:rsidRDefault="00936427" w:rsidP="00936427">
      <w:pPr>
        <w:pStyle w:val="Default"/>
        <w:rPr>
          <w:rFonts w:eastAsia="Calibri"/>
          <w:b/>
          <w:color w:val="auto"/>
          <w14:ligatures w14:val="none"/>
        </w:rPr>
      </w:pPr>
    </w:p>
    <w:p w14:paraId="132DF37D" w14:textId="77777777" w:rsidR="00936427" w:rsidRPr="009468CB" w:rsidRDefault="00936427" w:rsidP="00936427">
      <w:pPr>
        <w:spacing w:after="0" w:line="240" w:lineRule="auto"/>
        <w:rPr>
          <w:rFonts w:ascii="Times New Roman" w:hAnsi="Times New Roman" w:cs="Times New Roman"/>
          <w:sz w:val="24"/>
          <w:szCs w:val="24"/>
        </w:rPr>
      </w:pPr>
      <w:r w:rsidRPr="009468CB">
        <w:rPr>
          <w:rFonts w:ascii="Times New Roman" w:hAnsi="Times New Roman" w:cs="Times New Roman"/>
          <w:b/>
          <w:bCs/>
          <w:sz w:val="24"/>
          <w:szCs w:val="24"/>
        </w:rPr>
        <w:t>Full-Time Employees</w:t>
      </w:r>
      <w:r w:rsidRPr="009468CB">
        <w:rPr>
          <w:rFonts w:ascii="Times New Roman" w:hAnsi="Times New Roman" w:cs="Times New Roman"/>
          <w:sz w:val="24"/>
          <w:szCs w:val="24"/>
        </w:rPr>
        <w:t xml:space="preserve">. Regular full-time employees shall be eligible as provided herein for medical, dental, vision and life insurance </w:t>
      </w:r>
      <w:proofErr w:type="gramStart"/>
      <w:r w:rsidRPr="009468CB">
        <w:rPr>
          <w:rFonts w:ascii="Times New Roman" w:hAnsi="Times New Roman" w:cs="Times New Roman"/>
          <w:sz w:val="24"/>
          <w:szCs w:val="24"/>
        </w:rPr>
        <w:t>coverage</w:t>
      </w:r>
      <w:proofErr w:type="gramEnd"/>
      <w:r w:rsidRPr="009468CB">
        <w:rPr>
          <w:rFonts w:ascii="Times New Roman" w:hAnsi="Times New Roman" w:cs="Times New Roman"/>
          <w:sz w:val="24"/>
          <w:szCs w:val="24"/>
        </w:rPr>
        <w:t xml:space="preserve"> the first of the month following the date of hire. City paid benefits will continue for employees each month in which they are actively employed in an eligible job class and status and are working their regularly scheduled hours, or they are </w:t>
      </w:r>
      <w:r w:rsidRPr="009468CB">
        <w:rPr>
          <w:rFonts w:ascii="Times New Roman" w:eastAsiaTheme="majorEastAsia" w:hAnsi="Times New Roman" w:cs="Times New Roman"/>
          <w:sz w:val="24"/>
          <w:szCs w:val="24"/>
        </w:rPr>
        <w:t>in a</w:t>
      </w:r>
      <w:r w:rsidRPr="009468CB">
        <w:rPr>
          <w:rFonts w:ascii="Times New Roman" w:hAnsi="Times New Roman" w:cs="Times New Roman"/>
          <w:sz w:val="24"/>
          <w:szCs w:val="24"/>
        </w:rPr>
        <w:t xml:space="preserve"> qualified leave status for the City of </w:t>
      </w:r>
      <w:proofErr w:type="gramStart"/>
      <w:r w:rsidRPr="009468CB">
        <w:rPr>
          <w:rFonts w:ascii="Times New Roman" w:hAnsi="Times New Roman" w:cs="Times New Roman"/>
          <w:sz w:val="24"/>
          <w:szCs w:val="24"/>
        </w:rPr>
        <w:t>Portland</w:t>
      </w:r>
      <w:proofErr w:type="gramEnd"/>
      <w:r w:rsidRPr="009468CB">
        <w:rPr>
          <w:rFonts w:ascii="Times New Roman" w:hAnsi="Times New Roman" w:cs="Times New Roman"/>
          <w:sz w:val="24"/>
          <w:szCs w:val="24"/>
        </w:rPr>
        <w:t xml:space="preserve"> and they make the required premium contribution. Employees who are on non-paid Military Leave or personal leave without pay do not receive City paid benefits. City paid benefits will end on the last day of the month in which an employee terminates employment, enters an unpaid status because of military leave or unpaid leave or is not working </w:t>
      </w:r>
      <w:r w:rsidRPr="009468CB">
        <w:rPr>
          <w:rFonts w:ascii="Times New Roman" w:eastAsiaTheme="majorEastAsia" w:hAnsi="Times New Roman" w:cs="Times New Roman"/>
          <w:sz w:val="24"/>
          <w:szCs w:val="24"/>
        </w:rPr>
        <w:t>their</w:t>
      </w:r>
      <w:r w:rsidRPr="009468CB">
        <w:rPr>
          <w:rFonts w:ascii="Times New Roman" w:hAnsi="Times New Roman" w:cs="Times New Roman"/>
          <w:sz w:val="24"/>
          <w:szCs w:val="24"/>
        </w:rPr>
        <w:t xml:space="preserve"> regularly scheduled hours. Coverage for the employee and </w:t>
      </w:r>
      <w:r w:rsidRPr="009468CB">
        <w:rPr>
          <w:rFonts w:ascii="Times New Roman" w:eastAsiaTheme="majorEastAsia" w:hAnsi="Times New Roman" w:cs="Times New Roman"/>
          <w:sz w:val="24"/>
          <w:szCs w:val="24"/>
        </w:rPr>
        <w:t>their</w:t>
      </w:r>
      <w:r w:rsidRPr="009468CB">
        <w:rPr>
          <w:rFonts w:ascii="Times New Roman" w:hAnsi="Times New Roman" w:cs="Times New Roman"/>
          <w:sz w:val="24"/>
          <w:szCs w:val="24"/>
        </w:rPr>
        <w:t xml:space="preserve"> eligible family members will be reinstated retroactively to the first of the month in which the employee returns to </w:t>
      </w:r>
      <w:r w:rsidRPr="009468CB">
        <w:rPr>
          <w:rFonts w:ascii="Times New Roman" w:eastAsiaTheme="majorEastAsia" w:hAnsi="Times New Roman" w:cs="Times New Roman"/>
          <w:sz w:val="24"/>
          <w:szCs w:val="24"/>
        </w:rPr>
        <w:t>their</w:t>
      </w:r>
      <w:r w:rsidRPr="009468CB">
        <w:rPr>
          <w:rFonts w:ascii="Times New Roman" w:hAnsi="Times New Roman" w:cs="Times New Roman"/>
          <w:sz w:val="24"/>
          <w:szCs w:val="24"/>
        </w:rPr>
        <w:t xml:space="preserve"> regular work schedule. Any required catch-up premium </w:t>
      </w:r>
      <w:r w:rsidRPr="009468CB">
        <w:rPr>
          <w:rFonts w:ascii="Times New Roman" w:eastAsiaTheme="majorEastAsia" w:hAnsi="Times New Roman" w:cs="Times New Roman"/>
          <w:sz w:val="24"/>
          <w:szCs w:val="24"/>
        </w:rPr>
        <w:t>contribution(s)</w:t>
      </w:r>
      <w:r w:rsidRPr="009468CB">
        <w:rPr>
          <w:rFonts w:ascii="Times New Roman" w:hAnsi="Times New Roman" w:cs="Times New Roman"/>
          <w:sz w:val="24"/>
          <w:szCs w:val="24"/>
        </w:rPr>
        <w:t xml:space="preserve"> will be deducted from the first paycheck the employee receives upon returning to paid status unless other repayment arrangements have been made.</w:t>
      </w:r>
    </w:p>
    <w:p w14:paraId="64E2C77E" w14:textId="77777777" w:rsidR="00936427" w:rsidRPr="009468CB" w:rsidRDefault="00936427" w:rsidP="00936427">
      <w:pPr>
        <w:spacing w:after="0" w:line="240" w:lineRule="auto"/>
        <w:rPr>
          <w:rFonts w:ascii="Times New Roman" w:hAnsi="Times New Roman" w:cs="Times New Roman"/>
          <w:sz w:val="24"/>
          <w:szCs w:val="24"/>
        </w:rPr>
      </w:pPr>
    </w:p>
    <w:p w14:paraId="6B0C18BE" w14:textId="77777777" w:rsidR="00936427" w:rsidRPr="009468CB" w:rsidRDefault="00936427" w:rsidP="00936427">
      <w:p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 xml:space="preserve">Employees who become ineligible for participation in City benefit plans will have the right to continue coverage on a self-pay basis in accordance with state and federal law and/or as </w:t>
      </w:r>
      <w:r w:rsidRPr="009468CB">
        <w:rPr>
          <w:rFonts w:ascii="Times New Roman" w:eastAsiaTheme="minorEastAsia" w:hAnsi="Times New Roman" w:cs="Times New Roman"/>
          <w:sz w:val="24"/>
          <w:szCs w:val="24"/>
        </w:rPr>
        <w:t>described</w:t>
      </w:r>
      <w:r w:rsidRPr="009468CB">
        <w:rPr>
          <w:rFonts w:ascii="Times New Roman" w:hAnsi="Times New Roman" w:cs="Times New Roman"/>
          <w:sz w:val="24"/>
          <w:szCs w:val="24"/>
        </w:rPr>
        <w:t xml:space="preserve"> in this labor Agreement.</w:t>
      </w:r>
    </w:p>
    <w:p w14:paraId="4A1E2769" w14:textId="77777777" w:rsidR="00936427" w:rsidRPr="009468CB" w:rsidRDefault="00936427" w:rsidP="00936427">
      <w:pPr>
        <w:spacing w:after="0" w:line="240" w:lineRule="auto"/>
        <w:rPr>
          <w:rFonts w:ascii="Times New Roman" w:hAnsi="Times New Roman" w:cs="Times New Roman"/>
          <w:sz w:val="24"/>
          <w:szCs w:val="24"/>
        </w:rPr>
      </w:pPr>
    </w:p>
    <w:p w14:paraId="01DAC0B0" w14:textId="77777777" w:rsidR="00936427" w:rsidRPr="009468CB" w:rsidRDefault="00936427" w:rsidP="00936427">
      <w:pPr>
        <w:spacing w:after="0" w:line="240" w:lineRule="auto"/>
        <w:rPr>
          <w:rFonts w:ascii="Times New Roman" w:hAnsi="Times New Roman" w:cs="Times New Roman"/>
          <w:sz w:val="24"/>
          <w:szCs w:val="24"/>
        </w:rPr>
      </w:pPr>
      <w:r w:rsidRPr="009468CB">
        <w:rPr>
          <w:rFonts w:ascii="Times New Roman" w:eastAsiaTheme="minorEastAsia" w:hAnsi="Times New Roman" w:cs="Times New Roman"/>
          <w:sz w:val="24"/>
          <w:szCs w:val="24"/>
        </w:rPr>
        <w:t>Medical</w:t>
      </w:r>
      <w:r w:rsidRPr="009468CB">
        <w:rPr>
          <w:rFonts w:ascii="Times New Roman" w:hAnsi="Times New Roman" w:cs="Times New Roman"/>
          <w:sz w:val="24"/>
          <w:szCs w:val="24"/>
        </w:rPr>
        <w:t xml:space="preserve">, dental, vision and life insurance </w:t>
      </w:r>
      <w:r w:rsidRPr="009468CB">
        <w:rPr>
          <w:rFonts w:ascii="Times New Roman" w:eastAsiaTheme="majorEastAsia" w:hAnsi="Times New Roman" w:cs="Times New Roman"/>
          <w:sz w:val="24"/>
          <w:szCs w:val="24"/>
        </w:rPr>
        <w:t xml:space="preserve">benefits </w:t>
      </w:r>
      <w:r w:rsidRPr="009468CB">
        <w:rPr>
          <w:rFonts w:ascii="Times New Roman" w:hAnsi="Times New Roman" w:cs="Times New Roman"/>
          <w:sz w:val="24"/>
          <w:szCs w:val="24"/>
        </w:rPr>
        <w:t>will be paid at 100% of the City contribution for those employees who have regularly scheduled hours of at least seventy-two (72) hours in a pay period.</w:t>
      </w:r>
    </w:p>
    <w:p w14:paraId="401ED5BD" w14:textId="77777777" w:rsidR="00936427" w:rsidRPr="009468CB" w:rsidRDefault="00936427" w:rsidP="00936427">
      <w:pPr>
        <w:spacing w:after="0" w:line="240" w:lineRule="auto"/>
        <w:rPr>
          <w:rFonts w:ascii="Times New Roman" w:hAnsi="Times New Roman" w:cs="Times New Roman"/>
          <w:sz w:val="24"/>
          <w:szCs w:val="24"/>
        </w:rPr>
      </w:pPr>
    </w:p>
    <w:p w14:paraId="79FA772B" w14:textId="77777777" w:rsidR="00936427" w:rsidRPr="009468CB" w:rsidRDefault="00936427" w:rsidP="00936427">
      <w:pPr>
        <w:spacing w:after="0" w:line="240" w:lineRule="auto"/>
        <w:rPr>
          <w:rFonts w:ascii="Times New Roman" w:hAnsi="Times New Roman" w:cs="Times New Roman"/>
          <w:sz w:val="24"/>
          <w:szCs w:val="24"/>
        </w:rPr>
      </w:pPr>
      <w:r w:rsidRPr="009468CB">
        <w:rPr>
          <w:rFonts w:ascii="Times New Roman" w:hAnsi="Times New Roman" w:cs="Times New Roman"/>
          <w:b/>
          <w:bCs/>
          <w:sz w:val="24"/>
          <w:szCs w:val="24"/>
        </w:rPr>
        <w:t>Regular Part-Time Employees</w:t>
      </w:r>
      <w:r w:rsidRPr="009468CB">
        <w:rPr>
          <w:rFonts w:ascii="Times New Roman" w:hAnsi="Times New Roman" w:cs="Times New Roman"/>
          <w:sz w:val="24"/>
          <w:szCs w:val="24"/>
        </w:rPr>
        <w:t xml:space="preserve">. Regular part-time employees will be eligible for medical, dental, vision and life insurance coverage the first of the month following the date of hire. City paid </w:t>
      </w:r>
      <w:r w:rsidRPr="009468CB">
        <w:rPr>
          <w:rFonts w:ascii="Times New Roman" w:eastAsiaTheme="minorEastAsia" w:hAnsi="Times New Roman" w:cs="Times New Roman"/>
          <w:sz w:val="24"/>
          <w:szCs w:val="24"/>
        </w:rPr>
        <w:t>benefits</w:t>
      </w:r>
      <w:r w:rsidRPr="009468CB">
        <w:rPr>
          <w:rFonts w:ascii="Times New Roman" w:hAnsi="Times New Roman" w:cs="Times New Roman"/>
          <w:sz w:val="24"/>
          <w:szCs w:val="24"/>
        </w:rPr>
        <w:t xml:space="preserve"> will continue for employees each month in which they are actively employed in an eligible job class and status and are working their regularly scheduled hours, or they are </w:t>
      </w:r>
      <w:r w:rsidRPr="009468CB">
        <w:rPr>
          <w:rFonts w:ascii="Times New Roman" w:eastAsiaTheme="majorEastAsia" w:hAnsi="Times New Roman" w:cs="Times New Roman"/>
          <w:sz w:val="24"/>
          <w:szCs w:val="24"/>
        </w:rPr>
        <w:t>in a</w:t>
      </w:r>
      <w:r w:rsidRPr="009468CB">
        <w:rPr>
          <w:rFonts w:ascii="Times New Roman" w:hAnsi="Times New Roman" w:cs="Times New Roman"/>
          <w:sz w:val="24"/>
          <w:szCs w:val="24"/>
        </w:rPr>
        <w:t xml:space="preserve"> qualified leave status for the City of </w:t>
      </w:r>
      <w:proofErr w:type="gramStart"/>
      <w:r w:rsidRPr="009468CB">
        <w:rPr>
          <w:rFonts w:ascii="Times New Roman" w:hAnsi="Times New Roman" w:cs="Times New Roman"/>
          <w:sz w:val="24"/>
          <w:szCs w:val="24"/>
        </w:rPr>
        <w:t>Portland</w:t>
      </w:r>
      <w:proofErr w:type="gramEnd"/>
      <w:r w:rsidRPr="009468CB">
        <w:rPr>
          <w:rFonts w:ascii="Times New Roman" w:hAnsi="Times New Roman" w:cs="Times New Roman"/>
          <w:sz w:val="24"/>
          <w:szCs w:val="24"/>
        </w:rPr>
        <w:t xml:space="preserve"> and they make the required premium contribution. Employees who are on non-paid Military Leave or personal leave without pay do not receive City paid benefits. City paid benefits will end on the last day of the month in which an employee </w:t>
      </w:r>
      <w:r w:rsidRPr="009468CB">
        <w:rPr>
          <w:rFonts w:ascii="Times New Roman" w:hAnsi="Times New Roman" w:cs="Times New Roman"/>
          <w:sz w:val="24"/>
          <w:szCs w:val="24"/>
        </w:rPr>
        <w:lastRenderedPageBreak/>
        <w:t xml:space="preserve">terminates employment, enters an unpaid status because of military leave or unpaid leave or is not working </w:t>
      </w:r>
      <w:r w:rsidRPr="009468CB">
        <w:rPr>
          <w:rFonts w:ascii="Times New Roman" w:eastAsiaTheme="majorEastAsia" w:hAnsi="Times New Roman" w:cs="Times New Roman"/>
          <w:sz w:val="24"/>
          <w:szCs w:val="24"/>
        </w:rPr>
        <w:t>their</w:t>
      </w:r>
      <w:r w:rsidRPr="009468CB">
        <w:rPr>
          <w:rFonts w:ascii="Times New Roman" w:hAnsi="Times New Roman" w:cs="Times New Roman"/>
          <w:sz w:val="24"/>
          <w:szCs w:val="24"/>
        </w:rPr>
        <w:t xml:space="preserve"> regularly scheduled hours. Coverage for the employee and </w:t>
      </w:r>
      <w:r w:rsidRPr="009468CB">
        <w:rPr>
          <w:rFonts w:ascii="Times New Roman" w:eastAsiaTheme="majorEastAsia" w:hAnsi="Times New Roman" w:cs="Times New Roman"/>
          <w:sz w:val="24"/>
          <w:szCs w:val="24"/>
        </w:rPr>
        <w:t>their</w:t>
      </w:r>
      <w:r w:rsidRPr="009468CB">
        <w:rPr>
          <w:rFonts w:ascii="Times New Roman" w:hAnsi="Times New Roman" w:cs="Times New Roman"/>
          <w:sz w:val="24"/>
          <w:szCs w:val="24"/>
        </w:rPr>
        <w:t xml:space="preserve"> eligible family members will be reinstated retroactively to the first of the month in which the employee returns to </w:t>
      </w:r>
      <w:r w:rsidRPr="009468CB">
        <w:rPr>
          <w:rFonts w:ascii="Times New Roman" w:eastAsiaTheme="majorEastAsia" w:hAnsi="Times New Roman" w:cs="Times New Roman"/>
          <w:sz w:val="24"/>
          <w:szCs w:val="24"/>
        </w:rPr>
        <w:t>their</w:t>
      </w:r>
      <w:r w:rsidRPr="009468CB">
        <w:rPr>
          <w:rFonts w:ascii="Times New Roman" w:hAnsi="Times New Roman" w:cs="Times New Roman"/>
          <w:sz w:val="24"/>
          <w:szCs w:val="24"/>
        </w:rPr>
        <w:t xml:space="preserve"> regular work schedule. Any required catch-up premium </w:t>
      </w:r>
      <w:r w:rsidRPr="009468CB">
        <w:rPr>
          <w:rFonts w:ascii="Times New Roman" w:eastAsiaTheme="majorEastAsia" w:hAnsi="Times New Roman" w:cs="Times New Roman"/>
          <w:sz w:val="24"/>
          <w:szCs w:val="24"/>
        </w:rPr>
        <w:t>contribution(s)</w:t>
      </w:r>
      <w:r w:rsidRPr="009468CB">
        <w:rPr>
          <w:rFonts w:ascii="Times New Roman" w:hAnsi="Times New Roman" w:cs="Times New Roman"/>
          <w:sz w:val="24"/>
          <w:szCs w:val="24"/>
        </w:rPr>
        <w:t xml:space="preserve"> will be deducted from the first paycheck the employee receives upon returning to paid status unless other repayment arrangements have been made.</w:t>
      </w:r>
    </w:p>
    <w:p w14:paraId="18BAB6B7" w14:textId="77777777" w:rsidR="00936427" w:rsidRPr="009468CB" w:rsidRDefault="00936427" w:rsidP="00936427">
      <w:pPr>
        <w:spacing w:after="0" w:line="240" w:lineRule="auto"/>
        <w:rPr>
          <w:rFonts w:ascii="Times New Roman" w:hAnsi="Times New Roman" w:cs="Times New Roman"/>
          <w:sz w:val="24"/>
          <w:szCs w:val="24"/>
        </w:rPr>
      </w:pPr>
    </w:p>
    <w:p w14:paraId="4E005B54" w14:textId="77777777" w:rsidR="00936427" w:rsidRPr="009468CB" w:rsidRDefault="00936427" w:rsidP="00936427">
      <w:p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Employees who become ineligible for participation in City benefit plans will have the right to continue coverage on a self-pay basis in accordance with state and federal law and/or as described in this labor Agreement.</w:t>
      </w:r>
    </w:p>
    <w:p w14:paraId="7EBC7EFA" w14:textId="77777777" w:rsidR="00936427" w:rsidRPr="009468CB" w:rsidRDefault="00936427" w:rsidP="00936427">
      <w:pPr>
        <w:pStyle w:val="ProposalHeader"/>
        <w:spacing w:before="1" w:line="240" w:lineRule="auto"/>
        <w:jc w:val="left"/>
        <w:rPr>
          <w:rFonts w:ascii="Times New Roman" w:hAnsi="Times New Roman" w:cs="Times New Roman"/>
          <w:b/>
          <w:bCs/>
          <w:color w:val="auto"/>
          <w:szCs w:val="24"/>
        </w:rPr>
      </w:pPr>
    </w:p>
    <w:p w14:paraId="20603861" w14:textId="76CEDCA9" w:rsidR="00936427" w:rsidRPr="009468CB" w:rsidRDefault="00936427" w:rsidP="00936427">
      <w:pPr>
        <w:pStyle w:val="Default"/>
        <w:numPr>
          <w:ilvl w:val="0"/>
          <w:numId w:val="22"/>
        </w:numPr>
        <w:spacing w:after="240"/>
        <w:ind w:hanging="720"/>
        <w:rPr>
          <w:rFonts w:eastAsia="Calibri"/>
          <w:b/>
          <w:color w:val="auto"/>
          <w14:ligatures w14:val="none"/>
        </w:rPr>
      </w:pPr>
      <w:r w:rsidRPr="009468CB">
        <w:rPr>
          <w:rFonts w:eastAsia="Calibri"/>
          <w:b/>
          <w:color w:val="auto"/>
          <w14:ligatures w14:val="none"/>
        </w:rPr>
        <w:t>City/Employee Contributions</w:t>
      </w:r>
      <w:r w:rsidR="00E040D5">
        <w:rPr>
          <w:rFonts w:eastAsia="Calibri"/>
          <w:b/>
          <w:color w:val="auto"/>
          <w14:ligatures w14:val="none"/>
        </w:rPr>
        <w:t>.</w:t>
      </w:r>
    </w:p>
    <w:p w14:paraId="265FA8F2" w14:textId="77777777" w:rsidR="00936427" w:rsidRPr="009468CB" w:rsidRDefault="00936427" w:rsidP="00936427">
      <w:pPr>
        <w:spacing w:after="0" w:line="240" w:lineRule="auto"/>
        <w:rPr>
          <w:rFonts w:ascii="Times New Roman" w:eastAsiaTheme="majorEastAsia" w:hAnsi="Times New Roman" w:cs="Times New Roman"/>
          <w:sz w:val="24"/>
          <w:szCs w:val="24"/>
        </w:rPr>
      </w:pPr>
      <w:r w:rsidRPr="009468CB">
        <w:rPr>
          <w:rFonts w:ascii="Times New Roman" w:hAnsi="Times New Roman" w:cs="Times New Roman"/>
          <w:b/>
          <w:bCs/>
          <w:sz w:val="24"/>
          <w:szCs w:val="24"/>
        </w:rPr>
        <w:t>Self-Insured Medical Plan or Kaiser Plan</w:t>
      </w:r>
      <w:r w:rsidRPr="009468CB">
        <w:rPr>
          <w:rFonts w:ascii="Times New Roman" w:eastAsiaTheme="majorEastAsia" w:hAnsi="Times New Roman" w:cs="Times New Roman"/>
          <w:sz w:val="24"/>
          <w:szCs w:val="24"/>
        </w:rPr>
        <w:t>.</w:t>
      </w:r>
      <w:r w:rsidRPr="009468CB">
        <w:rPr>
          <w:rFonts w:ascii="Times New Roman" w:hAnsi="Times New Roman" w:cs="Times New Roman"/>
          <w:sz w:val="24"/>
          <w:szCs w:val="24"/>
        </w:rPr>
        <w:t xml:space="preserve"> The City shall contribute ninety-five percent (95</w:t>
      </w:r>
      <w:r w:rsidRPr="009468CB">
        <w:rPr>
          <w:rFonts w:ascii="Times New Roman" w:eastAsiaTheme="majorEastAsia" w:hAnsi="Times New Roman" w:cs="Times New Roman"/>
          <w:sz w:val="24"/>
          <w:szCs w:val="24"/>
        </w:rPr>
        <w:t>.0</w:t>
      </w:r>
      <w:r w:rsidRPr="009468CB">
        <w:rPr>
          <w:rFonts w:ascii="Times New Roman" w:hAnsi="Times New Roman" w:cs="Times New Roman"/>
          <w:sz w:val="24"/>
          <w:szCs w:val="24"/>
        </w:rPr>
        <w:t>%) of the medical, vision and dental rates adopted by the City Council for the one party, two party or family enrollees (whichever applies</w:t>
      </w:r>
      <w:r w:rsidRPr="009468CB">
        <w:rPr>
          <w:rFonts w:ascii="Times New Roman" w:eastAsiaTheme="majorEastAsia" w:hAnsi="Times New Roman" w:cs="Times New Roman"/>
          <w:sz w:val="24"/>
          <w:szCs w:val="24"/>
        </w:rPr>
        <w:t>),</w:t>
      </w:r>
      <w:r w:rsidRPr="009468CB">
        <w:rPr>
          <w:rFonts w:ascii="Times New Roman" w:hAnsi="Times New Roman" w:cs="Times New Roman"/>
          <w:sz w:val="24"/>
          <w:szCs w:val="24"/>
        </w:rPr>
        <w:t xml:space="preserve"> or any variation of the tiered rates </w:t>
      </w:r>
      <w:r w:rsidRPr="009468CB">
        <w:rPr>
          <w:rFonts w:ascii="Times New Roman" w:eastAsiaTheme="minorEastAsia" w:hAnsi="Times New Roman" w:cs="Times New Roman"/>
          <w:sz w:val="24"/>
          <w:szCs w:val="24"/>
        </w:rPr>
        <w:t>recommended</w:t>
      </w:r>
      <w:r w:rsidRPr="009468CB">
        <w:rPr>
          <w:rFonts w:ascii="Times New Roman" w:hAnsi="Times New Roman" w:cs="Times New Roman"/>
          <w:sz w:val="24"/>
          <w:szCs w:val="24"/>
        </w:rPr>
        <w:t xml:space="preserve"> by the </w:t>
      </w:r>
      <w:proofErr w:type="spellStart"/>
      <w:r w:rsidRPr="009468CB">
        <w:rPr>
          <w:rFonts w:ascii="Times New Roman" w:hAnsi="Times New Roman" w:cs="Times New Roman"/>
          <w:sz w:val="24"/>
          <w:szCs w:val="24"/>
        </w:rPr>
        <w:t>LMBC</w:t>
      </w:r>
      <w:proofErr w:type="spellEnd"/>
      <w:r w:rsidRPr="009468CB">
        <w:rPr>
          <w:rFonts w:ascii="Times New Roman" w:hAnsi="Times New Roman" w:cs="Times New Roman"/>
          <w:sz w:val="24"/>
          <w:szCs w:val="24"/>
        </w:rPr>
        <w:t xml:space="preserve"> and subsequently approved by City Council,</w:t>
      </w:r>
      <w:r w:rsidRPr="009468CB">
        <w:rPr>
          <w:rFonts w:ascii="Times New Roman" w:eastAsia="Calibri" w:hAnsi="Times New Roman" w:cs="Times New Roman"/>
          <w:kern w:val="0"/>
          <w:sz w:val="24"/>
          <w:szCs w:val="24"/>
          <w14:ligatures w14:val="none"/>
        </w:rPr>
        <w:t xml:space="preserve"> </w:t>
      </w:r>
      <w:r w:rsidRPr="009468CB">
        <w:rPr>
          <w:rFonts w:ascii="Times New Roman" w:hAnsi="Times New Roman" w:cs="Times New Roman"/>
          <w:sz w:val="24"/>
          <w:szCs w:val="24"/>
        </w:rPr>
        <w:t>for each regular full-time</w:t>
      </w:r>
      <w:r w:rsidRPr="009468CB">
        <w:rPr>
          <w:rFonts w:ascii="Times New Roman" w:eastAsia="Calibri" w:hAnsi="Times New Roman" w:cs="Times New Roman"/>
          <w:kern w:val="0"/>
          <w:sz w:val="24"/>
          <w:szCs w:val="24"/>
          <w14:ligatures w14:val="none"/>
        </w:rPr>
        <w:t xml:space="preserve"> </w:t>
      </w:r>
      <w:r w:rsidRPr="009468CB">
        <w:rPr>
          <w:rFonts w:ascii="Times New Roman" w:hAnsi="Times New Roman" w:cs="Times New Roman"/>
          <w:sz w:val="24"/>
          <w:szCs w:val="24"/>
        </w:rPr>
        <w:t xml:space="preserve">employee who elects </w:t>
      </w:r>
      <w:r w:rsidRPr="009468CB">
        <w:rPr>
          <w:rFonts w:ascii="Times New Roman" w:eastAsiaTheme="majorEastAsia" w:hAnsi="Times New Roman" w:cs="Times New Roman"/>
          <w:sz w:val="24"/>
          <w:szCs w:val="24"/>
        </w:rPr>
        <w:t xml:space="preserve">the </w:t>
      </w:r>
      <w:r w:rsidRPr="009468CB">
        <w:rPr>
          <w:rFonts w:ascii="Times New Roman" w:hAnsi="Times New Roman" w:cs="Times New Roman"/>
          <w:sz w:val="24"/>
          <w:szCs w:val="24"/>
        </w:rPr>
        <w:t xml:space="preserve">Self-Insured Medical Plan or </w:t>
      </w:r>
      <w:r w:rsidRPr="009468CB">
        <w:rPr>
          <w:rFonts w:ascii="Times New Roman" w:eastAsiaTheme="majorEastAsia" w:hAnsi="Times New Roman" w:cs="Times New Roman"/>
          <w:sz w:val="24"/>
          <w:szCs w:val="24"/>
        </w:rPr>
        <w:t xml:space="preserve">the </w:t>
      </w:r>
      <w:r w:rsidRPr="009468CB">
        <w:rPr>
          <w:rFonts w:ascii="Times New Roman" w:hAnsi="Times New Roman" w:cs="Times New Roman"/>
          <w:sz w:val="24"/>
          <w:szCs w:val="24"/>
        </w:rPr>
        <w:t>Kaiser Plan</w:t>
      </w:r>
      <w:r w:rsidRPr="009468CB">
        <w:rPr>
          <w:rFonts w:ascii="Times New Roman" w:eastAsiaTheme="majorEastAsia" w:hAnsi="Times New Roman" w:cs="Times New Roman"/>
          <w:sz w:val="24"/>
          <w:szCs w:val="24"/>
        </w:rPr>
        <w:t>;</w:t>
      </w:r>
      <w:r w:rsidRPr="009468CB">
        <w:rPr>
          <w:rFonts w:ascii="Times New Roman" w:hAnsi="Times New Roman" w:cs="Times New Roman"/>
          <w:sz w:val="24"/>
          <w:szCs w:val="24"/>
        </w:rPr>
        <w:t xml:space="preserve"> provided </w:t>
      </w:r>
      <w:r w:rsidRPr="009468CB">
        <w:rPr>
          <w:rFonts w:ascii="Times New Roman" w:eastAsiaTheme="majorEastAsia" w:hAnsi="Times New Roman" w:cs="Times New Roman"/>
          <w:sz w:val="24"/>
          <w:szCs w:val="24"/>
        </w:rPr>
        <w:t xml:space="preserve">that </w:t>
      </w:r>
      <w:r w:rsidRPr="009468CB">
        <w:rPr>
          <w:rFonts w:ascii="Times New Roman" w:hAnsi="Times New Roman" w:cs="Times New Roman"/>
          <w:sz w:val="24"/>
          <w:szCs w:val="24"/>
        </w:rPr>
        <w:t xml:space="preserve">the employee has received a </w:t>
      </w:r>
      <w:r w:rsidRPr="009468CB">
        <w:rPr>
          <w:rFonts w:ascii="Times New Roman" w:eastAsiaTheme="majorEastAsia" w:hAnsi="Times New Roman" w:cs="Times New Roman"/>
          <w:sz w:val="24"/>
          <w:szCs w:val="24"/>
        </w:rPr>
        <w:t>preventive</w:t>
      </w:r>
      <w:r w:rsidRPr="009468CB">
        <w:rPr>
          <w:rFonts w:ascii="Times New Roman" w:hAnsi="Times New Roman" w:cs="Times New Roman"/>
          <w:sz w:val="24"/>
          <w:szCs w:val="24"/>
        </w:rPr>
        <w:t xml:space="preserve"> health care examination within the prior two (2) full calendar years. Each regular full-time employee</w:t>
      </w:r>
      <w:r w:rsidRPr="009468CB">
        <w:rPr>
          <w:rFonts w:ascii="Times New Roman" w:eastAsia="Calibri" w:hAnsi="Times New Roman" w:cs="Times New Roman"/>
          <w:kern w:val="0"/>
          <w:sz w:val="24"/>
          <w:szCs w:val="24"/>
          <w14:ligatures w14:val="none"/>
        </w:rPr>
        <w:t xml:space="preserve"> </w:t>
      </w:r>
      <w:r w:rsidRPr="009468CB">
        <w:rPr>
          <w:rFonts w:ascii="Times New Roman" w:hAnsi="Times New Roman" w:cs="Times New Roman"/>
          <w:sz w:val="24"/>
          <w:szCs w:val="24"/>
        </w:rPr>
        <w:t>who elects the Self-</w:t>
      </w:r>
      <w:r w:rsidRPr="009468CB">
        <w:rPr>
          <w:rFonts w:ascii="Times New Roman" w:eastAsiaTheme="majorEastAsia" w:hAnsi="Times New Roman" w:cs="Times New Roman"/>
          <w:sz w:val="24"/>
          <w:szCs w:val="24"/>
        </w:rPr>
        <w:t xml:space="preserve">Insured Medical Plan or the Kaiser Plan and who received a preventive health examination within the prior two (2) full calendar years shall contribute five percent (5.0%) of the medical, vision and dental rates adopted by the City Council for the one party, two party or family enrollees (whichever applies), or any variation of the tiered rates recommended by the </w:t>
      </w:r>
      <w:proofErr w:type="spellStart"/>
      <w:r w:rsidRPr="009468CB">
        <w:rPr>
          <w:rFonts w:ascii="Times New Roman" w:eastAsiaTheme="majorEastAsia" w:hAnsi="Times New Roman" w:cs="Times New Roman"/>
          <w:sz w:val="24"/>
          <w:szCs w:val="24"/>
        </w:rPr>
        <w:t>LMBC</w:t>
      </w:r>
      <w:proofErr w:type="spellEnd"/>
      <w:r w:rsidRPr="009468CB">
        <w:rPr>
          <w:rFonts w:ascii="Times New Roman" w:eastAsiaTheme="majorEastAsia" w:hAnsi="Times New Roman" w:cs="Times New Roman"/>
          <w:sz w:val="24"/>
          <w:szCs w:val="24"/>
        </w:rPr>
        <w:t xml:space="preserve"> and subsequently approved by City Council. </w:t>
      </w:r>
    </w:p>
    <w:p w14:paraId="3EE11F3C" w14:textId="77777777" w:rsidR="00936427" w:rsidRPr="009468CB" w:rsidRDefault="00936427" w:rsidP="00936427">
      <w:pPr>
        <w:spacing w:after="0" w:line="240" w:lineRule="auto"/>
        <w:rPr>
          <w:rFonts w:ascii="Times New Roman" w:eastAsiaTheme="majorEastAsia" w:hAnsi="Times New Roman" w:cs="Times New Roman"/>
          <w:sz w:val="24"/>
          <w:szCs w:val="24"/>
        </w:rPr>
      </w:pPr>
    </w:p>
    <w:p w14:paraId="5D781A09" w14:textId="77777777" w:rsidR="00936427" w:rsidRPr="009468CB" w:rsidRDefault="00936427" w:rsidP="00936427">
      <w:pPr>
        <w:spacing w:after="0" w:line="240" w:lineRule="auto"/>
        <w:rPr>
          <w:rFonts w:ascii="Times New Roman" w:hAnsi="Times New Roman" w:cs="Times New Roman"/>
          <w:sz w:val="24"/>
          <w:szCs w:val="24"/>
        </w:rPr>
      </w:pPr>
      <w:r w:rsidRPr="009468CB">
        <w:rPr>
          <w:rFonts w:ascii="Times New Roman" w:eastAsiaTheme="majorEastAsia" w:hAnsi="Times New Roman" w:cs="Times New Roman"/>
          <w:sz w:val="24"/>
          <w:szCs w:val="24"/>
        </w:rPr>
        <w:t>The City</w:t>
      </w:r>
      <w:r w:rsidRPr="009468CB">
        <w:rPr>
          <w:rFonts w:ascii="Times New Roman" w:hAnsi="Times New Roman" w:cs="Times New Roman"/>
          <w:sz w:val="24"/>
          <w:szCs w:val="24"/>
        </w:rPr>
        <w:t xml:space="preserve"> shall contribute </w:t>
      </w:r>
      <w:r w:rsidRPr="009468CB">
        <w:rPr>
          <w:rFonts w:ascii="Times New Roman" w:eastAsiaTheme="majorEastAsia" w:hAnsi="Times New Roman" w:cs="Times New Roman"/>
          <w:sz w:val="24"/>
          <w:szCs w:val="24"/>
        </w:rPr>
        <w:t>ninety</w:t>
      </w:r>
      <w:r w:rsidRPr="009468CB">
        <w:rPr>
          <w:rFonts w:ascii="Times New Roman" w:hAnsi="Times New Roman" w:cs="Times New Roman"/>
          <w:sz w:val="24"/>
          <w:szCs w:val="24"/>
        </w:rPr>
        <w:t xml:space="preserve"> percent (</w:t>
      </w:r>
      <w:r w:rsidRPr="009468CB">
        <w:rPr>
          <w:rFonts w:ascii="Times New Roman" w:eastAsiaTheme="majorEastAsia" w:hAnsi="Times New Roman" w:cs="Times New Roman"/>
          <w:sz w:val="24"/>
          <w:szCs w:val="24"/>
        </w:rPr>
        <w:t>90.0</w:t>
      </w:r>
      <w:r w:rsidRPr="009468CB">
        <w:rPr>
          <w:rFonts w:ascii="Times New Roman" w:hAnsi="Times New Roman" w:cs="Times New Roman"/>
          <w:sz w:val="24"/>
          <w:szCs w:val="24"/>
        </w:rPr>
        <w:t>%) of the medical, vision and dental</w:t>
      </w:r>
      <w:r w:rsidRPr="009468CB">
        <w:rPr>
          <w:rFonts w:ascii="Times New Roman" w:eastAsia="Calibri" w:hAnsi="Times New Roman" w:cs="Times New Roman"/>
          <w:kern w:val="0"/>
          <w:sz w:val="24"/>
          <w:szCs w:val="24"/>
          <w14:ligatures w14:val="none"/>
        </w:rPr>
        <w:t xml:space="preserve"> rates adopted by </w:t>
      </w:r>
      <w:r w:rsidRPr="009468CB">
        <w:rPr>
          <w:rFonts w:ascii="Times New Roman" w:eastAsiaTheme="majorEastAsia" w:hAnsi="Times New Roman" w:cs="Times New Roman"/>
          <w:sz w:val="24"/>
          <w:szCs w:val="24"/>
        </w:rPr>
        <w:t xml:space="preserve">the </w:t>
      </w:r>
      <w:r w:rsidRPr="009468CB">
        <w:rPr>
          <w:rFonts w:ascii="Times New Roman" w:eastAsia="Calibri" w:hAnsi="Times New Roman" w:cs="Times New Roman"/>
          <w:kern w:val="0"/>
          <w:sz w:val="24"/>
          <w:szCs w:val="24"/>
          <w14:ligatures w14:val="none"/>
        </w:rPr>
        <w:t>City Council for the one party, two party</w:t>
      </w:r>
      <w:r w:rsidRPr="009468CB">
        <w:rPr>
          <w:rFonts w:ascii="Times New Roman" w:hAnsi="Times New Roman" w:cs="Times New Roman"/>
          <w:sz w:val="24"/>
          <w:szCs w:val="24"/>
        </w:rPr>
        <w:t xml:space="preserve"> </w:t>
      </w:r>
      <w:r w:rsidRPr="009468CB">
        <w:rPr>
          <w:rFonts w:ascii="Times New Roman" w:eastAsia="Calibri" w:hAnsi="Times New Roman" w:cs="Times New Roman"/>
          <w:kern w:val="0"/>
          <w:sz w:val="24"/>
          <w:szCs w:val="24"/>
          <w14:ligatures w14:val="none"/>
        </w:rPr>
        <w:t xml:space="preserve">or family enrollees (whichever applies), </w:t>
      </w:r>
      <w:r w:rsidRPr="009468CB">
        <w:rPr>
          <w:rFonts w:ascii="Times New Roman" w:hAnsi="Times New Roman" w:cs="Times New Roman"/>
          <w:sz w:val="24"/>
          <w:szCs w:val="24"/>
        </w:rPr>
        <w:t xml:space="preserve">or any variation of the tiered rates recommended by the </w:t>
      </w:r>
      <w:proofErr w:type="spellStart"/>
      <w:r w:rsidRPr="009468CB">
        <w:rPr>
          <w:rFonts w:ascii="Times New Roman" w:hAnsi="Times New Roman" w:cs="Times New Roman"/>
          <w:sz w:val="24"/>
          <w:szCs w:val="24"/>
        </w:rPr>
        <w:t>LMBC</w:t>
      </w:r>
      <w:proofErr w:type="spellEnd"/>
      <w:r w:rsidRPr="009468CB">
        <w:rPr>
          <w:rFonts w:ascii="Times New Roman" w:hAnsi="Times New Roman" w:cs="Times New Roman"/>
          <w:sz w:val="24"/>
          <w:szCs w:val="24"/>
        </w:rPr>
        <w:t xml:space="preserve"> and subsequently approved by City Council, for each regular full-time employee who elects </w:t>
      </w:r>
      <w:r w:rsidRPr="009468CB">
        <w:rPr>
          <w:rFonts w:ascii="Times New Roman" w:eastAsiaTheme="majorEastAsia" w:hAnsi="Times New Roman" w:cs="Times New Roman"/>
          <w:sz w:val="24"/>
          <w:szCs w:val="24"/>
        </w:rPr>
        <w:t xml:space="preserve">the </w:t>
      </w:r>
      <w:r w:rsidRPr="009468CB">
        <w:rPr>
          <w:rFonts w:ascii="Times New Roman" w:hAnsi="Times New Roman" w:cs="Times New Roman"/>
          <w:sz w:val="24"/>
          <w:szCs w:val="24"/>
        </w:rPr>
        <w:t xml:space="preserve">Self-Insured Medical Plan or </w:t>
      </w:r>
      <w:r w:rsidRPr="009468CB">
        <w:rPr>
          <w:rFonts w:ascii="Times New Roman" w:eastAsiaTheme="majorEastAsia" w:hAnsi="Times New Roman" w:cs="Times New Roman"/>
          <w:sz w:val="24"/>
          <w:szCs w:val="24"/>
        </w:rPr>
        <w:t xml:space="preserve">the </w:t>
      </w:r>
      <w:r w:rsidRPr="009468CB">
        <w:rPr>
          <w:rFonts w:ascii="Times New Roman" w:hAnsi="Times New Roman" w:cs="Times New Roman"/>
          <w:sz w:val="24"/>
          <w:szCs w:val="24"/>
        </w:rPr>
        <w:t xml:space="preserve">Kaiser Plan and who has not received a </w:t>
      </w:r>
      <w:r w:rsidRPr="009468CB">
        <w:rPr>
          <w:rFonts w:ascii="Times New Roman" w:eastAsiaTheme="majorEastAsia" w:hAnsi="Times New Roman" w:cs="Times New Roman"/>
          <w:sz w:val="24"/>
          <w:szCs w:val="24"/>
        </w:rPr>
        <w:t>preventive</w:t>
      </w:r>
      <w:r w:rsidRPr="009468CB">
        <w:rPr>
          <w:rFonts w:ascii="Times New Roman" w:hAnsi="Times New Roman" w:cs="Times New Roman"/>
          <w:sz w:val="24"/>
          <w:szCs w:val="24"/>
        </w:rPr>
        <w:t xml:space="preserve"> health care examination within the prior two (2) full calendar years. Each regular full-time employee who elects the Self-Insured Medical Plan or </w:t>
      </w:r>
      <w:r w:rsidRPr="009468CB">
        <w:rPr>
          <w:rFonts w:ascii="Times New Roman" w:eastAsiaTheme="majorEastAsia" w:hAnsi="Times New Roman" w:cs="Times New Roman"/>
          <w:sz w:val="24"/>
          <w:szCs w:val="24"/>
        </w:rPr>
        <w:t xml:space="preserve">the </w:t>
      </w:r>
      <w:r w:rsidRPr="009468CB">
        <w:rPr>
          <w:rFonts w:ascii="Times New Roman" w:hAnsi="Times New Roman" w:cs="Times New Roman"/>
          <w:sz w:val="24"/>
          <w:szCs w:val="24"/>
        </w:rPr>
        <w:t xml:space="preserve">Kaiser Plan and who did not receive a </w:t>
      </w:r>
      <w:r w:rsidRPr="009468CB">
        <w:rPr>
          <w:rFonts w:ascii="Times New Roman" w:eastAsiaTheme="majorEastAsia" w:hAnsi="Times New Roman" w:cs="Times New Roman"/>
          <w:sz w:val="24"/>
          <w:szCs w:val="24"/>
        </w:rPr>
        <w:t>preventive</w:t>
      </w:r>
      <w:r w:rsidRPr="009468CB">
        <w:rPr>
          <w:rFonts w:ascii="Times New Roman" w:hAnsi="Times New Roman" w:cs="Times New Roman"/>
          <w:sz w:val="24"/>
          <w:szCs w:val="24"/>
        </w:rPr>
        <w:t xml:space="preserve"> health examination </w:t>
      </w:r>
      <w:r w:rsidRPr="009468CB">
        <w:rPr>
          <w:rFonts w:ascii="Times New Roman" w:eastAsiaTheme="majorEastAsia" w:hAnsi="Times New Roman" w:cs="Times New Roman"/>
          <w:sz w:val="24"/>
          <w:szCs w:val="24"/>
        </w:rPr>
        <w:t>within</w:t>
      </w:r>
      <w:r w:rsidRPr="009468CB">
        <w:rPr>
          <w:rFonts w:ascii="Times New Roman" w:hAnsi="Times New Roman" w:cs="Times New Roman"/>
          <w:sz w:val="24"/>
          <w:szCs w:val="24"/>
        </w:rPr>
        <w:t xml:space="preserve"> the prior two (2) full calendar years shall contribute ten percent (10</w:t>
      </w:r>
      <w:r w:rsidRPr="009468CB">
        <w:rPr>
          <w:rFonts w:ascii="Times New Roman" w:eastAsiaTheme="majorEastAsia" w:hAnsi="Times New Roman" w:cs="Times New Roman"/>
          <w:sz w:val="24"/>
          <w:szCs w:val="24"/>
        </w:rPr>
        <w:t>.0</w:t>
      </w:r>
      <w:r w:rsidRPr="009468CB">
        <w:rPr>
          <w:rFonts w:ascii="Times New Roman" w:hAnsi="Times New Roman" w:cs="Times New Roman"/>
          <w:sz w:val="24"/>
          <w:szCs w:val="24"/>
        </w:rPr>
        <w:t xml:space="preserve">%) of the medical, vision and dental rates adopted by </w:t>
      </w:r>
      <w:r w:rsidRPr="009468CB">
        <w:rPr>
          <w:rFonts w:ascii="Times New Roman" w:eastAsiaTheme="majorEastAsia" w:hAnsi="Times New Roman" w:cs="Times New Roman"/>
          <w:sz w:val="24"/>
          <w:szCs w:val="24"/>
        </w:rPr>
        <w:t xml:space="preserve">the </w:t>
      </w:r>
      <w:r w:rsidRPr="009468CB">
        <w:rPr>
          <w:rFonts w:ascii="Times New Roman" w:hAnsi="Times New Roman" w:cs="Times New Roman"/>
          <w:sz w:val="24"/>
          <w:szCs w:val="24"/>
        </w:rPr>
        <w:t xml:space="preserve">City Council for the one party, two party or family enrollees (whichever applies), or any variation of the tiered rates recommended by the </w:t>
      </w:r>
      <w:proofErr w:type="spellStart"/>
      <w:r w:rsidRPr="009468CB">
        <w:rPr>
          <w:rFonts w:ascii="Times New Roman" w:hAnsi="Times New Roman" w:cs="Times New Roman"/>
          <w:sz w:val="24"/>
          <w:szCs w:val="24"/>
        </w:rPr>
        <w:t>LMBC</w:t>
      </w:r>
      <w:proofErr w:type="spellEnd"/>
      <w:r w:rsidRPr="009468CB">
        <w:rPr>
          <w:rFonts w:ascii="Times New Roman" w:hAnsi="Times New Roman" w:cs="Times New Roman"/>
          <w:sz w:val="24"/>
          <w:szCs w:val="24"/>
        </w:rPr>
        <w:t xml:space="preserve"> and subsequently </w:t>
      </w:r>
      <w:r w:rsidRPr="009468CB">
        <w:rPr>
          <w:rFonts w:ascii="Times New Roman" w:eastAsiaTheme="majorEastAsia" w:hAnsi="Times New Roman" w:cs="Times New Roman"/>
          <w:sz w:val="24"/>
          <w:szCs w:val="24"/>
        </w:rPr>
        <w:t>approved</w:t>
      </w:r>
      <w:r w:rsidRPr="009468CB">
        <w:rPr>
          <w:rFonts w:ascii="Times New Roman" w:hAnsi="Times New Roman" w:cs="Times New Roman"/>
          <w:sz w:val="24"/>
          <w:szCs w:val="24"/>
        </w:rPr>
        <w:t xml:space="preserve"> by City Council.</w:t>
      </w:r>
    </w:p>
    <w:p w14:paraId="638BB1EB" w14:textId="77777777" w:rsidR="00936427" w:rsidRPr="009468CB" w:rsidRDefault="00936427" w:rsidP="00936427">
      <w:pPr>
        <w:spacing w:after="0" w:line="240" w:lineRule="auto"/>
        <w:rPr>
          <w:rFonts w:ascii="Times New Roman" w:hAnsi="Times New Roman" w:cs="Times New Roman"/>
          <w:sz w:val="24"/>
          <w:szCs w:val="24"/>
        </w:rPr>
      </w:pPr>
    </w:p>
    <w:p w14:paraId="01357EBC" w14:textId="77777777" w:rsidR="00936427" w:rsidRPr="009468CB" w:rsidRDefault="00936427" w:rsidP="00936427">
      <w:pPr>
        <w:spacing w:after="0" w:line="240" w:lineRule="auto"/>
        <w:rPr>
          <w:rFonts w:ascii="Times New Roman" w:hAnsi="Times New Roman" w:cs="Times New Roman"/>
          <w:sz w:val="24"/>
          <w:szCs w:val="24"/>
        </w:rPr>
      </w:pPr>
      <w:r w:rsidRPr="009468CB">
        <w:rPr>
          <w:rFonts w:ascii="Times New Roman" w:eastAsiaTheme="majorEastAsia" w:hAnsi="Times New Roman" w:cs="Times New Roman"/>
          <w:sz w:val="24"/>
          <w:szCs w:val="24"/>
        </w:rPr>
        <w:t>Newly</w:t>
      </w:r>
      <w:r w:rsidRPr="009468CB">
        <w:rPr>
          <w:rFonts w:ascii="Times New Roman" w:hAnsi="Times New Roman" w:cs="Times New Roman"/>
          <w:sz w:val="24"/>
          <w:szCs w:val="24"/>
        </w:rPr>
        <w:t xml:space="preserve"> hired full-time regular employees who elect the Self-Insured Medical </w:t>
      </w:r>
      <w:proofErr w:type="gramStart"/>
      <w:r w:rsidRPr="009468CB">
        <w:rPr>
          <w:rFonts w:ascii="Times New Roman" w:hAnsi="Times New Roman" w:cs="Times New Roman"/>
          <w:sz w:val="24"/>
          <w:szCs w:val="24"/>
        </w:rPr>
        <w:t>Plan</w:t>
      </w:r>
      <w:proofErr w:type="gramEnd"/>
      <w:r w:rsidRPr="009468CB">
        <w:rPr>
          <w:rFonts w:ascii="Times New Roman" w:hAnsi="Times New Roman" w:cs="Times New Roman"/>
          <w:sz w:val="24"/>
          <w:szCs w:val="24"/>
        </w:rPr>
        <w:t xml:space="preserve"> or </w:t>
      </w:r>
      <w:r w:rsidRPr="009468CB">
        <w:rPr>
          <w:rFonts w:ascii="Times New Roman" w:eastAsiaTheme="majorEastAsia" w:hAnsi="Times New Roman" w:cs="Times New Roman"/>
          <w:sz w:val="24"/>
          <w:szCs w:val="24"/>
        </w:rPr>
        <w:t xml:space="preserve">the </w:t>
      </w:r>
      <w:r w:rsidRPr="009468CB">
        <w:rPr>
          <w:rFonts w:ascii="Times New Roman" w:hAnsi="Times New Roman" w:cs="Times New Roman"/>
          <w:sz w:val="24"/>
          <w:szCs w:val="24"/>
        </w:rPr>
        <w:t xml:space="preserve">Kaiser Plan will have one (1) full calendar year to receive a </w:t>
      </w:r>
      <w:r w:rsidRPr="009468CB">
        <w:rPr>
          <w:rFonts w:ascii="Times New Roman" w:eastAsiaTheme="majorEastAsia" w:hAnsi="Times New Roman" w:cs="Times New Roman"/>
          <w:sz w:val="24"/>
          <w:szCs w:val="24"/>
        </w:rPr>
        <w:t>preventive</w:t>
      </w:r>
      <w:r w:rsidRPr="009468CB">
        <w:rPr>
          <w:rFonts w:ascii="Times New Roman" w:hAnsi="Times New Roman" w:cs="Times New Roman"/>
          <w:sz w:val="24"/>
          <w:szCs w:val="24"/>
        </w:rPr>
        <w:t xml:space="preserve"> health examination to retain the City’s ninety-five percent (95</w:t>
      </w:r>
      <w:r w:rsidRPr="009468CB">
        <w:rPr>
          <w:rFonts w:ascii="Times New Roman" w:eastAsiaTheme="majorEastAsia" w:hAnsi="Times New Roman" w:cs="Times New Roman"/>
          <w:sz w:val="24"/>
          <w:szCs w:val="24"/>
        </w:rPr>
        <w:t>.0</w:t>
      </w:r>
      <w:r w:rsidRPr="009468CB">
        <w:rPr>
          <w:rFonts w:ascii="Times New Roman" w:hAnsi="Times New Roman" w:cs="Times New Roman"/>
          <w:sz w:val="24"/>
          <w:szCs w:val="24"/>
        </w:rPr>
        <w:t>%) contribution and the employee’s five percent (5</w:t>
      </w:r>
      <w:r w:rsidRPr="009468CB">
        <w:rPr>
          <w:rFonts w:ascii="Times New Roman" w:eastAsiaTheme="majorEastAsia" w:hAnsi="Times New Roman" w:cs="Times New Roman"/>
          <w:sz w:val="24"/>
          <w:szCs w:val="24"/>
        </w:rPr>
        <w:t>.0</w:t>
      </w:r>
      <w:r w:rsidRPr="009468CB">
        <w:rPr>
          <w:rFonts w:ascii="Times New Roman" w:hAnsi="Times New Roman" w:cs="Times New Roman"/>
          <w:sz w:val="24"/>
          <w:szCs w:val="24"/>
        </w:rPr>
        <w:t>%) contribution in the subsequent plan year. The City shall contribute ninety percent (90</w:t>
      </w:r>
      <w:r w:rsidRPr="009468CB">
        <w:rPr>
          <w:rFonts w:ascii="Times New Roman" w:eastAsiaTheme="majorEastAsia" w:hAnsi="Times New Roman" w:cs="Times New Roman"/>
          <w:sz w:val="24"/>
          <w:szCs w:val="24"/>
        </w:rPr>
        <w:t>.0</w:t>
      </w:r>
      <w:r w:rsidRPr="009468CB">
        <w:rPr>
          <w:rFonts w:ascii="Times New Roman" w:hAnsi="Times New Roman" w:cs="Times New Roman"/>
          <w:sz w:val="24"/>
          <w:szCs w:val="24"/>
        </w:rPr>
        <w:t>%) and the employee shall contribute ten percent (10</w:t>
      </w:r>
      <w:r w:rsidRPr="009468CB">
        <w:rPr>
          <w:rFonts w:ascii="Times New Roman" w:eastAsiaTheme="majorEastAsia" w:hAnsi="Times New Roman" w:cs="Times New Roman"/>
          <w:sz w:val="24"/>
          <w:szCs w:val="24"/>
        </w:rPr>
        <w:t>.0</w:t>
      </w:r>
      <w:r w:rsidRPr="009468CB">
        <w:rPr>
          <w:rFonts w:ascii="Times New Roman" w:hAnsi="Times New Roman" w:cs="Times New Roman"/>
          <w:sz w:val="24"/>
          <w:szCs w:val="24"/>
        </w:rPr>
        <w:t xml:space="preserve">%) of the medical, vision and dental rates adopted by </w:t>
      </w:r>
      <w:r w:rsidRPr="009468CB">
        <w:rPr>
          <w:rFonts w:ascii="Times New Roman" w:eastAsiaTheme="majorEastAsia" w:hAnsi="Times New Roman" w:cs="Times New Roman"/>
          <w:sz w:val="24"/>
          <w:szCs w:val="24"/>
        </w:rPr>
        <w:t xml:space="preserve">the </w:t>
      </w:r>
      <w:r w:rsidRPr="009468CB">
        <w:rPr>
          <w:rFonts w:ascii="Times New Roman" w:hAnsi="Times New Roman" w:cs="Times New Roman"/>
          <w:sz w:val="24"/>
          <w:szCs w:val="24"/>
        </w:rPr>
        <w:t xml:space="preserve">City </w:t>
      </w:r>
      <w:r w:rsidRPr="009468CB">
        <w:rPr>
          <w:rFonts w:ascii="Times New Roman" w:eastAsiaTheme="minorEastAsia" w:hAnsi="Times New Roman" w:cs="Times New Roman"/>
          <w:sz w:val="24"/>
          <w:szCs w:val="24"/>
        </w:rPr>
        <w:t>Council</w:t>
      </w:r>
      <w:r w:rsidRPr="009468CB">
        <w:rPr>
          <w:rFonts w:ascii="Times New Roman" w:hAnsi="Times New Roman" w:cs="Times New Roman"/>
          <w:sz w:val="24"/>
          <w:szCs w:val="24"/>
        </w:rPr>
        <w:t xml:space="preserve"> for the one party, two party or family enrollees (whichever applies), or any variation of the tiered rates recommended by the </w:t>
      </w:r>
      <w:proofErr w:type="spellStart"/>
      <w:r w:rsidRPr="009468CB">
        <w:rPr>
          <w:rFonts w:ascii="Times New Roman" w:hAnsi="Times New Roman" w:cs="Times New Roman"/>
          <w:sz w:val="24"/>
          <w:szCs w:val="24"/>
        </w:rPr>
        <w:t>LMBC</w:t>
      </w:r>
      <w:proofErr w:type="spellEnd"/>
      <w:r w:rsidRPr="009468CB">
        <w:rPr>
          <w:rFonts w:ascii="Times New Roman" w:hAnsi="Times New Roman" w:cs="Times New Roman"/>
          <w:sz w:val="24"/>
          <w:szCs w:val="24"/>
        </w:rPr>
        <w:t xml:space="preserve"> and subsequently </w:t>
      </w:r>
      <w:r w:rsidRPr="009468CB">
        <w:rPr>
          <w:rFonts w:ascii="Times New Roman" w:eastAsiaTheme="majorEastAsia" w:hAnsi="Times New Roman" w:cs="Times New Roman"/>
          <w:sz w:val="24"/>
          <w:szCs w:val="24"/>
        </w:rPr>
        <w:t>approved</w:t>
      </w:r>
      <w:r w:rsidRPr="009468CB">
        <w:rPr>
          <w:rFonts w:ascii="Times New Roman" w:hAnsi="Times New Roman" w:cs="Times New Roman"/>
          <w:sz w:val="24"/>
          <w:szCs w:val="24"/>
        </w:rPr>
        <w:t xml:space="preserve"> by City Council, for each newly hired full-time regular employee who does not receive a preventive health examination within the first full calendar year of service.</w:t>
      </w:r>
    </w:p>
    <w:p w14:paraId="7C4B9729" w14:textId="77777777" w:rsidR="00936427" w:rsidRPr="009468CB" w:rsidRDefault="00936427" w:rsidP="00936427">
      <w:pPr>
        <w:spacing w:after="0" w:line="240" w:lineRule="auto"/>
        <w:rPr>
          <w:rFonts w:ascii="Times New Roman" w:hAnsi="Times New Roman" w:cs="Times New Roman"/>
          <w:sz w:val="24"/>
          <w:szCs w:val="24"/>
        </w:rPr>
      </w:pPr>
    </w:p>
    <w:p w14:paraId="7AF2E7D1" w14:textId="77777777" w:rsidR="00936427" w:rsidRPr="009468CB" w:rsidRDefault="00936427" w:rsidP="00936427">
      <w:p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 xml:space="preserve">Confirmation of meeting the preventative exam criteria will be sent from the provider to a third-party administrator. The third-party administrator will send the employee’s name, birth date, and </w:t>
      </w:r>
      <w:proofErr w:type="gramStart"/>
      <w:r w:rsidRPr="009468CB">
        <w:rPr>
          <w:rFonts w:ascii="Times New Roman" w:hAnsi="Times New Roman" w:cs="Times New Roman"/>
          <w:sz w:val="24"/>
          <w:szCs w:val="24"/>
        </w:rPr>
        <w:t>last</w:t>
      </w:r>
      <w:proofErr w:type="gramEnd"/>
      <w:r w:rsidRPr="009468CB">
        <w:rPr>
          <w:rFonts w:ascii="Times New Roman" w:hAnsi="Times New Roman" w:cs="Times New Roman"/>
          <w:sz w:val="24"/>
          <w:szCs w:val="24"/>
        </w:rPr>
        <w:t xml:space="preserve"> four </w:t>
      </w:r>
      <w:r w:rsidRPr="009468CB">
        <w:rPr>
          <w:rFonts w:ascii="Times New Roman" w:eastAsiaTheme="minorEastAsia" w:hAnsi="Times New Roman" w:cs="Times New Roman"/>
          <w:sz w:val="24"/>
          <w:szCs w:val="24"/>
        </w:rPr>
        <w:t>digits</w:t>
      </w:r>
      <w:r w:rsidRPr="009468CB">
        <w:rPr>
          <w:rFonts w:ascii="Times New Roman" w:hAnsi="Times New Roman" w:cs="Times New Roman"/>
          <w:sz w:val="24"/>
          <w:szCs w:val="24"/>
        </w:rPr>
        <w:t xml:space="preserve"> of the social security number to the City. No other information will be provided. </w:t>
      </w:r>
    </w:p>
    <w:p w14:paraId="53B44645" w14:textId="77777777" w:rsidR="00936427" w:rsidRPr="009468CB" w:rsidRDefault="00936427" w:rsidP="00936427">
      <w:pPr>
        <w:spacing w:after="0" w:line="240" w:lineRule="auto"/>
        <w:rPr>
          <w:rFonts w:ascii="Times New Roman" w:hAnsi="Times New Roman" w:cs="Times New Roman"/>
          <w:sz w:val="24"/>
          <w:szCs w:val="24"/>
        </w:rPr>
      </w:pPr>
    </w:p>
    <w:p w14:paraId="45F89CF5" w14:textId="364718BB" w:rsidR="00936427" w:rsidRPr="009468CB" w:rsidRDefault="00936427" w:rsidP="00936427">
      <w:pPr>
        <w:spacing w:after="0" w:line="240" w:lineRule="auto"/>
        <w:rPr>
          <w:rFonts w:ascii="Times New Roman" w:hAnsi="Times New Roman" w:cs="Times New Roman"/>
          <w:sz w:val="24"/>
          <w:szCs w:val="24"/>
        </w:rPr>
      </w:pPr>
      <w:r w:rsidRPr="009468CB">
        <w:rPr>
          <w:rFonts w:ascii="Times New Roman" w:eastAsiaTheme="majorEastAsia" w:hAnsi="Times New Roman" w:cs="Times New Roman"/>
          <w:b/>
          <w:bCs/>
          <w:sz w:val="24"/>
          <w:szCs w:val="24"/>
        </w:rPr>
        <w:t xml:space="preserve">Percentage of City Contribution </w:t>
      </w:r>
      <w:r w:rsidR="00E040D5">
        <w:rPr>
          <w:rFonts w:ascii="Times New Roman" w:eastAsiaTheme="majorEastAsia" w:hAnsi="Times New Roman" w:cs="Times New Roman"/>
          <w:b/>
          <w:bCs/>
          <w:sz w:val="24"/>
          <w:szCs w:val="24"/>
        </w:rPr>
        <w:t>B</w:t>
      </w:r>
      <w:r w:rsidRPr="009468CB">
        <w:rPr>
          <w:rFonts w:ascii="Times New Roman" w:eastAsiaTheme="majorEastAsia" w:hAnsi="Times New Roman" w:cs="Times New Roman"/>
          <w:b/>
          <w:bCs/>
          <w:sz w:val="24"/>
          <w:szCs w:val="24"/>
        </w:rPr>
        <w:t xml:space="preserve">ased on </w:t>
      </w:r>
      <w:r w:rsidR="00E040D5">
        <w:rPr>
          <w:rFonts w:ascii="Times New Roman" w:eastAsiaTheme="majorEastAsia" w:hAnsi="Times New Roman" w:cs="Times New Roman"/>
          <w:b/>
          <w:bCs/>
          <w:sz w:val="24"/>
          <w:szCs w:val="24"/>
        </w:rPr>
        <w:t>E</w:t>
      </w:r>
      <w:r w:rsidRPr="009468CB">
        <w:rPr>
          <w:rFonts w:ascii="Times New Roman" w:eastAsiaTheme="majorEastAsia" w:hAnsi="Times New Roman" w:cs="Times New Roman"/>
          <w:b/>
          <w:bCs/>
          <w:sz w:val="24"/>
          <w:szCs w:val="24"/>
        </w:rPr>
        <w:t xml:space="preserve">mployee </w:t>
      </w:r>
      <w:r w:rsidR="00E040D5">
        <w:rPr>
          <w:rFonts w:ascii="Times New Roman" w:eastAsiaTheme="majorEastAsia" w:hAnsi="Times New Roman" w:cs="Times New Roman"/>
          <w:b/>
          <w:bCs/>
          <w:sz w:val="24"/>
          <w:szCs w:val="24"/>
        </w:rPr>
        <w:t>S</w:t>
      </w:r>
      <w:r w:rsidRPr="009468CB">
        <w:rPr>
          <w:rFonts w:ascii="Times New Roman" w:eastAsiaTheme="majorEastAsia" w:hAnsi="Times New Roman" w:cs="Times New Roman"/>
          <w:b/>
          <w:bCs/>
          <w:sz w:val="24"/>
          <w:szCs w:val="24"/>
        </w:rPr>
        <w:t>tatus</w:t>
      </w:r>
      <w:r w:rsidRPr="009468CB">
        <w:rPr>
          <w:rFonts w:ascii="Times New Roman" w:eastAsiaTheme="majorEastAsia" w:hAnsi="Times New Roman" w:cs="Times New Roman"/>
          <w:sz w:val="24"/>
          <w:szCs w:val="24"/>
        </w:rPr>
        <w:t xml:space="preserve">. </w:t>
      </w:r>
      <w:r w:rsidRPr="009468CB">
        <w:rPr>
          <w:rFonts w:ascii="Times New Roman" w:hAnsi="Times New Roman" w:cs="Times New Roman"/>
          <w:sz w:val="24"/>
          <w:szCs w:val="24"/>
        </w:rPr>
        <w:t xml:space="preserve">The </w:t>
      </w:r>
      <w:proofErr w:type="gramStart"/>
      <w:r w:rsidRPr="009468CB">
        <w:rPr>
          <w:rFonts w:ascii="Times New Roman" w:eastAsiaTheme="majorEastAsia" w:hAnsi="Times New Roman" w:cs="Times New Roman"/>
          <w:sz w:val="24"/>
          <w:szCs w:val="24"/>
        </w:rPr>
        <w:t>amount</w:t>
      </w:r>
      <w:proofErr w:type="gramEnd"/>
      <w:r w:rsidRPr="009468CB">
        <w:rPr>
          <w:rFonts w:ascii="Times New Roman" w:hAnsi="Times New Roman" w:cs="Times New Roman"/>
          <w:sz w:val="24"/>
          <w:szCs w:val="24"/>
        </w:rPr>
        <w:t xml:space="preserve"> of contributions</w:t>
      </w:r>
      <w:r w:rsidRPr="009468CB">
        <w:rPr>
          <w:rFonts w:ascii="Times New Roman" w:eastAsiaTheme="majorEastAsia" w:hAnsi="Times New Roman" w:cs="Times New Roman"/>
          <w:sz w:val="24"/>
          <w:szCs w:val="24"/>
        </w:rPr>
        <w:t xml:space="preserve"> which</w:t>
      </w:r>
      <w:r w:rsidRPr="009468CB">
        <w:rPr>
          <w:rFonts w:ascii="Times New Roman" w:hAnsi="Times New Roman" w:cs="Times New Roman"/>
          <w:sz w:val="24"/>
          <w:szCs w:val="24"/>
        </w:rPr>
        <w:t xml:space="preserve"> the City will make on behalf of regularly appointed employees for medical, dental, vision and life </w:t>
      </w:r>
      <w:r w:rsidRPr="009468CB">
        <w:rPr>
          <w:rFonts w:ascii="Times New Roman" w:eastAsiaTheme="minorEastAsia" w:hAnsi="Times New Roman" w:cs="Times New Roman"/>
          <w:sz w:val="24"/>
          <w:szCs w:val="24"/>
        </w:rPr>
        <w:t>insurance</w:t>
      </w:r>
      <w:r w:rsidRPr="009468CB">
        <w:rPr>
          <w:rFonts w:ascii="Times New Roman" w:hAnsi="Times New Roman" w:cs="Times New Roman"/>
          <w:sz w:val="24"/>
          <w:szCs w:val="24"/>
        </w:rPr>
        <w:t xml:space="preserve"> benefits shall be as follows:</w:t>
      </w:r>
    </w:p>
    <w:p w14:paraId="6DAA3F50" w14:textId="77777777" w:rsidR="00936427" w:rsidRPr="009468CB" w:rsidRDefault="00936427" w:rsidP="00936427">
      <w:pPr>
        <w:spacing w:after="0" w:line="240" w:lineRule="auto"/>
        <w:rPr>
          <w:rFonts w:ascii="Times New Roman" w:hAnsi="Times New Roman" w:cs="Times New Roman"/>
          <w:sz w:val="24"/>
          <w:szCs w:val="24"/>
        </w:rPr>
      </w:pPr>
    </w:p>
    <w:tbl>
      <w:tblPr>
        <w:tblW w:w="0" w:type="auto"/>
        <w:jc w:val="center"/>
        <w:tblBorders>
          <w:top w:val="single" w:sz="12" w:space="0" w:color="BFBFBF" w:themeColor="background1" w:themeShade="BF"/>
          <w:bottom w:val="single" w:sz="12" w:space="0" w:color="BFBFBF" w:themeColor="background1" w:themeShade="BF"/>
        </w:tblBorders>
        <w:tblLook w:val="0000" w:firstRow="0" w:lastRow="0" w:firstColumn="0" w:lastColumn="0" w:noHBand="0" w:noVBand="0"/>
      </w:tblPr>
      <w:tblGrid>
        <w:gridCol w:w="2805"/>
        <w:gridCol w:w="2385"/>
      </w:tblGrid>
      <w:tr w:rsidR="00936427" w:rsidRPr="009468CB" w14:paraId="2CEA6262" w14:textId="77777777" w:rsidTr="00B53C56">
        <w:trPr>
          <w:trHeight w:val="300"/>
          <w:jc w:val="center"/>
        </w:trPr>
        <w:tc>
          <w:tcPr>
            <w:tcW w:w="2805" w:type="dxa"/>
            <w:tcBorders>
              <w:top w:val="single" w:sz="12" w:space="0" w:color="BFBFBF" w:themeColor="background1" w:themeShade="BF"/>
              <w:bottom w:val="single" w:sz="4" w:space="0" w:color="BFBFBF" w:themeColor="background1" w:themeShade="BF"/>
            </w:tcBorders>
          </w:tcPr>
          <w:p w14:paraId="374BD7E0" w14:textId="77777777" w:rsidR="00936427" w:rsidRPr="009468CB" w:rsidRDefault="00936427" w:rsidP="00B53C56">
            <w:pPr>
              <w:pStyle w:val="TableParagraph"/>
              <w:spacing w:line="240" w:lineRule="auto"/>
              <w:ind w:right="-2"/>
              <w:rPr>
                <w:rFonts w:ascii="Times New Roman" w:hAnsi="Times New Roman" w:cs="Times New Roman"/>
                <w:sz w:val="24"/>
                <w:szCs w:val="24"/>
              </w:rPr>
            </w:pPr>
            <w:r w:rsidRPr="009468CB">
              <w:rPr>
                <w:rFonts w:ascii="Times New Roman" w:hAnsi="Times New Roman" w:cs="Times New Roman"/>
                <w:sz w:val="24"/>
                <w:szCs w:val="24"/>
              </w:rPr>
              <w:t>Regularly Scheduled Hours Per Pay Period</w:t>
            </w:r>
          </w:p>
        </w:tc>
        <w:tc>
          <w:tcPr>
            <w:tcW w:w="2385" w:type="dxa"/>
            <w:tcBorders>
              <w:top w:val="single" w:sz="12" w:space="0" w:color="BFBFBF" w:themeColor="background1" w:themeShade="BF"/>
              <w:bottom w:val="single" w:sz="4" w:space="0" w:color="BFBFBF" w:themeColor="background1" w:themeShade="BF"/>
            </w:tcBorders>
          </w:tcPr>
          <w:p w14:paraId="73A570EE" w14:textId="77777777" w:rsidR="00936427" w:rsidRPr="009468CB" w:rsidRDefault="00936427" w:rsidP="00B53C56">
            <w:pPr>
              <w:pStyle w:val="TableParagraph"/>
              <w:spacing w:line="240" w:lineRule="auto"/>
              <w:ind w:left="58"/>
              <w:rPr>
                <w:rFonts w:ascii="Times New Roman" w:hAnsi="Times New Roman" w:cs="Times New Roman"/>
                <w:sz w:val="24"/>
                <w:szCs w:val="24"/>
              </w:rPr>
            </w:pPr>
            <w:r w:rsidRPr="009468CB">
              <w:rPr>
                <w:rFonts w:ascii="Times New Roman" w:hAnsi="Times New Roman" w:cs="Times New Roman"/>
                <w:sz w:val="24"/>
                <w:szCs w:val="24"/>
              </w:rPr>
              <w:t>Percentage of Employer Contribution</w:t>
            </w:r>
          </w:p>
        </w:tc>
      </w:tr>
      <w:tr w:rsidR="00936427" w:rsidRPr="009468CB" w14:paraId="2FF4E997" w14:textId="77777777" w:rsidTr="00B53C56">
        <w:trPr>
          <w:trHeight w:val="300"/>
          <w:jc w:val="center"/>
        </w:trPr>
        <w:tc>
          <w:tcPr>
            <w:tcW w:w="2805" w:type="dxa"/>
            <w:tcBorders>
              <w:top w:val="single" w:sz="4" w:space="0" w:color="BFBFBF" w:themeColor="background1" w:themeShade="BF"/>
            </w:tcBorders>
          </w:tcPr>
          <w:p w14:paraId="36CD1043" w14:textId="77777777" w:rsidR="00936427" w:rsidRPr="009468CB" w:rsidRDefault="00936427" w:rsidP="00B53C56">
            <w:pPr>
              <w:spacing w:after="0" w:line="240" w:lineRule="auto"/>
              <w:jc w:val="center"/>
              <w:rPr>
                <w:rFonts w:ascii="Times New Roman" w:hAnsi="Times New Roman" w:cs="Times New Roman"/>
                <w:sz w:val="24"/>
                <w:szCs w:val="24"/>
              </w:rPr>
            </w:pPr>
            <w:r w:rsidRPr="009468CB">
              <w:rPr>
                <w:rFonts w:ascii="Times New Roman" w:hAnsi="Times New Roman" w:cs="Times New Roman"/>
                <w:sz w:val="24"/>
                <w:szCs w:val="24"/>
              </w:rPr>
              <w:t>40 – 45</w:t>
            </w:r>
          </w:p>
        </w:tc>
        <w:tc>
          <w:tcPr>
            <w:tcW w:w="2385" w:type="dxa"/>
            <w:tcBorders>
              <w:top w:val="single" w:sz="4" w:space="0" w:color="BFBFBF" w:themeColor="background1" w:themeShade="BF"/>
            </w:tcBorders>
          </w:tcPr>
          <w:p w14:paraId="73F598D4" w14:textId="77777777" w:rsidR="00936427" w:rsidRPr="009468CB" w:rsidRDefault="00936427" w:rsidP="00B53C56">
            <w:pPr>
              <w:spacing w:after="0" w:line="240" w:lineRule="auto"/>
              <w:jc w:val="center"/>
              <w:rPr>
                <w:rFonts w:ascii="Times New Roman" w:hAnsi="Times New Roman" w:cs="Times New Roman"/>
                <w:sz w:val="24"/>
                <w:szCs w:val="24"/>
              </w:rPr>
            </w:pPr>
            <w:r w:rsidRPr="009468CB">
              <w:rPr>
                <w:rFonts w:ascii="Times New Roman" w:hAnsi="Times New Roman" w:cs="Times New Roman"/>
                <w:sz w:val="24"/>
                <w:szCs w:val="24"/>
              </w:rPr>
              <w:t>50%</w:t>
            </w:r>
          </w:p>
        </w:tc>
      </w:tr>
      <w:tr w:rsidR="00936427" w:rsidRPr="009468CB" w14:paraId="0F1E4277" w14:textId="77777777" w:rsidTr="00B53C56">
        <w:trPr>
          <w:trHeight w:val="300"/>
          <w:jc w:val="center"/>
        </w:trPr>
        <w:tc>
          <w:tcPr>
            <w:tcW w:w="2805" w:type="dxa"/>
          </w:tcPr>
          <w:p w14:paraId="61B200F9" w14:textId="77777777" w:rsidR="00936427" w:rsidRPr="009468CB" w:rsidRDefault="00936427" w:rsidP="00B53C56">
            <w:pPr>
              <w:spacing w:after="0" w:line="240" w:lineRule="auto"/>
              <w:jc w:val="center"/>
              <w:rPr>
                <w:rFonts w:ascii="Times New Roman" w:hAnsi="Times New Roman" w:cs="Times New Roman"/>
                <w:sz w:val="24"/>
                <w:szCs w:val="24"/>
              </w:rPr>
            </w:pPr>
            <w:r w:rsidRPr="009468CB">
              <w:rPr>
                <w:rFonts w:ascii="Times New Roman" w:hAnsi="Times New Roman" w:cs="Times New Roman"/>
                <w:sz w:val="24"/>
                <w:szCs w:val="24"/>
              </w:rPr>
              <w:t>46 – 55</w:t>
            </w:r>
          </w:p>
        </w:tc>
        <w:tc>
          <w:tcPr>
            <w:tcW w:w="2385" w:type="dxa"/>
          </w:tcPr>
          <w:p w14:paraId="04DC365D" w14:textId="77777777" w:rsidR="00936427" w:rsidRPr="009468CB" w:rsidRDefault="00936427" w:rsidP="00B53C56">
            <w:pPr>
              <w:spacing w:after="0" w:line="240" w:lineRule="auto"/>
              <w:jc w:val="center"/>
              <w:rPr>
                <w:rFonts w:ascii="Times New Roman" w:hAnsi="Times New Roman" w:cs="Times New Roman"/>
                <w:sz w:val="24"/>
                <w:szCs w:val="24"/>
              </w:rPr>
            </w:pPr>
            <w:r w:rsidRPr="009468CB">
              <w:rPr>
                <w:rFonts w:ascii="Times New Roman" w:hAnsi="Times New Roman" w:cs="Times New Roman"/>
                <w:sz w:val="24"/>
                <w:szCs w:val="24"/>
              </w:rPr>
              <w:t>63%</w:t>
            </w:r>
          </w:p>
        </w:tc>
      </w:tr>
      <w:tr w:rsidR="00936427" w:rsidRPr="009468CB" w14:paraId="67BEDD27" w14:textId="77777777" w:rsidTr="00B53C56">
        <w:trPr>
          <w:trHeight w:val="300"/>
          <w:jc w:val="center"/>
        </w:trPr>
        <w:tc>
          <w:tcPr>
            <w:tcW w:w="2805" w:type="dxa"/>
          </w:tcPr>
          <w:p w14:paraId="16E876F2" w14:textId="77777777" w:rsidR="00936427" w:rsidRPr="009468CB" w:rsidRDefault="00936427" w:rsidP="00B53C56">
            <w:pPr>
              <w:spacing w:after="0" w:line="240" w:lineRule="auto"/>
              <w:jc w:val="center"/>
              <w:rPr>
                <w:rFonts w:ascii="Times New Roman" w:hAnsi="Times New Roman" w:cs="Times New Roman"/>
                <w:sz w:val="24"/>
                <w:szCs w:val="24"/>
              </w:rPr>
            </w:pPr>
            <w:r w:rsidRPr="009468CB">
              <w:rPr>
                <w:rFonts w:ascii="Times New Roman" w:hAnsi="Times New Roman" w:cs="Times New Roman"/>
                <w:sz w:val="24"/>
                <w:szCs w:val="24"/>
              </w:rPr>
              <w:t>56 – 63</w:t>
            </w:r>
          </w:p>
        </w:tc>
        <w:tc>
          <w:tcPr>
            <w:tcW w:w="2385" w:type="dxa"/>
          </w:tcPr>
          <w:p w14:paraId="6F27DFBA" w14:textId="77777777" w:rsidR="00936427" w:rsidRPr="009468CB" w:rsidRDefault="00936427" w:rsidP="00B53C56">
            <w:pPr>
              <w:spacing w:after="0" w:line="240" w:lineRule="auto"/>
              <w:jc w:val="center"/>
              <w:rPr>
                <w:rFonts w:ascii="Times New Roman" w:hAnsi="Times New Roman" w:cs="Times New Roman"/>
                <w:sz w:val="24"/>
                <w:szCs w:val="24"/>
              </w:rPr>
            </w:pPr>
            <w:r w:rsidRPr="009468CB">
              <w:rPr>
                <w:rFonts w:ascii="Times New Roman" w:hAnsi="Times New Roman" w:cs="Times New Roman"/>
                <w:sz w:val="24"/>
                <w:szCs w:val="24"/>
              </w:rPr>
              <w:t>75%</w:t>
            </w:r>
          </w:p>
        </w:tc>
      </w:tr>
      <w:tr w:rsidR="00936427" w:rsidRPr="009468CB" w14:paraId="37E8DA43" w14:textId="77777777" w:rsidTr="00B53C56">
        <w:trPr>
          <w:trHeight w:val="300"/>
          <w:jc w:val="center"/>
        </w:trPr>
        <w:tc>
          <w:tcPr>
            <w:tcW w:w="2805" w:type="dxa"/>
          </w:tcPr>
          <w:p w14:paraId="2037014E" w14:textId="77777777" w:rsidR="00936427" w:rsidRPr="009468CB" w:rsidRDefault="00936427" w:rsidP="00B53C56">
            <w:pPr>
              <w:spacing w:after="0" w:line="240" w:lineRule="auto"/>
              <w:jc w:val="center"/>
              <w:rPr>
                <w:rFonts w:ascii="Times New Roman" w:hAnsi="Times New Roman" w:cs="Times New Roman"/>
                <w:sz w:val="24"/>
                <w:szCs w:val="24"/>
              </w:rPr>
            </w:pPr>
            <w:r w:rsidRPr="009468CB">
              <w:rPr>
                <w:rFonts w:ascii="Times New Roman" w:hAnsi="Times New Roman" w:cs="Times New Roman"/>
                <w:sz w:val="24"/>
                <w:szCs w:val="24"/>
              </w:rPr>
              <w:t>64 – 71</w:t>
            </w:r>
          </w:p>
        </w:tc>
        <w:tc>
          <w:tcPr>
            <w:tcW w:w="2385" w:type="dxa"/>
          </w:tcPr>
          <w:p w14:paraId="7939C288" w14:textId="77777777" w:rsidR="00936427" w:rsidRPr="009468CB" w:rsidRDefault="00936427" w:rsidP="00B53C56">
            <w:pPr>
              <w:spacing w:after="0" w:line="240" w:lineRule="auto"/>
              <w:jc w:val="center"/>
              <w:rPr>
                <w:rFonts w:ascii="Times New Roman" w:hAnsi="Times New Roman" w:cs="Times New Roman"/>
                <w:sz w:val="24"/>
                <w:szCs w:val="24"/>
              </w:rPr>
            </w:pPr>
            <w:r w:rsidRPr="009468CB">
              <w:rPr>
                <w:rFonts w:ascii="Times New Roman" w:hAnsi="Times New Roman" w:cs="Times New Roman"/>
                <w:sz w:val="24"/>
                <w:szCs w:val="24"/>
              </w:rPr>
              <w:t>88%</w:t>
            </w:r>
          </w:p>
        </w:tc>
      </w:tr>
      <w:tr w:rsidR="00936427" w:rsidRPr="009468CB" w14:paraId="5DC82BE3" w14:textId="77777777" w:rsidTr="00B53C56">
        <w:trPr>
          <w:trHeight w:val="300"/>
          <w:jc w:val="center"/>
        </w:trPr>
        <w:tc>
          <w:tcPr>
            <w:tcW w:w="2805" w:type="dxa"/>
          </w:tcPr>
          <w:p w14:paraId="7B0A03BE" w14:textId="77777777" w:rsidR="00936427" w:rsidRPr="009468CB" w:rsidRDefault="00936427" w:rsidP="00B53C56">
            <w:pPr>
              <w:spacing w:after="0" w:line="240" w:lineRule="auto"/>
              <w:jc w:val="center"/>
              <w:rPr>
                <w:rFonts w:ascii="Times New Roman" w:hAnsi="Times New Roman" w:cs="Times New Roman"/>
                <w:sz w:val="24"/>
                <w:szCs w:val="24"/>
              </w:rPr>
            </w:pPr>
            <w:r w:rsidRPr="009468CB">
              <w:rPr>
                <w:rFonts w:ascii="Times New Roman" w:hAnsi="Times New Roman" w:cs="Times New Roman"/>
                <w:sz w:val="24"/>
                <w:szCs w:val="24"/>
              </w:rPr>
              <w:t>72 – 80</w:t>
            </w:r>
          </w:p>
        </w:tc>
        <w:tc>
          <w:tcPr>
            <w:tcW w:w="2385" w:type="dxa"/>
          </w:tcPr>
          <w:p w14:paraId="4A3E9432" w14:textId="77777777" w:rsidR="00936427" w:rsidRPr="009468CB" w:rsidRDefault="00936427" w:rsidP="00B53C56">
            <w:pPr>
              <w:spacing w:after="0" w:line="240" w:lineRule="auto"/>
              <w:jc w:val="center"/>
              <w:rPr>
                <w:rFonts w:ascii="Times New Roman" w:hAnsi="Times New Roman" w:cs="Times New Roman"/>
                <w:sz w:val="24"/>
                <w:szCs w:val="24"/>
              </w:rPr>
            </w:pPr>
            <w:r w:rsidRPr="009468CB">
              <w:rPr>
                <w:rFonts w:ascii="Times New Roman" w:hAnsi="Times New Roman" w:cs="Times New Roman"/>
                <w:sz w:val="24"/>
                <w:szCs w:val="24"/>
              </w:rPr>
              <w:t>100%</w:t>
            </w:r>
          </w:p>
        </w:tc>
      </w:tr>
    </w:tbl>
    <w:p w14:paraId="6348889E" w14:textId="77777777" w:rsidR="00936427" w:rsidRPr="009468CB" w:rsidRDefault="00936427" w:rsidP="00936427">
      <w:pPr>
        <w:spacing w:after="0" w:line="240" w:lineRule="auto"/>
        <w:rPr>
          <w:rFonts w:ascii="Times New Roman" w:hAnsi="Times New Roman" w:cs="Times New Roman"/>
          <w:sz w:val="24"/>
          <w:szCs w:val="24"/>
        </w:rPr>
      </w:pPr>
    </w:p>
    <w:p w14:paraId="70ADF77A" w14:textId="77777777" w:rsidR="00936427" w:rsidRPr="009468CB" w:rsidRDefault="00936427" w:rsidP="00936427">
      <w:p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 xml:space="preserve">The </w:t>
      </w:r>
      <w:r w:rsidRPr="009468CB">
        <w:rPr>
          <w:rFonts w:ascii="Times New Roman" w:eastAsiaTheme="minorEastAsia" w:hAnsi="Times New Roman" w:cs="Times New Roman"/>
          <w:sz w:val="24"/>
          <w:szCs w:val="24"/>
        </w:rPr>
        <w:t>percentage</w:t>
      </w:r>
      <w:r w:rsidRPr="009468CB">
        <w:rPr>
          <w:rFonts w:ascii="Times New Roman" w:hAnsi="Times New Roman" w:cs="Times New Roman"/>
          <w:sz w:val="24"/>
          <w:szCs w:val="24"/>
        </w:rPr>
        <w:t xml:space="preserve"> of benefits paid shall be based on whether an employee is actively employed in an </w:t>
      </w:r>
      <w:r w:rsidRPr="009468CB">
        <w:rPr>
          <w:rFonts w:ascii="Times New Roman" w:eastAsiaTheme="minorEastAsia" w:hAnsi="Times New Roman" w:cs="Times New Roman"/>
          <w:sz w:val="24"/>
          <w:szCs w:val="24"/>
        </w:rPr>
        <w:t>eligible</w:t>
      </w:r>
      <w:r w:rsidRPr="009468CB">
        <w:rPr>
          <w:rFonts w:ascii="Times New Roman" w:hAnsi="Times New Roman" w:cs="Times New Roman"/>
          <w:sz w:val="24"/>
          <w:szCs w:val="24"/>
        </w:rPr>
        <w:t xml:space="preserve"> job class and </w:t>
      </w:r>
      <w:r w:rsidRPr="009468CB">
        <w:rPr>
          <w:rFonts w:ascii="Times New Roman" w:eastAsiaTheme="majorEastAsia" w:hAnsi="Times New Roman" w:cs="Times New Roman"/>
          <w:sz w:val="24"/>
          <w:szCs w:val="24"/>
        </w:rPr>
        <w:t>is in paid status</w:t>
      </w:r>
      <w:r w:rsidRPr="009468CB">
        <w:rPr>
          <w:rFonts w:ascii="Times New Roman" w:hAnsi="Times New Roman" w:cs="Times New Roman"/>
          <w:sz w:val="24"/>
          <w:szCs w:val="24"/>
        </w:rPr>
        <w:t>.</w:t>
      </w:r>
    </w:p>
    <w:p w14:paraId="5CFBFA9B" w14:textId="77777777" w:rsidR="00936427" w:rsidRPr="009468CB" w:rsidRDefault="00936427" w:rsidP="00936427">
      <w:pPr>
        <w:spacing w:after="0" w:line="240" w:lineRule="auto"/>
        <w:rPr>
          <w:rFonts w:ascii="Times New Roman" w:hAnsi="Times New Roman" w:cs="Times New Roman"/>
          <w:sz w:val="24"/>
          <w:szCs w:val="24"/>
        </w:rPr>
      </w:pPr>
    </w:p>
    <w:p w14:paraId="49C9ECBE" w14:textId="77777777" w:rsidR="00936427" w:rsidRPr="009468CB" w:rsidRDefault="00936427" w:rsidP="00936427">
      <w:pPr>
        <w:spacing w:after="0" w:line="240" w:lineRule="auto"/>
        <w:rPr>
          <w:rFonts w:ascii="Times New Roman" w:eastAsiaTheme="majorEastAsia" w:hAnsi="Times New Roman" w:cs="Times New Roman"/>
          <w:sz w:val="24"/>
          <w:szCs w:val="24"/>
        </w:rPr>
      </w:pPr>
      <w:proofErr w:type="gramStart"/>
      <w:r w:rsidRPr="009468CB">
        <w:rPr>
          <w:rFonts w:ascii="Times New Roman" w:eastAsiaTheme="majorEastAsia" w:hAnsi="Times New Roman" w:cs="Times New Roman"/>
          <w:b/>
          <w:bCs/>
          <w:sz w:val="24"/>
          <w:szCs w:val="24"/>
        </w:rPr>
        <w:t>High Deductible</w:t>
      </w:r>
      <w:proofErr w:type="gramEnd"/>
      <w:r w:rsidRPr="009468CB">
        <w:rPr>
          <w:rFonts w:ascii="Times New Roman" w:eastAsiaTheme="majorEastAsia" w:hAnsi="Times New Roman" w:cs="Times New Roman"/>
          <w:b/>
          <w:bCs/>
          <w:sz w:val="24"/>
          <w:szCs w:val="24"/>
        </w:rPr>
        <w:t xml:space="preserve"> Health Plan (HDHP).</w:t>
      </w:r>
      <w:r w:rsidRPr="009468CB">
        <w:rPr>
          <w:rFonts w:ascii="Times New Roman" w:eastAsiaTheme="majorEastAsia" w:hAnsi="Times New Roman" w:cs="Times New Roman"/>
          <w:sz w:val="24"/>
          <w:szCs w:val="24"/>
        </w:rPr>
        <w:t xml:space="preserve"> The City shall contribute one hundred percent (100%) of the medical and vision rates and ninety-five percent (95.0%) of the dental rates adopted by the City </w:t>
      </w:r>
      <w:r w:rsidRPr="009468CB">
        <w:rPr>
          <w:rFonts w:ascii="Times New Roman" w:eastAsiaTheme="minorEastAsia" w:hAnsi="Times New Roman" w:cs="Times New Roman"/>
          <w:sz w:val="24"/>
          <w:szCs w:val="24"/>
        </w:rPr>
        <w:t>Council</w:t>
      </w:r>
      <w:r w:rsidRPr="009468CB">
        <w:rPr>
          <w:rFonts w:ascii="Times New Roman" w:eastAsiaTheme="majorEastAsia" w:hAnsi="Times New Roman" w:cs="Times New Roman"/>
          <w:sz w:val="24"/>
          <w:szCs w:val="24"/>
        </w:rPr>
        <w:t xml:space="preserve"> for the one party, two party or family enrollees (whichever applies), or any variation of the tiered rates recommended by the </w:t>
      </w:r>
      <w:proofErr w:type="spellStart"/>
      <w:r w:rsidRPr="009468CB">
        <w:rPr>
          <w:rFonts w:ascii="Times New Roman" w:eastAsiaTheme="majorEastAsia" w:hAnsi="Times New Roman" w:cs="Times New Roman"/>
          <w:sz w:val="24"/>
          <w:szCs w:val="24"/>
        </w:rPr>
        <w:t>LMBC</w:t>
      </w:r>
      <w:proofErr w:type="spellEnd"/>
      <w:r w:rsidRPr="009468CB">
        <w:rPr>
          <w:rFonts w:ascii="Times New Roman" w:eastAsiaTheme="majorEastAsia" w:hAnsi="Times New Roman" w:cs="Times New Roman"/>
          <w:sz w:val="24"/>
          <w:szCs w:val="24"/>
        </w:rPr>
        <w:t xml:space="preserve"> and subsequently approved by City Council, for regular full-time employees who elect the HDHP. Each regular full-time employee who elects the HDHP shall contribute five percent (5.0%) of the dental rates adopted by the City Council for the one party, two party or family enrollees (whichever applies), or any variation of the tiered rates recommended by the </w:t>
      </w:r>
      <w:proofErr w:type="spellStart"/>
      <w:r w:rsidRPr="009468CB">
        <w:rPr>
          <w:rFonts w:ascii="Times New Roman" w:eastAsiaTheme="majorEastAsia" w:hAnsi="Times New Roman" w:cs="Times New Roman"/>
          <w:sz w:val="24"/>
          <w:szCs w:val="24"/>
        </w:rPr>
        <w:t>LMBC</w:t>
      </w:r>
      <w:proofErr w:type="spellEnd"/>
      <w:r w:rsidRPr="009468CB">
        <w:rPr>
          <w:rFonts w:ascii="Times New Roman" w:eastAsiaTheme="majorEastAsia" w:hAnsi="Times New Roman" w:cs="Times New Roman"/>
          <w:sz w:val="24"/>
          <w:szCs w:val="24"/>
        </w:rPr>
        <w:t xml:space="preserve"> and subsequently approved by City Council.</w:t>
      </w:r>
    </w:p>
    <w:p w14:paraId="628C0618" w14:textId="77777777" w:rsidR="00936427" w:rsidRPr="009468CB" w:rsidRDefault="00936427" w:rsidP="00936427">
      <w:pPr>
        <w:spacing w:after="0" w:line="240" w:lineRule="auto"/>
        <w:rPr>
          <w:rFonts w:ascii="Times New Roman" w:eastAsiaTheme="majorEastAsia" w:hAnsi="Times New Roman" w:cs="Times New Roman"/>
          <w:sz w:val="24"/>
          <w:szCs w:val="24"/>
        </w:rPr>
      </w:pPr>
    </w:p>
    <w:p w14:paraId="30D2B517" w14:textId="77777777" w:rsidR="00936427" w:rsidRPr="009468CB" w:rsidRDefault="00936427" w:rsidP="00936427">
      <w:pPr>
        <w:spacing w:after="0" w:line="240" w:lineRule="auto"/>
        <w:rPr>
          <w:rFonts w:ascii="Times New Roman" w:eastAsiaTheme="majorEastAsia" w:hAnsi="Times New Roman" w:cs="Times New Roman"/>
          <w:sz w:val="24"/>
          <w:szCs w:val="24"/>
        </w:rPr>
      </w:pPr>
      <w:r w:rsidRPr="009468CB">
        <w:rPr>
          <w:rFonts w:ascii="Times New Roman" w:eastAsiaTheme="majorEastAsia" w:hAnsi="Times New Roman" w:cs="Times New Roman"/>
          <w:sz w:val="24"/>
          <w:szCs w:val="24"/>
        </w:rPr>
        <w:t>The City shall share all cost, savings, and participation data from the healthcare plan with the Labor Management Benefits Committee.</w:t>
      </w:r>
    </w:p>
    <w:p w14:paraId="1E79FC30" w14:textId="77777777" w:rsidR="00936427" w:rsidRPr="009468CB" w:rsidRDefault="00936427" w:rsidP="00936427">
      <w:pPr>
        <w:spacing w:after="0" w:line="240" w:lineRule="auto"/>
        <w:rPr>
          <w:rFonts w:ascii="Times New Roman" w:eastAsiaTheme="majorEastAsia" w:hAnsi="Times New Roman" w:cs="Times New Roman"/>
          <w:sz w:val="24"/>
          <w:szCs w:val="24"/>
        </w:rPr>
      </w:pPr>
    </w:p>
    <w:p w14:paraId="48CC8631" w14:textId="77777777" w:rsidR="00936427" w:rsidRPr="009468CB" w:rsidRDefault="00936427" w:rsidP="00936427">
      <w:pPr>
        <w:spacing w:line="240" w:lineRule="auto"/>
        <w:rPr>
          <w:rFonts w:ascii="Times New Roman" w:hAnsi="Times New Roman" w:cs="Times New Roman"/>
          <w:sz w:val="24"/>
          <w:szCs w:val="24"/>
        </w:rPr>
      </w:pPr>
      <w:r w:rsidRPr="009468CB">
        <w:rPr>
          <w:rFonts w:ascii="Times New Roman" w:hAnsi="Times New Roman" w:cs="Times New Roman"/>
          <w:b/>
          <w:bCs/>
          <w:sz w:val="24"/>
          <w:szCs w:val="24"/>
        </w:rPr>
        <w:t xml:space="preserve">Medical Coverage </w:t>
      </w:r>
      <w:proofErr w:type="spellStart"/>
      <w:r w:rsidRPr="009468CB">
        <w:rPr>
          <w:rFonts w:ascii="Times New Roman" w:hAnsi="Times New Roman" w:cs="Times New Roman"/>
          <w:b/>
          <w:bCs/>
          <w:sz w:val="24"/>
          <w:szCs w:val="24"/>
        </w:rPr>
        <w:t>Opt</w:t>
      </w:r>
      <w:proofErr w:type="spellEnd"/>
      <w:r w:rsidRPr="009468CB">
        <w:rPr>
          <w:rFonts w:ascii="Times New Roman" w:hAnsi="Times New Roman" w:cs="Times New Roman"/>
          <w:b/>
          <w:bCs/>
          <w:sz w:val="24"/>
          <w:szCs w:val="24"/>
        </w:rPr>
        <w:t xml:space="preserve"> Out</w:t>
      </w:r>
      <w:r w:rsidRPr="009468CB">
        <w:rPr>
          <w:rFonts w:ascii="Times New Roman" w:hAnsi="Times New Roman" w:cs="Times New Roman"/>
          <w:sz w:val="24"/>
          <w:szCs w:val="24"/>
        </w:rPr>
        <w:t xml:space="preserve">. For the Agreement's term, a benefits-eligible employee with alternate group medical coverage may opt out of City provided medical coverage. A full-time employee who chooses to opt out shall not be required to pay the contribution </w:t>
      </w:r>
      <w:r w:rsidRPr="009468CB">
        <w:rPr>
          <w:rFonts w:ascii="Times New Roman" w:eastAsiaTheme="majorEastAsia" w:hAnsi="Times New Roman" w:cs="Times New Roman"/>
          <w:sz w:val="24"/>
          <w:szCs w:val="24"/>
        </w:rPr>
        <w:t>discussed above</w:t>
      </w:r>
      <w:r w:rsidRPr="009468CB">
        <w:rPr>
          <w:rFonts w:ascii="Times New Roman" w:hAnsi="Times New Roman" w:cs="Times New Roman"/>
          <w:sz w:val="24"/>
          <w:szCs w:val="24"/>
        </w:rPr>
        <w:t xml:space="preserve"> and shall receive a cash payment every payday</w:t>
      </w:r>
      <w:r w:rsidRPr="009468CB">
        <w:rPr>
          <w:rFonts w:ascii="Times New Roman" w:eastAsiaTheme="majorEastAsia" w:hAnsi="Times New Roman" w:cs="Times New Roman"/>
          <w:sz w:val="24"/>
          <w:szCs w:val="24"/>
        </w:rPr>
        <w:t>.</w:t>
      </w:r>
    </w:p>
    <w:p w14:paraId="6944EDF3" w14:textId="77777777" w:rsidR="00936427" w:rsidRPr="009468CB" w:rsidRDefault="00936427" w:rsidP="00936427">
      <w:pPr>
        <w:pStyle w:val="NoSpacing"/>
        <w:ind w:firstLine="720"/>
        <w:rPr>
          <w:rFonts w:ascii="Times New Roman" w:hAnsi="Times New Roman" w:cs="Times New Roman"/>
          <w:sz w:val="24"/>
          <w:szCs w:val="24"/>
        </w:rPr>
      </w:pPr>
      <w:r w:rsidRPr="009468CB">
        <w:rPr>
          <w:rFonts w:ascii="Times New Roman" w:hAnsi="Times New Roman" w:cs="Times New Roman"/>
          <w:sz w:val="24"/>
          <w:szCs w:val="24"/>
        </w:rPr>
        <w:t>Cash Payment</w:t>
      </w:r>
      <w:r w:rsidRPr="009468CB">
        <w:rPr>
          <w:rFonts w:ascii="Times New Roman" w:hAnsi="Times New Roman" w:cs="Times New Roman"/>
          <w:sz w:val="24"/>
          <w:szCs w:val="24"/>
        </w:rPr>
        <w:tab/>
      </w:r>
      <w:r w:rsidRPr="009468CB">
        <w:rPr>
          <w:rFonts w:ascii="Times New Roman" w:hAnsi="Times New Roman" w:cs="Times New Roman"/>
          <w:sz w:val="24"/>
          <w:szCs w:val="24"/>
        </w:rPr>
        <w:tab/>
        <w:t>One Party</w:t>
      </w:r>
      <w:r w:rsidRPr="009468CB">
        <w:rPr>
          <w:rFonts w:ascii="Times New Roman" w:hAnsi="Times New Roman" w:cs="Times New Roman"/>
          <w:sz w:val="24"/>
          <w:szCs w:val="24"/>
        </w:rPr>
        <w:tab/>
      </w:r>
      <w:r w:rsidRPr="009468CB">
        <w:rPr>
          <w:rFonts w:ascii="Times New Roman" w:hAnsi="Times New Roman" w:cs="Times New Roman"/>
          <w:sz w:val="24"/>
          <w:szCs w:val="24"/>
        </w:rPr>
        <w:tab/>
        <w:t>$25.00 per payday</w:t>
      </w:r>
    </w:p>
    <w:p w14:paraId="14696F8D" w14:textId="77777777" w:rsidR="00936427" w:rsidRPr="009468CB" w:rsidRDefault="00936427" w:rsidP="00936427">
      <w:pPr>
        <w:pStyle w:val="NoSpacing"/>
        <w:ind w:left="2160" w:firstLine="720"/>
        <w:rPr>
          <w:rFonts w:ascii="Times New Roman" w:hAnsi="Times New Roman" w:cs="Times New Roman"/>
          <w:sz w:val="24"/>
          <w:szCs w:val="24"/>
        </w:rPr>
      </w:pPr>
      <w:r w:rsidRPr="009468CB">
        <w:rPr>
          <w:rFonts w:ascii="Times New Roman" w:hAnsi="Times New Roman" w:cs="Times New Roman"/>
          <w:sz w:val="24"/>
          <w:szCs w:val="24"/>
        </w:rPr>
        <w:t>Two Party</w:t>
      </w:r>
      <w:r w:rsidRPr="009468CB">
        <w:rPr>
          <w:rFonts w:ascii="Times New Roman" w:hAnsi="Times New Roman" w:cs="Times New Roman"/>
          <w:sz w:val="24"/>
          <w:szCs w:val="24"/>
        </w:rPr>
        <w:tab/>
      </w:r>
      <w:r w:rsidRPr="009468CB">
        <w:rPr>
          <w:rFonts w:ascii="Times New Roman" w:hAnsi="Times New Roman" w:cs="Times New Roman"/>
          <w:sz w:val="24"/>
          <w:szCs w:val="24"/>
        </w:rPr>
        <w:tab/>
        <w:t>$45.00 per payday</w:t>
      </w:r>
    </w:p>
    <w:p w14:paraId="2BE939C2" w14:textId="77777777" w:rsidR="00936427" w:rsidRPr="009468CB" w:rsidRDefault="00936427" w:rsidP="00936427">
      <w:pPr>
        <w:pStyle w:val="NoSpacing"/>
        <w:ind w:left="2160" w:firstLine="720"/>
        <w:rPr>
          <w:rFonts w:ascii="Times New Roman" w:hAnsi="Times New Roman" w:cs="Times New Roman"/>
          <w:sz w:val="24"/>
          <w:szCs w:val="24"/>
        </w:rPr>
      </w:pPr>
      <w:r w:rsidRPr="009468CB">
        <w:rPr>
          <w:rFonts w:ascii="Times New Roman" w:hAnsi="Times New Roman" w:cs="Times New Roman"/>
          <w:sz w:val="24"/>
          <w:szCs w:val="24"/>
        </w:rPr>
        <w:t>Family</w:t>
      </w:r>
      <w:r w:rsidRPr="009468CB">
        <w:rPr>
          <w:rFonts w:ascii="Times New Roman" w:hAnsi="Times New Roman" w:cs="Times New Roman"/>
          <w:sz w:val="24"/>
          <w:szCs w:val="24"/>
        </w:rPr>
        <w:tab/>
      </w:r>
      <w:r w:rsidRPr="009468CB">
        <w:rPr>
          <w:rFonts w:ascii="Times New Roman" w:hAnsi="Times New Roman" w:cs="Times New Roman"/>
          <w:sz w:val="24"/>
          <w:szCs w:val="24"/>
        </w:rPr>
        <w:tab/>
      </w:r>
      <w:r w:rsidRPr="009468CB">
        <w:rPr>
          <w:rFonts w:ascii="Times New Roman" w:hAnsi="Times New Roman" w:cs="Times New Roman"/>
          <w:sz w:val="24"/>
          <w:szCs w:val="24"/>
        </w:rPr>
        <w:tab/>
        <w:t>$62.50 per payday</w:t>
      </w:r>
    </w:p>
    <w:p w14:paraId="2D599088" w14:textId="77777777" w:rsidR="00936427" w:rsidRPr="009468CB" w:rsidRDefault="00936427" w:rsidP="00936427">
      <w:pPr>
        <w:pStyle w:val="NoSpacing"/>
        <w:rPr>
          <w:rFonts w:ascii="Times New Roman" w:hAnsi="Times New Roman" w:cs="Times New Roman"/>
          <w:sz w:val="24"/>
          <w:szCs w:val="24"/>
        </w:rPr>
      </w:pPr>
    </w:p>
    <w:p w14:paraId="600A8F11" w14:textId="77777777" w:rsidR="00936427" w:rsidRPr="009468CB" w:rsidRDefault="00936427" w:rsidP="00936427">
      <w:p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 xml:space="preserve">Employees may elect to receive the cash payment as cash (subject to withholding). </w:t>
      </w:r>
    </w:p>
    <w:p w14:paraId="101F5AF7" w14:textId="77777777" w:rsidR="00936427" w:rsidRPr="009468CB" w:rsidRDefault="00936427" w:rsidP="00936427">
      <w:pPr>
        <w:spacing w:after="0" w:line="240" w:lineRule="auto"/>
        <w:rPr>
          <w:rFonts w:ascii="Times New Roman" w:eastAsiaTheme="majorEastAsia" w:hAnsi="Times New Roman" w:cs="Times New Roman"/>
          <w:sz w:val="24"/>
          <w:szCs w:val="24"/>
        </w:rPr>
      </w:pPr>
      <w:r w:rsidRPr="009468CB">
        <w:rPr>
          <w:rFonts w:ascii="Times New Roman" w:hAnsi="Times New Roman" w:cs="Times New Roman"/>
          <w:sz w:val="24"/>
          <w:szCs w:val="24"/>
        </w:rPr>
        <w:t xml:space="preserve">The City shall pro-rate the cash payment </w:t>
      </w:r>
      <w:r w:rsidRPr="009468CB">
        <w:rPr>
          <w:rFonts w:ascii="Times New Roman" w:eastAsiaTheme="majorEastAsia" w:hAnsi="Times New Roman" w:cs="Times New Roman"/>
          <w:sz w:val="24"/>
          <w:szCs w:val="24"/>
        </w:rPr>
        <w:t>discussed</w:t>
      </w:r>
      <w:r w:rsidRPr="009468CB">
        <w:rPr>
          <w:rFonts w:ascii="Times New Roman" w:hAnsi="Times New Roman" w:cs="Times New Roman"/>
          <w:sz w:val="24"/>
          <w:szCs w:val="24"/>
        </w:rPr>
        <w:t xml:space="preserve"> above for part-time benefits eligible employees based on </w:t>
      </w:r>
      <w:r w:rsidRPr="009468CB">
        <w:rPr>
          <w:rFonts w:ascii="Times New Roman" w:eastAsiaTheme="majorEastAsia" w:hAnsi="Times New Roman" w:cs="Times New Roman"/>
          <w:sz w:val="24"/>
          <w:szCs w:val="24"/>
        </w:rPr>
        <w:t>whether they are actively employed in an eligible job class and status and are working their regularly scheduled</w:t>
      </w:r>
      <w:r w:rsidRPr="009468CB">
        <w:rPr>
          <w:rFonts w:ascii="Times New Roman" w:hAnsi="Times New Roman" w:cs="Times New Roman"/>
          <w:sz w:val="24"/>
          <w:szCs w:val="24"/>
        </w:rPr>
        <w:t xml:space="preserve"> hours</w:t>
      </w:r>
      <w:r w:rsidRPr="009468CB">
        <w:rPr>
          <w:rFonts w:ascii="Times New Roman" w:eastAsiaTheme="majorEastAsia" w:hAnsi="Times New Roman" w:cs="Times New Roman"/>
          <w:sz w:val="24"/>
          <w:szCs w:val="24"/>
        </w:rPr>
        <w:t>.</w:t>
      </w:r>
    </w:p>
    <w:p w14:paraId="1DF17CC4" w14:textId="77777777" w:rsidR="00936427" w:rsidRPr="009468CB" w:rsidRDefault="00936427" w:rsidP="00936427">
      <w:pPr>
        <w:spacing w:after="0" w:line="240" w:lineRule="auto"/>
        <w:rPr>
          <w:rFonts w:ascii="Times New Roman" w:eastAsiaTheme="majorEastAsia" w:hAnsi="Times New Roman" w:cs="Times New Roman"/>
          <w:b/>
          <w:bCs/>
          <w:sz w:val="24"/>
          <w:szCs w:val="24"/>
        </w:rPr>
      </w:pPr>
    </w:p>
    <w:p w14:paraId="544C262C" w14:textId="77777777" w:rsidR="00936427" w:rsidRPr="009468CB" w:rsidRDefault="00936427" w:rsidP="00936427">
      <w:pPr>
        <w:spacing w:line="240" w:lineRule="auto"/>
        <w:rPr>
          <w:rFonts w:ascii="Times New Roman" w:eastAsiaTheme="majorEastAsia" w:hAnsi="Times New Roman" w:cs="Times New Roman"/>
          <w:sz w:val="24"/>
          <w:szCs w:val="24"/>
        </w:rPr>
      </w:pPr>
      <w:r w:rsidRPr="009468CB">
        <w:rPr>
          <w:rFonts w:ascii="Times New Roman" w:eastAsiaTheme="majorEastAsia" w:hAnsi="Times New Roman" w:cs="Times New Roman"/>
          <w:sz w:val="24"/>
          <w:szCs w:val="24"/>
        </w:rPr>
        <w:t>Benefit coverage for domestic partners will continue. Availability of domestic partner benefit is subject to continuing availability from the City’s employee benefit insurance carriers. The Committee will recommend eligibility rules governing domestic partner benefit coverage to the City Council. For purposes of this agreement, the phrase “domestic partners” shall be as defined by the Labor-Management Benefits Committee.</w:t>
      </w:r>
    </w:p>
    <w:p w14:paraId="08613DF4" w14:textId="77777777" w:rsidR="00936427" w:rsidRPr="009468CB" w:rsidRDefault="00936427" w:rsidP="00936427">
      <w:pPr>
        <w:pStyle w:val="Default"/>
        <w:numPr>
          <w:ilvl w:val="0"/>
          <w:numId w:val="22"/>
        </w:numPr>
        <w:spacing w:after="240"/>
        <w:ind w:left="0" w:firstLine="0"/>
        <w:rPr>
          <w:rFonts w:eastAsia="Calibri"/>
          <w:b/>
          <w:color w:val="auto"/>
          <w14:ligatures w14:val="none"/>
        </w:rPr>
      </w:pPr>
      <w:r w:rsidRPr="009468CB">
        <w:rPr>
          <w:rFonts w:eastAsia="Calibri"/>
          <w:b/>
          <w:color w:val="auto"/>
          <w14:ligatures w14:val="none"/>
        </w:rPr>
        <w:t xml:space="preserve">Health Fund Reserves. </w:t>
      </w:r>
      <w:r w:rsidRPr="009468CB">
        <w:rPr>
          <w:color w:val="auto"/>
        </w:rPr>
        <w:t>The Health Fund shall be maintained with adequate reserves to meet fund obligations.</w:t>
      </w:r>
    </w:p>
    <w:p w14:paraId="1592768F" w14:textId="77777777" w:rsidR="00936427" w:rsidRPr="009468CB" w:rsidRDefault="00936427" w:rsidP="00936427">
      <w:p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The term “excess reserves</w:t>
      </w:r>
      <w:r w:rsidRPr="009468CB">
        <w:rPr>
          <w:rFonts w:ascii="Times New Roman" w:eastAsiaTheme="majorEastAsia" w:hAnsi="Times New Roman" w:cs="Times New Roman"/>
          <w:sz w:val="24"/>
          <w:szCs w:val="24"/>
        </w:rPr>
        <w:t>”,</w:t>
      </w:r>
      <w:r w:rsidRPr="009468CB">
        <w:rPr>
          <w:rFonts w:ascii="Times New Roman" w:hAnsi="Times New Roman" w:cs="Times New Roman"/>
          <w:sz w:val="24"/>
          <w:szCs w:val="24"/>
        </w:rPr>
        <w:t xml:space="preserve"> as used in this </w:t>
      </w:r>
      <w:r w:rsidRPr="009468CB">
        <w:rPr>
          <w:rFonts w:ascii="Times New Roman" w:eastAsiaTheme="majorEastAsia" w:hAnsi="Times New Roman" w:cs="Times New Roman"/>
          <w:sz w:val="24"/>
          <w:szCs w:val="24"/>
        </w:rPr>
        <w:t>agreement</w:t>
      </w:r>
      <w:r w:rsidRPr="009468CB">
        <w:rPr>
          <w:rFonts w:ascii="Times New Roman" w:hAnsi="Times New Roman" w:cs="Times New Roman"/>
          <w:sz w:val="24"/>
          <w:szCs w:val="24"/>
        </w:rPr>
        <w:t>, shall be defined as the monies in the Health Fund which are not needed to meet fund obligations. Excess reserves shall remain in the Health Fund but shall be subject to separate reporting to the committee.</w:t>
      </w:r>
    </w:p>
    <w:p w14:paraId="2EDB1947" w14:textId="77777777" w:rsidR="00936427" w:rsidRPr="009468CB" w:rsidRDefault="00936427" w:rsidP="00936427">
      <w:pPr>
        <w:spacing w:after="0" w:line="240" w:lineRule="auto"/>
        <w:rPr>
          <w:rFonts w:ascii="Times New Roman" w:hAnsi="Times New Roman" w:cs="Times New Roman"/>
          <w:sz w:val="24"/>
          <w:szCs w:val="24"/>
        </w:rPr>
      </w:pPr>
    </w:p>
    <w:p w14:paraId="26657DA7" w14:textId="77777777" w:rsidR="00936427" w:rsidRPr="009468CB" w:rsidRDefault="00936427" w:rsidP="00936427">
      <w:pPr>
        <w:spacing w:line="240" w:lineRule="auto"/>
        <w:rPr>
          <w:rFonts w:ascii="Times New Roman" w:hAnsi="Times New Roman" w:cs="Times New Roman"/>
          <w:sz w:val="24"/>
          <w:szCs w:val="24"/>
        </w:rPr>
      </w:pPr>
      <w:r w:rsidRPr="009468CB">
        <w:rPr>
          <w:rFonts w:ascii="Times New Roman" w:hAnsi="Times New Roman" w:cs="Times New Roman"/>
          <w:sz w:val="24"/>
          <w:szCs w:val="24"/>
        </w:rPr>
        <w:t>The Health Fund and all reserves associated with the Fund must be maintained in an interest-bearing account. Fund reserves shall be pooled and shall not be allocated on an individual employee or employee group basis.</w:t>
      </w:r>
    </w:p>
    <w:p w14:paraId="1E9246BD" w14:textId="77777777" w:rsidR="00936427" w:rsidRPr="009468CB" w:rsidRDefault="00936427" w:rsidP="00936427">
      <w:pPr>
        <w:pStyle w:val="Default"/>
        <w:numPr>
          <w:ilvl w:val="0"/>
          <w:numId w:val="22"/>
        </w:numPr>
        <w:ind w:left="0" w:firstLine="0"/>
        <w:rPr>
          <w:rFonts w:eastAsia="Calibri"/>
          <w:b/>
          <w:color w:val="auto"/>
          <w14:ligatures w14:val="none"/>
        </w:rPr>
      </w:pPr>
      <w:r w:rsidRPr="009468CB">
        <w:rPr>
          <w:rFonts w:eastAsia="Calibri"/>
          <w:b/>
          <w:color w:val="auto"/>
          <w14:ligatures w14:val="none"/>
        </w:rPr>
        <w:t xml:space="preserve">Retiree and Survivor Benefits. </w:t>
      </w:r>
      <w:r w:rsidRPr="009468CB">
        <w:rPr>
          <w:color w:val="auto"/>
        </w:rPr>
        <w:t>The City shall make available to a retired employee and their eligible dependents</w:t>
      </w:r>
      <w:r w:rsidRPr="009468CB">
        <w:rPr>
          <w:rFonts w:eastAsiaTheme="majorEastAsia"/>
          <w:color w:val="auto"/>
        </w:rPr>
        <w:t>,</w:t>
      </w:r>
      <w:r w:rsidRPr="009468CB">
        <w:rPr>
          <w:color w:val="auto"/>
        </w:rPr>
        <w:t xml:space="preserve"> the same medical, dental, and vision benefits offered to active employees. The cost of the plans shall be borne by the retiree, surviving spouse, or surviving domestic partner. Such coverage shall be made available through the City until </w:t>
      </w:r>
      <w:r w:rsidRPr="009468CB">
        <w:rPr>
          <w:rFonts w:eastAsiaTheme="majorEastAsia"/>
          <w:color w:val="auto"/>
        </w:rPr>
        <w:t xml:space="preserve">both </w:t>
      </w:r>
      <w:r w:rsidRPr="009468CB">
        <w:rPr>
          <w:color w:val="auto"/>
        </w:rPr>
        <w:t>the retiree and spouse</w:t>
      </w:r>
      <w:r w:rsidRPr="009468CB">
        <w:rPr>
          <w:rFonts w:eastAsiaTheme="majorEastAsia"/>
          <w:color w:val="auto"/>
        </w:rPr>
        <w:t xml:space="preserve"> (or </w:t>
      </w:r>
      <w:r w:rsidRPr="009468CB">
        <w:rPr>
          <w:color w:val="auto"/>
        </w:rPr>
        <w:t>domestic partner</w:t>
      </w:r>
      <w:r w:rsidRPr="009468CB">
        <w:rPr>
          <w:rFonts w:eastAsiaTheme="majorEastAsia"/>
          <w:color w:val="auto"/>
        </w:rPr>
        <w:t>) become</w:t>
      </w:r>
      <w:r w:rsidRPr="009468CB">
        <w:rPr>
          <w:color w:val="auto"/>
        </w:rPr>
        <w:t xml:space="preserve"> eligible for federal Medicare coverage.</w:t>
      </w:r>
    </w:p>
    <w:p w14:paraId="6CB076AE" w14:textId="77777777" w:rsidR="00936427" w:rsidRPr="009468CB" w:rsidRDefault="00936427" w:rsidP="00936427">
      <w:pPr>
        <w:pStyle w:val="Default"/>
        <w:rPr>
          <w:rFonts w:eastAsia="Calibri"/>
          <w:b/>
          <w:color w:val="auto"/>
          <w14:ligatures w14:val="none"/>
        </w:rPr>
      </w:pPr>
    </w:p>
    <w:p w14:paraId="48C5EFFD" w14:textId="77777777" w:rsidR="00936427" w:rsidRPr="009468CB" w:rsidRDefault="00936427" w:rsidP="00936427">
      <w:pPr>
        <w:spacing w:line="240" w:lineRule="auto"/>
        <w:rPr>
          <w:rFonts w:ascii="Times New Roman" w:hAnsi="Times New Roman" w:cs="Times New Roman"/>
          <w:sz w:val="24"/>
          <w:szCs w:val="24"/>
        </w:rPr>
      </w:pPr>
      <w:r w:rsidRPr="009468CB">
        <w:rPr>
          <w:rFonts w:ascii="Times New Roman" w:hAnsi="Times New Roman" w:cs="Times New Roman"/>
          <w:sz w:val="24"/>
          <w:szCs w:val="24"/>
        </w:rPr>
        <w:t>The City shall provide to the spouse</w:t>
      </w:r>
      <w:r w:rsidRPr="009468CB">
        <w:rPr>
          <w:rFonts w:ascii="Times New Roman" w:eastAsiaTheme="majorEastAsia" w:hAnsi="Times New Roman" w:cs="Times New Roman"/>
          <w:sz w:val="24"/>
          <w:szCs w:val="24"/>
        </w:rPr>
        <w:t xml:space="preserve"> (or </w:t>
      </w:r>
      <w:r w:rsidRPr="009468CB">
        <w:rPr>
          <w:rFonts w:ascii="Times New Roman" w:hAnsi="Times New Roman" w:cs="Times New Roman"/>
          <w:sz w:val="24"/>
          <w:szCs w:val="24"/>
        </w:rPr>
        <w:t>domestic partner</w:t>
      </w:r>
      <w:r w:rsidRPr="009468CB">
        <w:rPr>
          <w:rFonts w:ascii="Times New Roman" w:eastAsiaTheme="majorEastAsia" w:hAnsi="Times New Roman" w:cs="Times New Roman"/>
          <w:sz w:val="24"/>
          <w:szCs w:val="24"/>
        </w:rPr>
        <w:t>)</w:t>
      </w:r>
      <w:r w:rsidRPr="009468CB">
        <w:rPr>
          <w:rFonts w:ascii="Times New Roman" w:hAnsi="Times New Roman" w:cs="Times New Roman"/>
          <w:sz w:val="24"/>
          <w:szCs w:val="24"/>
        </w:rPr>
        <w:t xml:space="preserve"> and eligible dependent children of an employee who is killed on the job, the same medical, dental and vision benefit plans available to active employees. The City agrees to continue the City </w:t>
      </w:r>
      <w:r w:rsidRPr="009468CB">
        <w:rPr>
          <w:rFonts w:ascii="Times New Roman" w:eastAsiaTheme="majorEastAsia" w:hAnsi="Times New Roman" w:cs="Times New Roman"/>
          <w:sz w:val="24"/>
          <w:szCs w:val="24"/>
        </w:rPr>
        <w:t xml:space="preserve">and employee </w:t>
      </w:r>
      <w:r w:rsidRPr="009468CB">
        <w:rPr>
          <w:rFonts w:ascii="Times New Roman" w:hAnsi="Times New Roman" w:cs="Times New Roman"/>
          <w:sz w:val="24"/>
          <w:szCs w:val="24"/>
        </w:rPr>
        <w:t>contribution for the spouse</w:t>
      </w:r>
      <w:r w:rsidRPr="009468CB">
        <w:rPr>
          <w:rFonts w:ascii="Times New Roman" w:eastAsiaTheme="majorEastAsia" w:hAnsi="Times New Roman" w:cs="Times New Roman"/>
          <w:sz w:val="24"/>
          <w:szCs w:val="24"/>
        </w:rPr>
        <w:t xml:space="preserve"> (or </w:t>
      </w:r>
      <w:r w:rsidRPr="009468CB">
        <w:rPr>
          <w:rFonts w:ascii="Times New Roman" w:hAnsi="Times New Roman" w:cs="Times New Roman"/>
          <w:sz w:val="24"/>
          <w:szCs w:val="24"/>
        </w:rPr>
        <w:t>domestic partner</w:t>
      </w:r>
      <w:r w:rsidRPr="009468CB">
        <w:rPr>
          <w:rFonts w:ascii="Times New Roman" w:eastAsiaTheme="majorEastAsia" w:hAnsi="Times New Roman" w:cs="Times New Roman"/>
          <w:sz w:val="24"/>
          <w:szCs w:val="24"/>
        </w:rPr>
        <w:t>)</w:t>
      </w:r>
      <w:r w:rsidRPr="009468CB">
        <w:rPr>
          <w:rFonts w:ascii="Times New Roman" w:hAnsi="Times New Roman" w:cs="Times New Roman"/>
          <w:sz w:val="24"/>
          <w:szCs w:val="24"/>
        </w:rPr>
        <w:t xml:space="preserve"> and eligible dependent children until the spouse</w:t>
      </w:r>
      <w:r w:rsidRPr="009468CB">
        <w:rPr>
          <w:rFonts w:ascii="Times New Roman" w:eastAsiaTheme="majorEastAsia" w:hAnsi="Times New Roman" w:cs="Times New Roman"/>
          <w:sz w:val="24"/>
          <w:szCs w:val="24"/>
        </w:rPr>
        <w:t xml:space="preserve"> (or </w:t>
      </w:r>
      <w:r w:rsidRPr="009468CB">
        <w:rPr>
          <w:rFonts w:ascii="Times New Roman" w:hAnsi="Times New Roman" w:cs="Times New Roman"/>
          <w:sz w:val="24"/>
          <w:szCs w:val="24"/>
        </w:rPr>
        <w:t>domestic partner</w:t>
      </w:r>
      <w:r w:rsidRPr="009468CB">
        <w:rPr>
          <w:rFonts w:ascii="Times New Roman" w:eastAsiaTheme="majorEastAsia" w:hAnsi="Times New Roman" w:cs="Times New Roman"/>
          <w:sz w:val="24"/>
          <w:szCs w:val="24"/>
        </w:rPr>
        <w:t>)</w:t>
      </w:r>
      <w:r w:rsidRPr="009468CB">
        <w:rPr>
          <w:rFonts w:ascii="Times New Roman" w:hAnsi="Times New Roman" w:cs="Times New Roman"/>
          <w:sz w:val="24"/>
          <w:szCs w:val="24"/>
        </w:rPr>
        <w:t xml:space="preserve"> becomes eligible for federal Medicare </w:t>
      </w:r>
      <w:r w:rsidRPr="009468CB">
        <w:rPr>
          <w:rFonts w:ascii="Times New Roman" w:eastAsiaTheme="majorEastAsia" w:hAnsi="Times New Roman" w:cs="Times New Roman"/>
          <w:sz w:val="24"/>
          <w:szCs w:val="24"/>
        </w:rPr>
        <w:t xml:space="preserve">coverage </w:t>
      </w:r>
      <w:r w:rsidRPr="009468CB">
        <w:rPr>
          <w:rFonts w:ascii="Times New Roman" w:hAnsi="Times New Roman" w:cs="Times New Roman"/>
          <w:sz w:val="24"/>
          <w:szCs w:val="24"/>
        </w:rPr>
        <w:t xml:space="preserve">or remarries </w:t>
      </w:r>
      <w:r w:rsidRPr="009468CB">
        <w:rPr>
          <w:rFonts w:ascii="Times New Roman" w:eastAsiaTheme="majorEastAsia" w:hAnsi="Times New Roman" w:cs="Times New Roman"/>
          <w:sz w:val="24"/>
          <w:szCs w:val="24"/>
        </w:rPr>
        <w:t>(</w:t>
      </w:r>
      <w:r w:rsidRPr="009468CB">
        <w:rPr>
          <w:rFonts w:ascii="Times New Roman" w:hAnsi="Times New Roman" w:cs="Times New Roman"/>
          <w:sz w:val="24"/>
          <w:szCs w:val="24"/>
        </w:rPr>
        <w:t>or establishes a new domestic partnership</w:t>
      </w:r>
      <w:r w:rsidRPr="009468CB">
        <w:rPr>
          <w:rFonts w:ascii="Times New Roman" w:eastAsiaTheme="majorEastAsia" w:hAnsi="Times New Roman" w:cs="Times New Roman"/>
          <w:sz w:val="24"/>
          <w:szCs w:val="24"/>
        </w:rPr>
        <w:t>)</w:t>
      </w:r>
      <w:r w:rsidRPr="009468CB">
        <w:rPr>
          <w:rFonts w:ascii="Times New Roman" w:hAnsi="Times New Roman" w:cs="Times New Roman"/>
          <w:sz w:val="24"/>
          <w:szCs w:val="24"/>
        </w:rPr>
        <w:t xml:space="preserve"> and for each dependent child</w:t>
      </w:r>
      <w:r w:rsidRPr="009468CB">
        <w:rPr>
          <w:rFonts w:ascii="Times New Roman" w:eastAsiaTheme="majorEastAsia" w:hAnsi="Times New Roman" w:cs="Times New Roman"/>
          <w:sz w:val="24"/>
          <w:szCs w:val="24"/>
        </w:rPr>
        <w:t>,</w:t>
      </w:r>
      <w:r w:rsidRPr="009468CB">
        <w:rPr>
          <w:rFonts w:ascii="Times New Roman" w:hAnsi="Times New Roman" w:cs="Times New Roman"/>
          <w:sz w:val="24"/>
          <w:szCs w:val="24"/>
        </w:rPr>
        <w:t xml:space="preserve"> to the </w:t>
      </w:r>
      <w:r w:rsidRPr="009468CB">
        <w:rPr>
          <w:rFonts w:ascii="Times New Roman" w:eastAsiaTheme="majorEastAsia" w:hAnsi="Times New Roman" w:cs="Times New Roman"/>
          <w:sz w:val="24"/>
          <w:szCs w:val="24"/>
        </w:rPr>
        <w:t>date</w:t>
      </w:r>
      <w:r w:rsidRPr="009468CB">
        <w:rPr>
          <w:rFonts w:ascii="Times New Roman" w:hAnsi="Times New Roman" w:cs="Times New Roman"/>
          <w:sz w:val="24"/>
          <w:szCs w:val="24"/>
        </w:rPr>
        <w:t xml:space="preserve"> which meets the eligibility requirements of the health plan in which </w:t>
      </w:r>
      <w:r w:rsidRPr="009468CB">
        <w:rPr>
          <w:rFonts w:ascii="Times New Roman" w:eastAsiaTheme="majorEastAsia" w:hAnsi="Times New Roman" w:cs="Times New Roman"/>
          <w:sz w:val="24"/>
          <w:szCs w:val="24"/>
        </w:rPr>
        <w:t>said eligible child is</w:t>
      </w:r>
      <w:r w:rsidRPr="009468CB">
        <w:rPr>
          <w:rFonts w:ascii="Times New Roman" w:hAnsi="Times New Roman" w:cs="Times New Roman"/>
          <w:sz w:val="24"/>
          <w:szCs w:val="24"/>
        </w:rPr>
        <w:t xml:space="preserve"> enrolled.</w:t>
      </w:r>
    </w:p>
    <w:p w14:paraId="6C94A3A2" w14:textId="77777777" w:rsidR="00936427" w:rsidRPr="009468CB" w:rsidRDefault="00936427" w:rsidP="00936427">
      <w:pPr>
        <w:pStyle w:val="Default"/>
        <w:numPr>
          <w:ilvl w:val="0"/>
          <w:numId w:val="22"/>
        </w:numPr>
        <w:ind w:left="0" w:firstLine="0"/>
        <w:rPr>
          <w:rFonts w:eastAsia="Calibri"/>
          <w:b/>
          <w:color w:val="auto"/>
          <w14:ligatures w14:val="none"/>
        </w:rPr>
      </w:pPr>
      <w:r w:rsidRPr="009468CB">
        <w:rPr>
          <w:rFonts w:eastAsia="Calibri"/>
          <w:b/>
          <w:color w:val="auto"/>
          <w14:ligatures w14:val="none"/>
        </w:rPr>
        <w:t>Life Insurance.</w:t>
      </w:r>
      <w:r w:rsidRPr="009468CB">
        <w:rPr>
          <w:color w:val="auto"/>
        </w:rPr>
        <w:t xml:space="preserve"> The City shall provide each employee with a life insurance policy; said policy shall be secured and maintained in accordance with the City’s existing practices.</w:t>
      </w:r>
    </w:p>
    <w:p w14:paraId="1D567F2E" w14:textId="77777777" w:rsidR="00936427" w:rsidRPr="009468CB" w:rsidRDefault="00936427" w:rsidP="00936427">
      <w:pPr>
        <w:pStyle w:val="Default"/>
        <w:rPr>
          <w:rFonts w:eastAsia="Calibri"/>
          <w:b/>
          <w:color w:val="auto"/>
          <w14:ligatures w14:val="none"/>
        </w:rPr>
      </w:pPr>
    </w:p>
    <w:p w14:paraId="1A59CEF8" w14:textId="77777777" w:rsidR="00936427" w:rsidRPr="009468CB" w:rsidRDefault="00936427" w:rsidP="00936427">
      <w:pPr>
        <w:pStyle w:val="Default"/>
        <w:rPr>
          <w:rFonts w:eastAsiaTheme="majorEastAsia"/>
          <w:color w:val="auto"/>
        </w:rPr>
      </w:pPr>
      <w:r w:rsidRPr="009468CB">
        <w:rPr>
          <w:rFonts w:eastAsiaTheme="majorEastAsia"/>
          <w:color w:val="auto"/>
        </w:rPr>
        <w:t xml:space="preserve">The value of the policy shall be $50,000 and if greater, shall be such </w:t>
      </w:r>
      <w:proofErr w:type="gramStart"/>
      <w:r w:rsidRPr="009468CB">
        <w:rPr>
          <w:rFonts w:eastAsiaTheme="majorEastAsia"/>
          <w:color w:val="auto"/>
        </w:rPr>
        <w:t>amount</w:t>
      </w:r>
      <w:proofErr w:type="gramEnd"/>
      <w:r w:rsidRPr="009468CB">
        <w:rPr>
          <w:rFonts w:eastAsiaTheme="majorEastAsia"/>
          <w:color w:val="auto"/>
        </w:rPr>
        <w:t xml:space="preserve"> as established by the City Council upon the recommendation of the Labor/Management Benefits Committee.</w:t>
      </w:r>
    </w:p>
    <w:p w14:paraId="0265CFF9" w14:textId="77777777" w:rsidR="00936427" w:rsidRPr="009468CB" w:rsidRDefault="00936427" w:rsidP="00936427">
      <w:pPr>
        <w:pStyle w:val="Default"/>
        <w:rPr>
          <w:rFonts w:eastAsia="Calibri"/>
          <w:b/>
          <w:color w:val="auto"/>
          <w14:ligatures w14:val="none"/>
        </w:rPr>
      </w:pPr>
    </w:p>
    <w:p w14:paraId="16E828B3" w14:textId="77777777" w:rsidR="00936427" w:rsidRPr="009468CB" w:rsidRDefault="00936427" w:rsidP="00936427">
      <w:pPr>
        <w:spacing w:line="240" w:lineRule="auto"/>
        <w:rPr>
          <w:rFonts w:ascii="Times New Roman" w:hAnsi="Times New Roman" w:cs="Times New Roman"/>
          <w:sz w:val="24"/>
          <w:szCs w:val="24"/>
        </w:rPr>
      </w:pPr>
      <w:r w:rsidRPr="009468CB">
        <w:rPr>
          <w:rFonts w:ascii="Times New Roman" w:hAnsi="Times New Roman" w:cs="Times New Roman"/>
          <w:sz w:val="24"/>
          <w:szCs w:val="24"/>
        </w:rPr>
        <w:t>The City shall make available supplemental life coverage on a voluntary, employee paid basis.</w:t>
      </w:r>
    </w:p>
    <w:p w14:paraId="5A14EB20" w14:textId="77777777" w:rsidR="002F5180" w:rsidRDefault="00936427" w:rsidP="00936427">
      <w:pPr>
        <w:pStyle w:val="Default"/>
        <w:numPr>
          <w:ilvl w:val="0"/>
          <w:numId w:val="22"/>
        </w:numPr>
        <w:spacing w:after="240"/>
        <w:ind w:left="0" w:firstLine="0"/>
        <w:rPr>
          <w:rFonts w:eastAsia="Calibri"/>
          <w:b/>
          <w:color w:val="auto"/>
          <w14:ligatures w14:val="none"/>
        </w:rPr>
      </w:pPr>
      <w:r w:rsidRPr="009468CB">
        <w:rPr>
          <w:rFonts w:eastAsia="Calibri"/>
          <w:b/>
          <w:color w:val="auto"/>
          <w14:ligatures w14:val="none"/>
        </w:rPr>
        <w:t xml:space="preserve">Disability Insurance. </w:t>
      </w:r>
      <w:r w:rsidRPr="009468CB">
        <w:rPr>
          <w:rFonts w:eastAsiaTheme="majorEastAsia"/>
          <w:color w:val="auto"/>
        </w:rPr>
        <w:t xml:space="preserve">The City shall provide each employee with </w:t>
      </w:r>
      <w:proofErr w:type="gramStart"/>
      <w:r w:rsidRPr="009468CB">
        <w:rPr>
          <w:rFonts w:eastAsiaTheme="majorEastAsia"/>
          <w:color w:val="auto"/>
        </w:rPr>
        <w:t>a long</w:t>
      </w:r>
      <w:proofErr w:type="gramEnd"/>
      <w:r w:rsidRPr="009468CB">
        <w:rPr>
          <w:rFonts w:eastAsiaTheme="majorEastAsia"/>
          <w:color w:val="auto"/>
        </w:rPr>
        <w:t xml:space="preserve">-term disability insurance coverage through a group policy; </w:t>
      </w:r>
      <w:proofErr w:type="gramStart"/>
      <w:r w:rsidRPr="009468CB">
        <w:rPr>
          <w:rFonts w:eastAsiaTheme="majorEastAsia"/>
          <w:color w:val="auto"/>
        </w:rPr>
        <w:t>said</w:t>
      </w:r>
      <w:proofErr w:type="gramEnd"/>
      <w:r w:rsidRPr="009468CB">
        <w:rPr>
          <w:rFonts w:eastAsiaTheme="majorEastAsia"/>
          <w:color w:val="auto"/>
        </w:rPr>
        <w:t xml:space="preserve"> policy shall be secured and maintained in accordance with the City’s existing practices.</w:t>
      </w:r>
      <w:bookmarkEnd w:id="15"/>
    </w:p>
    <w:p w14:paraId="42260489" w14:textId="36CC6394" w:rsidR="00936427" w:rsidRPr="002F5180" w:rsidRDefault="00936427" w:rsidP="00936427">
      <w:pPr>
        <w:pStyle w:val="Default"/>
        <w:numPr>
          <w:ilvl w:val="0"/>
          <w:numId w:val="22"/>
        </w:numPr>
        <w:spacing w:after="240"/>
        <w:ind w:left="0" w:firstLine="0"/>
        <w:rPr>
          <w:rFonts w:eastAsia="Calibri"/>
          <w:b/>
          <w:color w:val="auto"/>
          <w14:ligatures w14:val="none"/>
        </w:rPr>
      </w:pPr>
      <w:proofErr w:type="spellStart"/>
      <w:r w:rsidRPr="002F5180">
        <w:rPr>
          <w:rFonts w:eastAsia="Calibri"/>
          <w:b/>
          <w:color w:val="auto"/>
          <w14:ligatures w14:val="none"/>
        </w:rPr>
        <w:t>VEBA</w:t>
      </w:r>
      <w:proofErr w:type="spellEnd"/>
      <w:r w:rsidRPr="002F5180">
        <w:rPr>
          <w:rFonts w:eastAsia="Calibri"/>
          <w:b/>
          <w:color w:val="auto"/>
          <w14:ligatures w14:val="none"/>
        </w:rPr>
        <w:t xml:space="preserve">. </w:t>
      </w:r>
      <w:r w:rsidRPr="002F5180">
        <w:rPr>
          <w:rFonts w:eastAsiaTheme="majorEastAsia"/>
          <w:color w:val="auto"/>
        </w:rPr>
        <w:t>The parties agree to create a Labor Management workgroup to explore a Voluntary Employee Beneficiary Association (</w:t>
      </w:r>
      <w:proofErr w:type="spellStart"/>
      <w:r w:rsidRPr="002F5180">
        <w:rPr>
          <w:rFonts w:eastAsiaTheme="majorEastAsia"/>
          <w:color w:val="auto"/>
        </w:rPr>
        <w:t>VEBA</w:t>
      </w:r>
      <w:proofErr w:type="spellEnd"/>
      <w:r w:rsidRPr="002F5180">
        <w:rPr>
          <w:rFonts w:eastAsiaTheme="majorEastAsia"/>
          <w:color w:val="auto"/>
        </w:rPr>
        <w:t xml:space="preserve">) for employees covered by the </w:t>
      </w:r>
      <w:proofErr w:type="spellStart"/>
      <w:r w:rsidRPr="002F5180">
        <w:rPr>
          <w:rFonts w:eastAsiaTheme="majorEastAsia"/>
          <w:color w:val="auto"/>
        </w:rPr>
        <w:t>CPPW</w:t>
      </w:r>
      <w:proofErr w:type="spellEnd"/>
      <w:r w:rsidRPr="002F5180">
        <w:rPr>
          <w:rFonts w:eastAsiaTheme="majorEastAsia"/>
          <w:color w:val="auto"/>
        </w:rPr>
        <w:t>.</w:t>
      </w:r>
    </w:p>
    <w:p w14:paraId="5FD6D857" w14:textId="47CDB69A" w:rsidR="00936427" w:rsidRPr="005F7956" w:rsidRDefault="00936427" w:rsidP="00936427">
      <w:pPr>
        <w:pStyle w:val="Heading1"/>
        <w:spacing w:after="240" w:line="240" w:lineRule="auto"/>
        <w:jc w:val="center"/>
        <w:rPr>
          <w:rFonts w:ascii="Times New Roman" w:eastAsia="Calibri" w:hAnsi="Times New Roman" w:cs="Times New Roman"/>
          <w:b/>
          <w:bCs/>
          <w:color w:val="auto"/>
          <w:sz w:val="24"/>
          <w:szCs w:val="24"/>
          <w:u w:val="single"/>
        </w:rPr>
      </w:pPr>
      <w:bookmarkStart w:id="16" w:name="_Toc199858952"/>
      <w:r w:rsidRPr="00FD4459">
        <w:rPr>
          <w:rFonts w:ascii="Times New Roman" w:eastAsia="Calibri" w:hAnsi="Times New Roman" w:cs="Times New Roman"/>
          <w:b/>
          <w:bCs/>
          <w:color w:val="auto"/>
          <w:sz w:val="24"/>
          <w:szCs w:val="24"/>
          <w:u w:val="single"/>
        </w:rPr>
        <w:lastRenderedPageBreak/>
        <w:t>ARTICLE 15 – RETIREMENT PLAN</w:t>
      </w:r>
      <w:bookmarkEnd w:id="16"/>
    </w:p>
    <w:p w14:paraId="34D2FD5E" w14:textId="2A8279A5" w:rsidR="009202E1" w:rsidRPr="00936427" w:rsidRDefault="00936427" w:rsidP="00936427">
      <w:pPr>
        <w:spacing w:after="0" w:line="240" w:lineRule="auto"/>
        <w:rPr>
          <w:rFonts w:ascii="Times New Roman" w:eastAsiaTheme="majorEastAsia" w:hAnsi="Times New Roman" w:cs="Times New Roman"/>
          <w:sz w:val="24"/>
          <w:szCs w:val="24"/>
        </w:rPr>
      </w:pPr>
      <w:r w:rsidRPr="009468CB">
        <w:rPr>
          <w:rFonts w:ascii="Times New Roman" w:eastAsiaTheme="majorEastAsia" w:hAnsi="Times New Roman" w:cs="Times New Roman"/>
          <w:sz w:val="24"/>
          <w:szCs w:val="24"/>
        </w:rPr>
        <w:t>Throughout the term of this agreement, the City agrees to maintain its membership in the State of Oregon Public Employees Retirement System (PERS) and the Oregon Public Service Retirement Plan (</w:t>
      </w:r>
      <w:proofErr w:type="spellStart"/>
      <w:r w:rsidRPr="009468CB">
        <w:rPr>
          <w:rFonts w:ascii="Times New Roman" w:eastAsiaTheme="majorEastAsia" w:hAnsi="Times New Roman" w:cs="Times New Roman"/>
          <w:sz w:val="24"/>
          <w:szCs w:val="24"/>
        </w:rPr>
        <w:t>OPSRP</w:t>
      </w:r>
      <w:proofErr w:type="spellEnd"/>
      <w:r w:rsidRPr="009468CB">
        <w:rPr>
          <w:rFonts w:ascii="Times New Roman" w:eastAsiaTheme="majorEastAsia" w:hAnsi="Times New Roman" w:cs="Times New Roman"/>
          <w:sz w:val="24"/>
          <w:szCs w:val="24"/>
        </w:rPr>
        <w:t>), and shall continue to “pick-up,” assume and pay the employee contribution to the Public Employees Retirement System, currently six percent (6%), as specified in Chapter 238 or 238A of the Oregon Revised Statutes.</w:t>
      </w:r>
    </w:p>
    <w:p w14:paraId="181E0E6F" w14:textId="58FCB086" w:rsidR="009202E1" w:rsidRPr="005F7956" w:rsidRDefault="009202E1" w:rsidP="009468CB">
      <w:pPr>
        <w:pStyle w:val="Heading1"/>
        <w:spacing w:after="240" w:line="240" w:lineRule="auto"/>
        <w:jc w:val="center"/>
        <w:rPr>
          <w:rFonts w:ascii="Times New Roman" w:eastAsia="Calibri" w:hAnsi="Times New Roman" w:cs="Times New Roman"/>
          <w:b/>
          <w:bCs/>
          <w:color w:val="auto"/>
          <w:sz w:val="24"/>
          <w:szCs w:val="24"/>
          <w:u w:val="single"/>
        </w:rPr>
      </w:pPr>
      <w:bookmarkStart w:id="17" w:name="_Toc199858953"/>
      <w:r w:rsidRPr="00FD4459">
        <w:rPr>
          <w:rFonts w:ascii="Times New Roman" w:eastAsia="Calibri" w:hAnsi="Times New Roman" w:cs="Times New Roman"/>
          <w:b/>
          <w:bCs/>
          <w:color w:val="auto"/>
          <w:sz w:val="24"/>
          <w:szCs w:val="24"/>
          <w:u w:val="single"/>
        </w:rPr>
        <w:t>ARTICLE 1</w:t>
      </w:r>
      <w:r w:rsidR="00936427" w:rsidRPr="00FD4459">
        <w:rPr>
          <w:rFonts w:ascii="Times New Roman" w:eastAsia="Calibri" w:hAnsi="Times New Roman" w:cs="Times New Roman"/>
          <w:b/>
          <w:bCs/>
          <w:color w:val="auto"/>
          <w:sz w:val="24"/>
          <w:szCs w:val="24"/>
          <w:u w:val="single"/>
        </w:rPr>
        <w:t>6</w:t>
      </w:r>
      <w:r w:rsidRPr="00FD4459">
        <w:rPr>
          <w:rFonts w:ascii="Times New Roman" w:eastAsia="Calibri" w:hAnsi="Times New Roman" w:cs="Times New Roman"/>
          <w:b/>
          <w:bCs/>
          <w:color w:val="auto"/>
          <w:sz w:val="24"/>
          <w:szCs w:val="24"/>
          <w:u w:val="single"/>
        </w:rPr>
        <w:t xml:space="preserve"> – WAGES</w:t>
      </w:r>
      <w:bookmarkEnd w:id="17"/>
    </w:p>
    <w:p w14:paraId="28A145C6" w14:textId="1F6A3D39" w:rsidR="009202E1" w:rsidRPr="009468CB" w:rsidRDefault="009202E1" w:rsidP="009468CB">
      <w:pPr>
        <w:pStyle w:val="ListParagraph"/>
        <w:numPr>
          <w:ilvl w:val="0"/>
          <w:numId w:val="25"/>
        </w:numPr>
        <w:spacing w:after="0" w:line="240" w:lineRule="auto"/>
        <w:ind w:hanging="720"/>
        <w:rPr>
          <w:rFonts w:ascii="Times New Roman" w:eastAsia="Calibri" w:hAnsi="Times New Roman" w:cs="Times New Roman"/>
          <w:b/>
          <w:kern w:val="0"/>
          <w:sz w:val="24"/>
          <w:szCs w:val="24"/>
          <w14:ligatures w14:val="none"/>
        </w:rPr>
      </w:pPr>
      <w:r w:rsidRPr="009468CB">
        <w:rPr>
          <w:rFonts w:ascii="Times New Roman" w:eastAsia="Calibri" w:hAnsi="Times New Roman" w:cs="Times New Roman"/>
          <w:b/>
          <w:kern w:val="0"/>
          <w:sz w:val="24"/>
          <w:szCs w:val="24"/>
          <w14:ligatures w14:val="none"/>
        </w:rPr>
        <w:t>Guaranteed Wage Increase in Lieu of Step System.</w:t>
      </w:r>
    </w:p>
    <w:p w14:paraId="37C82CD9" w14:textId="77777777" w:rsidR="009202E1" w:rsidRPr="009468CB" w:rsidRDefault="009202E1" w:rsidP="009468CB">
      <w:pPr>
        <w:spacing w:after="0" w:line="240" w:lineRule="auto"/>
        <w:rPr>
          <w:rFonts w:ascii="Times New Roman" w:eastAsia="Calibri" w:hAnsi="Times New Roman" w:cs="Times New Roman"/>
          <w:b/>
          <w:kern w:val="0"/>
          <w:sz w:val="24"/>
          <w:szCs w:val="24"/>
          <w14:ligatures w14:val="none"/>
        </w:rPr>
      </w:pPr>
    </w:p>
    <w:p w14:paraId="474519A8" w14:textId="40F61773" w:rsidR="009202E1" w:rsidRPr="009468CB" w:rsidRDefault="009202E1" w:rsidP="009468CB">
      <w:pPr>
        <w:spacing w:after="0" w:line="240" w:lineRule="auto"/>
        <w:rPr>
          <w:rFonts w:ascii="Times New Roman" w:eastAsiaTheme="minorEastAsia" w:hAnsi="Times New Roman" w:cs="Times New Roman"/>
          <w:sz w:val="24"/>
          <w:szCs w:val="24"/>
        </w:rPr>
      </w:pPr>
      <w:r w:rsidRPr="009468CB">
        <w:rPr>
          <w:rFonts w:ascii="Times New Roman" w:eastAsiaTheme="minorEastAsia" w:hAnsi="Times New Roman" w:cs="Times New Roman"/>
          <w:b/>
          <w:bCs/>
          <w:sz w:val="24"/>
          <w:szCs w:val="24"/>
          <w:u w:val="single"/>
        </w:rPr>
        <w:t>Fiscal Year 2025:</w:t>
      </w:r>
      <w:r w:rsidRPr="009468CB">
        <w:rPr>
          <w:rFonts w:ascii="Times New Roman" w:eastAsiaTheme="minorEastAsia" w:hAnsi="Times New Roman" w:cs="Times New Roman"/>
          <w:sz w:val="24"/>
          <w:szCs w:val="24"/>
        </w:rPr>
        <w:t xml:space="preserve"> On July 15, 2025, all </w:t>
      </w:r>
      <w:proofErr w:type="spellStart"/>
      <w:r w:rsidRPr="009468CB">
        <w:rPr>
          <w:rFonts w:ascii="Times New Roman" w:hAnsi="Times New Roman" w:cs="Times New Roman"/>
          <w:sz w:val="24"/>
          <w:szCs w:val="24"/>
        </w:rPr>
        <w:t>CPPW</w:t>
      </w:r>
      <w:proofErr w:type="spellEnd"/>
      <w:r w:rsidRPr="009468CB">
        <w:rPr>
          <w:rFonts w:ascii="Times New Roman" w:eastAsiaTheme="minorEastAsia" w:hAnsi="Times New Roman" w:cs="Times New Roman"/>
          <w:sz w:val="24"/>
          <w:szCs w:val="24"/>
        </w:rPr>
        <w:t xml:space="preserve">-represented members will receive a guaranteed wage increase (separate from any COLA adjustment) of two percent (2%) for July 1, 2025-June 30, 2026, unless they are already at the top of the salary range. No employee will be paid above the top of the salary range </w:t>
      </w:r>
      <w:proofErr w:type="gramStart"/>
      <w:r w:rsidRPr="009468CB">
        <w:rPr>
          <w:rFonts w:ascii="Times New Roman" w:eastAsiaTheme="minorEastAsia" w:hAnsi="Times New Roman" w:cs="Times New Roman"/>
          <w:sz w:val="24"/>
          <w:szCs w:val="24"/>
        </w:rPr>
        <w:t>as a result of</w:t>
      </w:r>
      <w:proofErr w:type="gramEnd"/>
      <w:r w:rsidRPr="009468CB">
        <w:rPr>
          <w:rFonts w:ascii="Times New Roman" w:eastAsiaTheme="minorEastAsia" w:hAnsi="Times New Roman" w:cs="Times New Roman"/>
          <w:sz w:val="24"/>
          <w:szCs w:val="24"/>
        </w:rPr>
        <w:t xml:space="preserve"> the increase provided for in this Section.</w:t>
      </w:r>
    </w:p>
    <w:p w14:paraId="45CAAA6A" w14:textId="77777777" w:rsidR="009202E1" w:rsidRPr="009468CB" w:rsidRDefault="009202E1" w:rsidP="009468CB">
      <w:pPr>
        <w:spacing w:after="0" w:line="240" w:lineRule="auto"/>
        <w:rPr>
          <w:rFonts w:ascii="Times New Roman" w:eastAsiaTheme="minorEastAsia" w:hAnsi="Times New Roman" w:cs="Times New Roman"/>
          <w:sz w:val="24"/>
          <w:szCs w:val="24"/>
        </w:rPr>
      </w:pPr>
    </w:p>
    <w:p w14:paraId="6EF6A887" w14:textId="7775D9AC" w:rsidR="009202E1" w:rsidRPr="009468CB" w:rsidRDefault="009202E1" w:rsidP="009468CB">
      <w:pPr>
        <w:pStyle w:val="ListParagraph"/>
        <w:numPr>
          <w:ilvl w:val="0"/>
          <w:numId w:val="25"/>
        </w:numPr>
        <w:spacing w:after="0" w:line="240" w:lineRule="auto"/>
        <w:ind w:left="0" w:firstLine="0"/>
        <w:rPr>
          <w:rFonts w:ascii="Times New Roman" w:hAnsi="Times New Roman" w:cs="Times New Roman"/>
          <w:sz w:val="24"/>
          <w:szCs w:val="24"/>
        </w:rPr>
      </w:pPr>
      <w:r w:rsidRPr="009468CB">
        <w:rPr>
          <w:rFonts w:ascii="Times New Roman" w:eastAsia="Calibri" w:hAnsi="Times New Roman" w:cs="Times New Roman"/>
          <w:b/>
          <w:kern w:val="0"/>
          <w:sz w:val="24"/>
          <w:szCs w:val="24"/>
          <w14:ligatures w14:val="none"/>
        </w:rPr>
        <w:t>Promotion.</w:t>
      </w:r>
      <w:r w:rsidRPr="009468CB">
        <w:rPr>
          <w:rFonts w:ascii="Times New Roman" w:hAnsi="Times New Roman" w:cs="Times New Roman"/>
          <w:b/>
          <w:bCs/>
          <w:sz w:val="24"/>
          <w:szCs w:val="24"/>
        </w:rPr>
        <w:t xml:space="preserve"> </w:t>
      </w:r>
      <w:r w:rsidRPr="009468CB">
        <w:rPr>
          <w:rFonts w:ascii="Times New Roman" w:hAnsi="Times New Roman" w:cs="Times New Roman"/>
          <w:sz w:val="24"/>
          <w:szCs w:val="24"/>
        </w:rPr>
        <w:t>For employees promoted during the term of this agreement, if the employee’s salary prior to promotion is greater than or equal to the entry level for the higher classification, the employee’s salary upon promotion shall be at a minimum five percent (5%) increase in pay.</w:t>
      </w:r>
    </w:p>
    <w:p w14:paraId="1D9EA5CD" w14:textId="77777777" w:rsidR="009202E1" w:rsidRPr="009468CB" w:rsidRDefault="009202E1" w:rsidP="009468CB">
      <w:pPr>
        <w:pStyle w:val="ListParagraph"/>
        <w:spacing w:after="0" w:line="240" w:lineRule="auto"/>
        <w:ind w:left="0"/>
        <w:rPr>
          <w:rFonts w:ascii="Times New Roman" w:hAnsi="Times New Roman" w:cs="Times New Roman"/>
          <w:sz w:val="24"/>
          <w:szCs w:val="24"/>
        </w:rPr>
      </w:pPr>
    </w:p>
    <w:p w14:paraId="33AE6303" w14:textId="1183FC24" w:rsidR="009202E1" w:rsidRPr="009468CB" w:rsidRDefault="009202E1" w:rsidP="009468CB">
      <w:pPr>
        <w:pStyle w:val="ListParagraph"/>
        <w:numPr>
          <w:ilvl w:val="0"/>
          <w:numId w:val="25"/>
        </w:numPr>
        <w:spacing w:after="0" w:line="240" w:lineRule="auto"/>
        <w:ind w:hanging="720"/>
        <w:rPr>
          <w:rFonts w:ascii="Times New Roman" w:eastAsia="Calibri" w:hAnsi="Times New Roman" w:cs="Times New Roman"/>
          <w:b/>
          <w:kern w:val="0"/>
          <w:sz w:val="24"/>
          <w:szCs w:val="24"/>
          <w14:ligatures w14:val="none"/>
        </w:rPr>
      </w:pPr>
      <w:r w:rsidRPr="009468CB">
        <w:rPr>
          <w:rFonts w:ascii="Times New Roman" w:eastAsia="Calibri" w:hAnsi="Times New Roman" w:cs="Times New Roman"/>
          <w:b/>
          <w:kern w:val="0"/>
          <w:sz w:val="24"/>
          <w:szCs w:val="24"/>
          <w14:ligatures w14:val="none"/>
        </w:rPr>
        <w:t xml:space="preserve">Pay Equity. </w:t>
      </w:r>
    </w:p>
    <w:p w14:paraId="4419340B" w14:textId="77777777" w:rsidR="009202E1" w:rsidRPr="009468CB" w:rsidRDefault="009202E1" w:rsidP="009468CB">
      <w:pPr>
        <w:pStyle w:val="ListParagraph"/>
        <w:spacing w:after="0" w:line="240" w:lineRule="auto"/>
        <w:rPr>
          <w:rFonts w:ascii="Times New Roman" w:hAnsi="Times New Roman" w:cs="Times New Roman"/>
          <w:sz w:val="24"/>
          <w:szCs w:val="24"/>
        </w:rPr>
      </w:pPr>
    </w:p>
    <w:p w14:paraId="0F6936CC" w14:textId="77777777" w:rsidR="009202E1" w:rsidRPr="009468CB" w:rsidRDefault="009202E1" w:rsidP="009468CB">
      <w:pPr>
        <w:pStyle w:val="ListParagraph"/>
        <w:numPr>
          <w:ilvl w:val="1"/>
          <w:numId w:val="25"/>
        </w:numPr>
        <w:spacing w:after="0" w:line="240" w:lineRule="auto"/>
        <w:rPr>
          <w:rFonts w:ascii="Times New Roman" w:eastAsia="Calibri" w:hAnsi="Times New Roman" w:cs="Times New Roman"/>
          <w:b/>
          <w:kern w:val="0"/>
          <w:sz w:val="24"/>
          <w:szCs w:val="24"/>
          <w14:ligatures w14:val="none"/>
        </w:rPr>
      </w:pPr>
      <w:r w:rsidRPr="009468CB">
        <w:rPr>
          <w:rFonts w:ascii="Times New Roman" w:hAnsi="Times New Roman" w:cs="Times New Roman"/>
          <w:sz w:val="24"/>
          <w:szCs w:val="24"/>
        </w:rPr>
        <w:t xml:space="preserve">The City will continue to perform pay equity analysis for employees upon hire or promotion, or if requested by a member. </w:t>
      </w:r>
    </w:p>
    <w:p w14:paraId="759B8E48" w14:textId="77777777" w:rsidR="009202E1" w:rsidRPr="009468CB" w:rsidRDefault="009202E1" w:rsidP="009468CB">
      <w:pPr>
        <w:pStyle w:val="ListParagraph"/>
        <w:spacing w:after="0" w:line="240" w:lineRule="auto"/>
        <w:ind w:left="1440"/>
        <w:rPr>
          <w:rFonts w:ascii="Times New Roman" w:eastAsia="Calibri" w:hAnsi="Times New Roman" w:cs="Times New Roman"/>
          <w:b/>
          <w:kern w:val="0"/>
          <w:sz w:val="24"/>
          <w:szCs w:val="24"/>
          <w14:ligatures w14:val="none"/>
        </w:rPr>
      </w:pPr>
    </w:p>
    <w:p w14:paraId="223CD2EF" w14:textId="77777777" w:rsidR="009202E1" w:rsidRPr="009468CB" w:rsidRDefault="009202E1" w:rsidP="009468CB">
      <w:pPr>
        <w:pStyle w:val="ListParagraph"/>
        <w:numPr>
          <w:ilvl w:val="1"/>
          <w:numId w:val="25"/>
        </w:numPr>
        <w:spacing w:after="0" w:line="240" w:lineRule="auto"/>
        <w:rPr>
          <w:rFonts w:ascii="Times New Roman" w:eastAsia="Calibri" w:hAnsi="Times New Roman" w:cs="Times New Roman"/>
          <w:b/>
          <w:kern w:val="0"/>
          <w:sz w:val="24"/>
          <w:szCs w:val="24"/>
          <w14:ligatures w14:val="none"/>
        </w:rPr>
      </w:pPr>
      <w:r w:rsidRPr="009468CB">
        <w:rPr>
          <w:rFonts w:ascii="Times New Roman" w:hAnsi="Times New Roman" w:cs="Times New Roman"/>
          <w:sz w:val="24"/>
          <w:szCs w:val="24"/>
        </w:rPr>
        <w:t xml:space="preserve">All employees undergoing a pay equity analysis may submit a full and comprehensive resume of experience to the hiring manager within 48 hours of the job offer. This full and comprehensive resume will be used in the pay equity analysis for placement on the salary range. </w:t>
      </w:r>
    </w:p>
    <w:p w14:paraId="1274E754" w14:textId="77777777" w:rsidR="009202E1" w:rsidRPr="009468CB" w:rsidRDefault="009202E1" w:rsidP="009468CB">
      <w:pPr>
        <w:pStyle w:val="ListParagraph"/>
        <w:spacing w:line="240" w:lineRule="auto"/>
        <w:rPr>
          <w:rFonts w:ascii="Times New Roman" w:hAnsi="Times New Roman" w:cs="Times New Roman"/>
          <w:sz w:val="24"/>
          <w:szCs w:val="24"/>
        </w:rPr>
      </w:pPr>
    </w:p>
    <w:p w14:paraId="6C67A23F" w14:textId="06BD2B8F" w:rsidR="009202E1" w:rsidRPr="009468CB" w:rsidRDefault="009202E1" w:rsidP="009468CB">
      <w:pPr>
        <w:pStyle w:val="ListParagraph"/>
        <w:numPr>
          <w:ilvl w:val="1"/>
          <w:numId w:val="25"/>
        </w:numPr>
        <w:spacing w:after="0" w:line="240" w:lineRule="auto"/>
        <w:rPr>
          <w:rFonts w:ascii="Times New Roman" w:eastAsia="Calibri" w:hAnsi="Times New Roman" w:cs="Times New Roman"/>
          <w:b/>
          <w:kern w:val="0"/>
          <w:sz w:val="24"/>
          <w:szCs w:val="24"/>
          <w14:ligatures w14:val="none"/>
        </w:rPr>
      </w:pPr>
      <w:r w:rsidRPr="009468CB">
        <w:rPr>
          <w:rFonts w:ascii="Times New Roman" w:hAnsi="Times New Roman" w:cs="Times New Roman"/>
          <w:sz w:val="24"/>
          <w:szCs w:val="24"/>
        </w:rPr>
        <w:t xml:space="preserve">The City considers the following bona fide factors, including but not limited to, seniority, merit and experience (internal to and external to the City and direct and indirect), or some combination of these factors. </w:t>
      </w:r>
    </w:p>
    <w:p w14:paraId="6C8D2B45" w14:textId="77777777" w:rsidR="009202E1" w:rsidRPr="009468CB" w:rsidRDefault="009202E1" w:rsidP="009468CB">
      <w:pPr>
        <w:spacing w:after="0" w:line="240" w:lineRule="auto"/>
        <w:rPr>
          <w:rFonts w:ascii="Times New Roman" w:eastAsia="Calibri" w:hAnsi="Times New Roman" w:cs="Times New Roman"/>
          <w:b/>
          <w:kern w:val="0"/>
          <w:sz w:val="24"/>
          <w:szCs w:val="24"/>
          <w14:ligatures w14:val="none"/>
        </w:rPr>
      </w:pPr>
    </w:p>
    <w:p w14:paraId="44F2A34E" w14:textId="52592020" w:rsidR="009202E1" w:rsidRPr="009468CB" w:rsidRDefault="009202E1" w:rsidP="009468CB">
      <w:pPr>
        <w:pStyle w:val="ListParagraph"/>
        <w:numPr>
          <w:ilvl w:val="0"/>
          <w:numId w:val="25"/>
        </w:numPr>
        <w:spacing w:after="0" w:line="240" w:lineRule="auto"/>
        <w:ind w:left="0" w:firstLine="0"/>
        <w:rPr>
          <w:rFonts w:ascii="Times New Roman" w:hAnsi="Times New Roman" w:cs="Times New Roman"/>
          <w:b/>
          <w:bCs/>
          <w:sz w:val="24"/>
          <w:szCs w:val="24"/>
        </w:rPr>
      </w:pPr>
      <w:r w:rsidRPr="009468CB">
        <w:rPr>
          <w:rFonts w:ascii="Times New Roman" w:hAnsi="Times New Roman" w:cs="Times New Roman"/>
          <w:b/>
          <w:bCs/>
          <w:sz w:val="24"/>
          <w:szCs w:val="24"/>
        </w:rPr>
        <w:t xml:space="preserve">Premium Pay. </w:t>
      </w:r>
      <w:r w:rsidRPr="009468CB">
        <w:rPr>
          <w:rFonts w:ascii="Times New Roman" w:hAnsi="Times New Roman" w:cs="Times New Roman"/>
          <w:sz w:val="24"/>
          <w:szCs w:val="24"/>
        </w:rPr>
        <w:t xml:space="preserve">Employees will receive additional pay added to base wages for any of the reasons below. Employees may receive as many types of premium pay as are applicable. </w:t>
      </w:r>
    </w:p>
    <w:p w14:paraId="660F75FC" w14:textId="77777777" w:rsidR="009202E1" w:rsidRPr="009468CB" w:rsidRDefault="009202E1" w:rsidP="009468CB">
      <w:pPr>
        <w:pStyle w:val="ListParagraph"/>
        <w:spacing w:after="0" w:line="240" w:lineRule="auto"/>
        <w:ind w:left="0"/>
        <w:rPr>
          <w:rFonts w:ascii="Times New Roman" w:hAnsi="Times New Roman" w:cs="Times New Roman"/>
          <w:b/>
          <w:bCs/>
          <w:sz w:val="24"/>
          <w:szCs w:val="24"/>
        </w:rPr>
      </w:pPr>
    </w:p>
    <w:p w14:paraId="2B6FD2C9" w14:textId="44C4D8BC" w:rsidR="009202E1" w:rsidRPr="009468CB" w:rsidRDefault="009202E1" w:rsidP="009468CB">
      <w:pPr>
        <w:spacing w:after="0" w:line="240" w:lineRule="auto"/>
        <w:ind w:left="720"/>
        <w:rPr>
          <w:rFonts w:ascii="Times New Roman" w:hAnsi="Times New Roman" w:cs="Times New Roman"/>
          <w:sz w:val="24"/>
          <w:szCs w:val="24"/>
          <w:u w:val="single"/>
        </w:rPr>
      </w:pPr>
      <w:r w:rsidRPr="009468CB">
        <w:rPr>
          <w:rFonts w:ascii="Times New Roman" w:hAnsi="Times New Roman" w:cs="Times New Roman"/>
          <w:sz w:val="24"/>
          <w:szCs w:val="24"/>
          <w:u w:val="single"/>
        </w:rPr>
        <w:t>Working Out of Classification</w:t>
      </w:r>
    </w:p>
    <w:p w14:paraId="7BF62EA0" w14:textId="77777777" w:rsidR="009202E1" w:rsidRPr="009468CB" w:rsidRDefault="009202E1" w:rsidP="009468CB">
      <w:pPr>
        <w:pStyle w:val="ListParagraph"/>
        <w:numPr>
          <w:ilvl w:val="0"/>
          <w:numId w:val="24"/>
        </w:numPr>
        <w:spacing w:line="240" w:lineRule="auto"/>
        <w:rPr>
          <w:rFonts w:ascii="Times New Roman" w:hAnsi="Times New Roman" w:cs="Times New Roman"/>
          <w:sz w:val="24"/>
          <w:szCs w:val="24"/>
        </w:rPr>
      </w:pPr>
      <w:r w:rsidRPr="009468CB">
        <w:rPr>
          <w:rFonts w:ascii="Times New Roman" w:hAnsi="Times New Roman" w:cs="Times New Roman"/>
          <w:sz w:val="24"/>
          <w:szCs w:val="24"/>
        </w:rPr>
        <w:t xml:space="preserve">Whenever an employee is temporarily assigned to a higher classification, that employee shall be paid an additional five percent (5%) of their base salary or the minimum rate of pay in the higher classification, whichever is higher. Compensation for out-of-class assignments may be provided only if assignment is preauthorized and the employee has substantially performed the work of the higher classification for all hours worked out of class after the first day.  </w:t>
      </w:r>
    </w:p>
    <w:p w14:paraId="5B5F29F6" w14:textId="77777777" w:rsidR="009202E1" w:rsidRPr="009468CB" w:rsidRDefault="009202E1" w:rsidP="009468CB">
      <w:pPr>
        <w:pStyle w:val="ListParagraph"/>
        <w:spacing w:line="240" w:lineRule="auto"/>
        <w:ind w:left="1080"/>
        <w:rPr>
          <w:rFonts w:ascii="Times New Roman" w:hAnsi="Times New Roman" w:cs="Times New Roman"/>
          <w:sz w:val="24"/>
          <w:szCs w:val="24"/>
        </w:rPr>
      </w:pPr>
    </w:p>
    <w:p w14:paraId="680437B5" w14:textId="77777777" w:rsidR="00370624" w:rsidRPr="009468CB" w:rsidRDefault="009202E1" w:rsidP="009468CB">
      <w:pPr>
        <w:pStyle w:val="ListParagraph"/>
        <w:numPr>
          <w:ilvl w:val="0"/>
          <w:numId w:val="24"/>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Employees do not receive out-of-class pay when on paid leave or holiday status. Leave accrual rates and holidays shall be paid at the employee’s base rate for working-out-of-class assignments.</w:t>
      </w:r>
    </w:p>
    <w:p w14:paraId="04DA0588" w14:textId="77777777" w:rsidR="00370624" w:rsidRPr="009468CB" w:rsidRDefault="00370624" w:rsidP="009468CB">
      <w:pPr>
        <w:pStyle w:val="ListParagraph"/>
        <w:spacing w:line="240" w:lineRule="auto"/>
        <w:rPr>
          <w:rFonts w:ascii="Times New Roman" w:hAnsi="Times New Roman" w:cs="Times New Roman"/>
          <w:sz w:val="24"/>
          <w:szCs w:val="24"/>
        </w:rPr>
      </w:pPr>
    </w:p>
    <w:p w14:paraId="552442AD" w14:textId="32C5C430" w:rsidR="009202E1" w:rsidRPr="009468CB" w:rsidRDefault="009202E1" w:rsidP="009468CB">
      <w:pPr>
        <w:pStyle w:val="ListParagraph"/>
        <w:spacing w:after="0" w:line="240" w:lineRule="auto"/>
        <w:ind w:left="1080"/>
        <w:rPr>
          <w:rFonts w:ascii="Times New Roman" w:hAnsi="Times New Roman" w:cs="Times New Roman"/>
          <w:sz w:val="24"/>
          <w:szCs w:val="24"/>
        </w:rPr>
      </w:pPr>
      <w:r w:rsidRPr="009468CB">
        <w:rPr>
          <w:rFonts w:ascii="Times New Roman" w:hAnsi="Times New Roman" w:cs="Times New Roman"/>
          <w:sz w:val="24"/>
          <w:szCs w:val="24"/>
        </w:rPr>
        <w:t>If a represented employee is subsequently appointed to the higher classification through a recruitment process, credit may be given for all accumulated out-of-class service in that classification in the previous five (5) years for the purpose of determining salary range and anniversary date.</w:t>
      </w:r>
    </w:p>
    <w:p w14:paraId="739AEB4D" w14:textId="77777777" w:rsidR="009202E1" w:rsidRPr="009468CB" w:rsidRDefault="009202E1" w:rsidP="009468CB">
      <w:pPr>
        <w:spacing w:after="0" w:line="240" w:lineRule="auto"/>
        <w:rPr>
          <w:rFonts w:ascii="Times New Roman" w:hAnsi="Times New Roman" w:cs="Times New Roman"/>
          <w:sz w:val="24"/>
          <w:szCs w:val="24"/>
        </w:rPr>
      </w:pPr>
    </w:p>
    <w:p w14:paraId="435A8FCA" w14:textId="77777777" w:rsidR="00370624" w:rsidRPr="009468CB" w:rsidRDefault="009202E1" w:rsidP="009468CB">
      <w:pPr>
        <w:pStyle w:val="ListParagraph"/>
        <w:numPr>
          <w:ilvl w:val="0"/>
          <w:numId w:val="24"/>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 xml:space="preserve">No full-time position covered by this agreement shall be filled on a temporary basis by an employee working out of class for longer than four (4) months. After four (4) months, the City shall notify </w:t>
      </w:r>
      <w:proofErr w:type="spellStart"/>
      <w:r w:rsidRPr="009468CB">
        <w:rPr>
          <w:rFonts w:ascii="Times New Roman" w:hAnsi="Times New Roman" w:cs="Times New Roman"/>
          <w:sz w:val="24"/>
          <w:szCs w:val="24"/>
        </w:rPr>
        <w:t>CPPW</w:t>
      </w:r>
      <w:proofErr w:type="spellEnd"/>
      <w:r w:rsidRPr="009468CB">
        <w:rPr>
          <w:rFonts w:ascii="Times New Roman" w:hAnsi="Times New Roman" w:cs="Times New Roman"/>
          <w:sz w:val="24"/>
          <w:szCs w:val="24"/>
        </w:rPr>
        <w:t xml:space="preserve"> and the employee, and the employee shall be temporarily appointed to the higher job classification if the work is continuing.</w:t>
      </w:r>
    </w:p>
    <w:p w14:paraId="6B1ED9EF" w14:textId="55268F76" w:rsidR="009202E1" w:rsidRPr="009468CB" w:rsidRDefault="009202E1" w:rsidP="009468CB">
      <w:p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 xml:space="preserve">  </w:t>
      </w:r>
    </w:p>
    <w:p w14:paraId="199BA607" w14:textId="77777777" w:rsidR="009202E1" w:rsidRPr="009468CB" w:rsidRDefault="009202E1" w:rsidP="009468CB">
      <w:pPr>
        <w:spacing w:after="0" w:line="240" w:lineRule="auto"/>
        <w:ind w:left="720"/>
        <w:rPr>
          <w:rFonts w:ascii="Times New Roman" w:hAnsi="Times New Roman" w:cs="Times New Roman"/>
          <w:sz w:val="24"/>
          <w:szCs w:val="24"/>
          <w:u w:val="single"/>
        </w:rPr>
      </w:pPr>
      <w:r w:rsidRPr="009468CB">
        <w:rPr>
          <w:rFonts w:ascii="Times New Roman" w:hAnsi="Times New Roman" w:cs="Times New Roman"/>
          <w:sz w:val="24"/>
          <w:szCs w:val="24"/>
          <w:u w:val="single"/>
        </w:rPr>
        <w:t xml:space="preserve">Language Pay </w:t>
      </w:r>
    </w:p>
    <w:p w14:paraId="033D2C4B" w14:textId="77777777" w:rsidR="009202E1" w:rsidRPr="009468CB" w:rsidRDefault="009202E1" w:rsidP="009468CB">
      <w:pPr>
        <w:spacing w:after="0" w:line="240" w:lineRule="auto"/>
        <w:ind w:left="720"/>
        <w:rPr>
          <w:rFonts w:ascii="Times New Roman" w:hAnsi="Times New Roman" w:cs="Times New Roman"/>
          <w:sz w:val="24"/>
          <w:szCs w:val="24"/>
        </w:rPr>
      </w:pPr>
      <w:r w:rsidRPr="009468CB">
        <w:rPr>
          <w:rFonts w:ascii="Times New Roman" w:hAnsi="Times New Roman" w:cs="Times New Roman"/>
          <w:sz w:val="24"/>
          <w:szCs w:val="24"/>
        </w:rPr>
        <w:t xml:space="preserve">Employees who are eligible to receive the language differential through the City Language Pay Differential Program will receive a bilingual pay differential of $1.00 per hour to their base wage for all hours worked. Passage of the verbal language proficiency test is required to receive the language pay differential. The differential is only paid </w:t>
      </w:r>
      <w:proofErr w:type="gramStart"/>
      <w:r w:rsidRPr="009468CB">
        <w:rPr>
          <w:rFonts w:ascii="Times New Roman" w:hAnsi="Times New Roman" w:cs="Times New Roman"/>
          <w:sz w:val="24"/>
          <w:szCs w:val="24"/>
        </w:rPr>
        <w:t>on</w:t>
      </w:r>
      <w:proofErr w:type="gramEnd"/>
      <w:r w:rsidRPr="009468CB">
        <w:rPr>
          <w:rFonts w:ascii="Times New Roman" w:hAnsi="Times New Roman" w:cs="Times New Roman"/>
          <w:sz w:val="24"/>
          <w:szCs w:val="24"/>
        </w:rPr>
        <w:t xml:space="preserve"> hours worked. It does not apply to paid leaves, holidays, or other paid time off. This premium is not subject to the grievance procedure. </w:t>
      </w:r>
    </w:p>
    <w:p w14:paraId="1BD799CB" w14:textId="77777777" w:rsidR="009202E1" w:rsidRPr="009468CB" w:rsidRDefault="009202E1" w:rsidP="009468CB">
      <w:pPr>
        <w:spacing w:after="0" w:line="240" w:lineRule="auto"/>
        <w:rPr>
          <w:rFonts w:ascii="Times New Roman" w:hAnsi="Times New Roman" w:cs="Times New Roman"/>
          <w:sz w:val="24"/>
          <w:szCs w:val="24"/>
        </w:rPr>
      </w:pPr>
    </w:p>
    <w:p w14:paraId="5CD8F33D" w14:textId="0FFD3BBA" w:rsidR="009202E1" w:rsidRPr="009468CB" w:rsidRDefault="009202E1" w:rsidP="009468CB">
      <w:pPr>
        <w:pStyle w:val="ListParagraph"/>
        <w:numPr>
          <w:ilvl w:val="0"/>
          <w:numId w:val="25"/>
        </w:numPr>
        <w:spacing w:after="0" w:line="240" w:lineRule="auto"/>
        <w:ind w:hanging="720"/>
        <w:rPr>
          <w:rFonts w:ascii="Times New Roman" w:hAnsi="Times New Roman" w:cs="Times New Roman"/>
          <w:b/>
          <w:bCs/>
          <w:sz w:val="24"/>
          <w:szCs w:val="24"/>
        </w:rPr>
      </w:pPr>
      <w:r w:rsidRPr="009468CB">
        <w:rPr>
          <w:rFonts w:ascii="Times New Roman" w:hAnsi="Times New Roman" w:cs="Times New Roman"/>
          <w:b/>
          <w:bCs/>
          <w:sz w:val="24"/>
          <w:szCs w:val="24"/>
        </w:rPr>
        <w:t>Cost of Living Adjustment.</w:t>
      </w:r>
    </w:p>
    <w:p w14:paraId="06B29004" w14:textId="77777777" w:rsidR="009202E1" w:rsidRPr="009468CB" w:rsidRDefault="009202E1" w:rsidP="009468CB">
      <w:pPr>
        <w:pStyle w:val="ListParagraph"/>
        <w:spacing w:after="0" w:line="240" w:lineRule="auto"/>
        <w:rPr>
          <w:rFonts w:ascii="Times New Roman" w:hAnsi="Times New Roman" w:cs="Times New Roman"/>
          <w:b/>
          <w:bCs/>
          <w:sz w:val="24"/>
          <w:szCs w:val="24"/>
        </w:rPr>
      </w:pPr>
    </w:p>
    <w:p w14:paraId="1355AF9A" w14:textId="77777777" w:rsidR="009202E1" w:rsidRPr="009468CB" w:rsidRDefault="009202E1" w:rsidP="009468CB">
      <w:pPr>
        <w:spacing w:line="240" w:lineRule="auto"/>
        <w:rPr>
          <w:rFonts w:ascii="Times New Roman" w:hAnsi="Times New Roman" w:cs="Times New Roman"/>
          <w:sz w:val="24"/>
          <w:szCs w:val="24"/>
        </w:rPr>
      </w:pPr>
      <w:r w:rsidRPr="009468CB">
        <w:rPr>
          <w:rFonts w:ascii="Times New Roman" w:hAnsi="Times New Roman" w:cs="Times New Roman"/>
          <w:b/>
          <w:bCs/>
          <w:sz w:val="24"/>
          <w:szCs w:val="24"/>
        </w:rPr>
        <w:t>Effective July 1, 2025:</w:t>
      </w:r>
    </w:p>
    <w:p w14:paraId="3FA938F0" w14:textId="22FB8CA5" w:rsidR="009202E1" w:rsidRPr="009468CB" w:rsidRDefault="009202E1" w:rsidP="009468CB">
      <w:pPr>
        <w:pStyle w:val="ListParagraph"/>
        <w:numPr>
          <w:ilvl w:val="1"/>
          <w:numId w:val="25"/>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 xml:space="preserve">The classifications and salaries for the period July 1, </w:t>
      </w:r>
      <w:proofErr w:type="gramStart"/>
      <w:r w:rsidRPr="009468CB">
        <w:rPr>
          <w:rFonts w:ascii="Times New Roman" w:hAnsi="Times New Roman" w:cs="Times New Roman"/>
          <w:sz w:val="24"/>
          <w:szCs w:val="24"/>
        </w:rPr>
        <w:t>2025</w:t>
      </w:r>
      <w:proofErr w:type="gramEnd"/>
      <w:r w:rsidRPr="009468CB">
        <w:rPr>
          <w:rFonts w:ascii="Times New Roman" w:hAnsi="Times New Roman" w:cs="Times New Roman"/>
          <w:sz w:val="24"/>
          <w:szCs w:val="24"/>
        </w:rPr>
        <w:t xml:space="preserve"> to June 30, </w:t>
      </w:r>
      <w:proofErr w:type="gramStart"/>
      <w:r w:rsidRPr="009468CB">
        <w:rPr>
          <w:rFonts w:ascii="Times New Roman" w:hAnsi="Times New Roman" w:cs="Times New Roman"/>
          <w:sz w:val="24"/>
          <w:szCs w:val="24"/>
        </w:rPr>
        <w:t>2026</w:t>
      </w:r>
      <w:proofErr w:type="gramEnd"/>
      <w:r w:rsidRPr="009468CB">
        <w:rPr>
          <w:rFonts w:ascii="Times New Roman" w:hAnsi="Times New Roman" w:cs="Times New Roman"/>
          <w:sz w:val="24"/>
          <w:szCs w:val="24"/>
        </w:rPr>
        <w:t xml:space="preserve"> will increase by two and four-tenths percent (2.4%).</w:t>
      </w:r>
    </w:p>
    <w:p w14:paraId="2AFC0248" w14:textId="1653FF65" w:rsidR="009202E1" w:rsidRPr="005F7956" w:rsidRDefault="009202E1" w:rsidP="009468CB">
      <w:pPr>
        <w:pStyle w:val="Heading1"/>
        <w:spacing w:after="240" w:line="240" w:lineRule="auto"/>
        <w:jc w:val="center"/>
        <w:rPr>
          <w:rFonts w:ascii="Times New Roman" w:eastAsia="Calibri" w:hAnsi="Times New Roman" w:cs="Times New Roman"/>
          <w:b/>
          <w:bCs/>
          <w:color w:val="auto"/>
          <w:sz w:val="24"/>
          <w:szCs w:val="24"/>
          <w:u w:val="single"/>
        </w:rPr>
      </w:pPr>
      <w:bookmarkStart w:id="18" w:name="_Toc199858954"/>
      <w:r w:rsidRPr="00FD4459">
        <w:rPr>
          <w:rFonts w:ascii="Times New Roman" w:eastAsia="Calibri" w:hAnsi="Times New Roman" w:cs="Times New Roman"/>
          <w:b/>
          <w:bCs/>
          <w:color w:val="auto"/>
          <w:sz w:val="24"/>
          <w:szCs w:val="24"/>
          <w:u w:val="single"/>
        </w:rPr>
        <w:t>ARTICLE 1</w:t>
      </w:r>
      <w:r w:rsidR="00936427" w:rsidRPr="00FD4459">
        <w:rPr>
          <w:rFonts w:ascii="Times New Roman" w:eastAsia="Calibri" w:hAnsi="Times New Roman" w:cs="Times New Roman"/>
          <w:b/>
          <w:bCs/>
          <w:color w:val="auto"/>
          <w:sz w:val="24"/>
          <w:szCs w:val="24"/>
          <w:u w:val="single"/>
        </w:rPr>
        <w:t>7</w:t>
      </w:r>
      <w:r w:rsidRPr="00FD4459">
        <w:rPr>
          <w:rFonts w:ascii="Times New Roman" w:eastAsia="Calibri" w:hAnsi="Times New Roman" w:cs="Times New Roman"/>
          <w:b/>
          <w:bCs/>
          <w:color w:val="auto"/>
          <w:sz w:val="24"/>
          <w:szCs w:val="24"/>
          <w:u w:val="single"/>
        </w:rPr>
        <w:t xml:space="preserve"> – RECLASSIFICATION</w:t>
      </w:r>
      <w:bookmarkEnd w:id="18"/>
    </w:p>
    <w:p w14:paraId="5FD14152" w14:textId="77777777" w:rsidR="009468CB" w:rsidRDefault="009468CB" w:rsidP="009468CB">
      <w:pPr>
        <w:pStyle w:val="ListParagraph"/>
        <w:numPr>
          <w:ilvl w:val="0"/>
          <w:numId w:val="41"/>
        </w:numPr>
        <w:spacing w:after="0" w:line="240" w:lineRule="auto"/>
        <w:ind w:left="0" w:firstLine="0"/>
        <w:rPr>
          <w:rFonts w:ascii="Times New Roman" w:hAnsi="Times New Roman" w:cs="Times New Roman"/>
          <w:sz w:val="24"/>
          <w:szCs w:val="24"/>
        </w:rPr>
      </w:pPr>
      <w:r w:rsidRPr="009468CB">
        <w:rPr>
          <w:rFonts w:ascii="Times New Roman" w:hAnsi="Times New Roman" w:cs="Times New Roman"/>
          <w:sz w:val="24"/>
          <w:szCs w:val="24"/>
        </w:rPr>
        <w:t xml:space="preserve">The Bureau of Human Resources shall give the Union and any incumbent employees notice of any request by the bureau for reclassification of a bargaining unit position. An incumbent employee or the Union may request consultation with the Bureau regarding the potential impact of the reclassification. The consultation request must be made within 10 days of receiving notice. A consultation period of 14 days shall be provided if requested prior to implementing the reclassification. </w:t>
      </w:r>
    </w:p>
    <w:p w14:paraId="6DDAA4CE" w14:textId="77777777" w:rsidR="009468CB" w:rsidRDefault="009468CB" w:rsidP="009468CB">
      <w:pPr>
        <w:pStyle w:val="ListParagraph"/>
        <w:spacing w:after="0" w:line="240" w:lineRule="auto"/>
        <w:ind w:left="0"/>
        <w:rPr>
          <w:rFonts w:ascii="Times New Roman" w:hAnsi="Times New Roman" w:cs="Times New Roman"/>
          <w:sz w:val="24"/>
          <w:szCs w:val="24"/>
        </w:rPr>
      </w:pPr>
    </w:p>
    <w:p w14:paraId="2F827107" w14:textId="77777777" w:rsidR="009468CB" w:rsidRDefault="009468CB" w:rsidP="009468CB">
      <w:pPr>
        <w:pStyle w:val="ListParagraph"/>
        <w:numPr>
          <w:ilvl w:val="1"/>
          <w:numId w:val="41"/>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 xml:space="preserve">The City shall maintain a procedure for employees to initiate reclassification reviews. Disputes about the appropriateness of reclassification of employees by management or denial of employee-initiated requests for reclassification may be appealed to the Human Resources Director and the Civil Service Board in accordance with Human Resources Administrative Rule 8.05 – Classification. The Union recognizes that the Human Resource Director has the sole authority to classify or reclassify positions. </w:t>
      </w:r>
    </w:p>
    <w:p w14:paraId="64A5FC00" w14:textId="77777777" w:rsidR="009468CB" w:rsidRDefault="009468CB" w:rsidP="009468CB">
      <w:pPr>
        <w:pStyle w:val="ListParagraph"/>
        <w:spacing w:after="0" w:line="240" w:lineRule="auto"/>
        <w:ind w:left="1440"/>
        <w:rPr>
          <w:rFonts w:ascii="Times New Roman" w:hAnsi="Times New Roman" w:cs="Times New Roman"/>
          <w:sz w:val="24"/>
          <w:szCs w:val="24"/>
        </w:rPr>
      </w:pPr>
    </w:p>
    <w:p w14:paraId="4FE05286" w14:textId="77777777" w:rsidR="009468CB" w:rsidRDefault="009468CB" w:rsidP="009468CB">
      <w:pPr>
        <w:pStyle w:val="ListParagraph"/>
        <w:numPr>
          <w:ilvl w:val="1"/>
          <w:numId w:val="41"/>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lastRenderedPageBreak/>
        <w:t xml:space="preserve">Employees who believe they are misclassified or have been assigned work outside of their current classification should notify their Supervisor or Manager in writing within sixty (60) calendar days of performing higher level duties of work. If the Manager/Supervisor agrees a reclassification is appropriate, the supervisor or manager will request a review of the position(s) by the Bureau of Human Resources, per </w:t>
      </w:r>
      <w:proofErr w:type="spellStart"/>
      <w:r w:rsidRPr="009468CB">
        <w:rPr>
          <w:rFonts w:ascii="Times New Roman" w:hAnsi="Times New Roman" w:cs="Times New Roman"/>
          <w:sz w:val="24"/>
          <w:szCs w:val="24"/>
        </w:rPr>
        <w:t>HRAR</w:t>
      </w:r>
      <w:proofErr w:type="spellEnd"/>
      <w:r w:rsidRPr="009468CB">
        <w:rPr>
          <w:rFonts w:ascii="Times New Roman" w:hAnsi="Times New Roman" w:cs="Times New Roman"/>
          <w:sz w:val="24"/>
          <w:szCs w:val="24"/>
        </w:rPr>
        <w:t xml:space="preserve"> 8.05. If the employee’s Manager/Supervisor disagrees with the request, the employee may proceed with the request using the process outlined in </w:t>
      </w:r>
      <w:proofErr w:type="spellStart"/>
      <w:r w:rsidRPr="009468CB">
        <w:rPr>
          <w:rFonts w:ascii="Times New Roman" w:hAnsi="Times New Roman" w:cs="Times New Roman"/>
          <w:sz w:val="24"/>
          <w:szCs w:val="24"/>
        </w:rPr>
        <w:t>HRAR</w:t>
      </w:r>
      <w:proofErr w:type="spellEnd"/>
      <w:r w:rsidRPr="009468CB">
        <w:rPr>
          <w:rFonts w:ascii="Times New Roman" w:hAnsi="Times New Roman" w:cs="Times New Roman"/>
          <w:sz w:val="24"/>
          <w:szCs w:val="24"/>
        </w:rPr>
        <w:t xml:space="preserve"> 8.05. The effective date of the reclassification action with respect to the employee’s tenure, seniority, and status shall be the date the written request for reclassification and all required supporting documentation were filed with the Director of Human Resources unless another date is established by the Director of Human Resources. </w:t>
      </w:r>
    </w:p>
    <w:p w14:paraId="6BCAB3B9" w14:textId="77777777" w:rsidR="009468CB" w:rsidRPr="009468CB" w:rsidRDefault="009468CB" w:rsidP="009468CB">
      <w:pPr>
        <w:pStyle w:val="ListParagraph"/>
        <w:rPr>
          <w:rFonts w:ascii="Times New Roman" w:hAnsi="Times New Roman" w:cs="Times New Roman"/>
          <w:sz w:val="24"/>
          <w:szCs w:val="24"/>
        </w:rPr>
      </w:pPr>
    </w:p>
    <w:p w14:paraId="73308977" w14:textId="77777777" w:rsidR="009468CB" w:rsidRDefault="009468CB" w:rsidP="009468CB">
      <w:pPr>
        <w:pStyle w:val="ListParagraph"/>
        <w:numPr>
          <w:ilvl w:val="1"/>
          <w:numId w:val="41"/>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 xml:space="preserve">Granting of Status. When a position is reclassified, the incumbent shall be granted status in the position when the following criteria are met: </w:t>
      </w:r>
    </w:p>
    <w:p w14:paraId="28169DF5" w14:textId="77777777" w:rsidR="009468CB" w:rsidRPr="009468CB" w:rsidRDefault="009468CB" w:rsidP="009468CB">
      <w:pPr>
        <w:pStyle w:val="ListParagraph"/>
        <w:rPr>
          <w:rFonts w:ascii="Times New Roman" w:hAnsi="Times New Roman" w:cs="Times New Roman"/>
          <w:sz w:val="24"/>
          <w:szCs w:val="24"/>
        </w:rPr>
      </w:pPr>
    </w:p>
    <w:p w14:paraId="5C6214E6" w14:textId="77777777" w:rsidR="009468CB" w:rsidRDefault="009468CB" w:rsidP="009468CB">
      <w:pPr>
        <w:pStyle w:val="ListParagraph"/>
        <w:numPr>
          <w:ilvl w:val="2"/>
          <w:numId w:val="41"/>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 xml:space="preserve">Management makes a request to grant status when going through the position reclassification process; and </w:t>
      </w:r>
    </w:p>
    <w:p w14:paraId="61CFB611" w14:textId="77777777" w:rsidR="009468CB" w:rsidRDefault="009468CB" w:rsidP="009468CB">
      <w:pPr>
        <w:pStyle w:val="ListParagraph"/>
        <w:spacing w:after="0" w:line="240" w:lineRule="auto"/>
        <w:ind w:left="2160"/>
        <w:rPr>
          <w:rFonts w:ascii="Times New Roman" w:hAnsi="Times New Roman" w:cs="Times New Roman"/>
          <w:sz w:val="24"/>
          <w:szCs w:val="24"/>
        </w:rPr>
      </w:pPr>
    </w:p>
    <w:p w14:paraId="3BCB479C" w14:textId="77777777" w:rsidR="009468CB" w:rsidRDefault="009468CB" w:rsidP="009468CB">
      <w:pPr>
        <w:pStyle w:val="ListParagraph"/>
        <w:numPr>
          <w:ilvl w:val="2"/>
          <w:numId w:val="41"/>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 xml:space="preserve">The employee is the current incumbent for the position being reclassified and has occupied the position and has performed substantially all the duties of the new classification; and </w:t>
      </w:r>
    </w:p>
    <w:p w14:paraId="0087110E" w14:textId="77777777" w:rsidR="009468CB" w:rsidRPr="009468CB" w:rsidRDefault="009468CB" w:rsidP="009468CB">
      <w:pPr>
        <w:pStyle w:val="ListParagraph"/>
        <w:rPr>
          <w:rFonts w:ascii="Times New Roman" w:hAnsi="Times New Roman" w:cs="Times New Roman"/>
          <w:sz w:val="24"/>
          <w:szCs w:val="24"/>
        </w:rPr>
      </w:pPr>
    </w:p>
    <w:p w14:paraId="2E2907A5" w14:textId="343DA40D" w:rsidR="009468CB" w:rsidRPr="009468CB" w:rsidRDefault="009468CB" w:rsidP="009468CB">
      <w:pPr>
        <w:pStyle w:val="ListParagraph"/>
        <w:numPr>
          <w:ilvl w:val="2"/>
          <w:numId w:val="41"/>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The employee being granted status meets the qualifications for the new classification.</w:t>
      </w:r>
    </w:p>
    <w:p w14:paraId="26514DAF" w14:textId="651B5668" w:rsidR="009202E1" w:rsidRPr="005F7956" w:rsidRDefault="009202E1" w:rsidP="009468CB">
      <w:pPr>
        <w:pStyle w:val="Heading1"/>
        <w:spacing w:after="240" w:line="240" w:lineRule="auto"/>
        <w:jc w:val="center"/>
        <w:rPr>
          <w:rFonts w:ascii="Times New Roman" w:eastAsia="Calibri" w:hAnsi="Times New Roman" w:cs="Times New Roman"/>
          <w:b/>
          <w:bCs/>
          <w:color w:val="auto"/>
          <w:sz w:val="24"/>
          <w:szCs w:val="24"/>
          <w:u w:val="single"/>
        </w:rPr>
      </w:pPr>
      <w:bookmarkStart w:id="19" w:name="_Toc199858955"/>
      <w:r w:rsidRPr="00FD4459">
        <w:rPr>
          <w:rFonts w:ascii="Times New Roman" w:eastAsia="Calibri" w:hAnsi="Times New Roman" w:cs="Times New Roman"/>
          <w:b/>
          <w:bCs/>
          <w:color w:val="auto"/>
          <w:sz w:val="24"/>
          <w:szCs w:val="24"/>
          <w:u w:val="single"/>
        </w:rPr>
        <w:t xml:space="preserve">ARTICLE </w:t>
      </w:r>
      <w:r w:rsidR="003A138F" w:rsidRPr="00FD4459">
        <w:rPr>
          <w:rFonts w:ascii="Times New Roman" w:eastAsia="Calibri" w:hAnsi="Times New Roman" w:cs="Times New Roman"/>
          <w:b/>
          <w:bCs/>
          <w:color w:val="auto"/>
          <w:sz w:val="24"/>
          <w:szCs w:val="24"/>
          <w:u w:val="single"/>
        </w:rPr>
        <w:t>1</w:t>
      </w:r>
      <w:r w:rsidR="00936427" w:rsidRPr="00FD4459">
        <w:rPr>
          <w:rFonts w:ascii="Times New Roman" w:eastAsia="Calibri" w:hAnsi="Times New Roman" w:cs="Times New Roman"/>
          <w:b/>
          <w:bCs/>
          <w:color w:val="auto"/>
          <w:sz w:val="24"/>
          <w:szCs w:val="24"/>
          <w:u w:val="single"/>
        </w:rPr>
        <w:t>8</w:t>
      </w:r>
      <w:r w:rsidRPr="00FD4459">
        <w:rPr>
          <w:rFonts w:ascii="Times New Roman" w:eastAsia="Calibri" w:hAnsi="Times New Roman" w:cs="Times New Roman"/>
          <w:b/>
          <w:bCs/>
          <w:color w:val="auto"/>
          <w:sz w:val="24"/>
          <w:szCs w:val="24"/>
          <w:u w:val="single"/>
        </w:rPr>
        <w:t xml:space="preserve"> – DISCIPLINE AND DISCHARGE</w:t>
      </w:r>
      <w:bookmarkEnd w:id="19"/>
    </w:p>
    <w:p w14:paraId="218FE87D" w14:textId="6834E7A8" w:rsidR="009202E1" w:rsidRPr="009468CB" w:rsidRDefault="009202E1" w:rsidP="009468CB">
      <w:pPr>
        <w:pStyle w:val="ListParagraph"/>
        <w:numPr>
          <w:ilvl w:val="0"/>
          <w:numId w:val="26"/>
        </w:numPr>
        <w:spacing w:after="0" w:line="240" w:lineRule="auto"/>
        <w:ind w:left="0" w:firstLine="0"/>
        <w:rPr>
          <w:rFonts w:ascii="Times New Roman" w:hAnsi="Times New Roman" w:cs="Times New Roman"/>
          <w:kern w:val="0"/>
          <w:sz w:val="24"/>
          <w:szCs w:val="24"/>
        </w:rPr>
      </w:pPr>
      <w:r w:rsidRPr="009468CB">
        <w:rPr>
          <w:rFonts w:ascii="Times New Roman" w:hAnsi="Times New Roman" w:cs="Times New Roman"/>
          <w:b/>
          <w:bCs/>
          <w:kern w:val="0"/>
          <w:sz w:val="24"/>
          <w:szCs w:val="24"/>
        </w:rPr>
        <w:t xml:space="preserve">Just Cause. </w:t>
      </w:r>
      <w:r w:rsidRPr="009468CB">
        <w:rPr>
          <w:rFonts w:ascii="Times New Roman" w:hAnsi="Times New Roman" w:cs="Times New Roman"/>
          <w:kern w:val="0"/>
          <w:sz w:val="24"/>
          <w:szCs w:val="24"/>
        </w:rPr>
        <w:t>Disciplinary action may be imposed upon an employee only for just cause. Disciplinary action imposed on any employee may be processed as a grievance through the regular grievance procedure except for an employee who has not yet passed their initial probation or who fails to successfully complete the initial probationary period.</w:t>
      </w:r>
    </w:p>
    <w:p w14:paraId="608DD518" w14:textId="77777777" w:rsidR="009202E1" w:rsidRPr="009468CB" w:rsidRDefault="009202E1" w:rsidP="009468CB">
      <w:pPr>
        <w:pStyle w:val="ListParagraph"/>
        <w:spacing w:after="0" w:line="240" w:lineRule="auto"/>
        <w:ind w:left="0"/>
        <w:rPr>
          <w:rFonts w:ascii="Times New Roman" w:hAnsi="Times New Roman" w:cs="Times New Roman"/>
          <w:kern w:val="0"/>
          <w:sz w:val="24"/>
          <w:szCs w:val="24"/>
        </w:rPr>
      </w:pPr>
    </w:p>
    <w:p w14:paraId="28D6D3BC" w14:textId="7C89F5A5" w:rsidR="009202E1" w:rsidRPr="009468CB" w:rsidRDefault="009202E1" w:rsidP="009468CB">
      <w:pPr>
        <w:pStyle w:val="ListParagraph"/>
        <w:numPr>
          <w:ilvl w:val="0"/>
          <w:numId w:val="26"/>
        </w:numPr>
        <w:spacing w:after="0" w:line="240" w:lineRule="auto"/>
        <w:ind w:left="0" w:firstLine="0"/>
        <w:rPr>
          <w:rFonts w:ascii="Times New Roman" w:hAnsi="Times New Roman" w:cs="Times New Roman"/>
          <w:kern w:val="0"/>
          <w:sz w:val="24"/>
          <w:szCs w:val="24"/>
        </w:rPr>
      </w:pPr>
      <w:r w:rsidRPr="009468CB">
        <w:rPr>
          <w:rFonts w:ascii="Times New Roman" w:hAnsi="Times New Roman" w:cs="Times New Roman"/>
          <w:b/>
          <w:bCs/>
          <w:kern w:val="0"/>
          <w:sz w:val="24"/>
          <w:szCs w:val="24"/>
        </w:rPr>
        <w:t xml:space="preserve">Disciplinary Action. </w:t>
      </w:r>
      <w:r w:rsidRPr="009468CB">
        <w:rPr>
          <w:rFonts w:ascii="Times New Roman" w:hAnsi="Times New Roman" w:cs="Times New Roman"/>
          <w:kern w:val="0"/>
          <w:sz w:val="24"/>
          <w:szCs w:val="24"/>
        </w:rPr>
        <w:t xml:space="preserve">Disciplinary actions or measures shall include only oral reprimand, written reprimand, demotion, suspension, and discharge. If an employee is issued an oral </w:t>
      </w:r>
      <w:proofErr w:type="gramStart"/>
      <w:r w:rsidRPr="009468CB">
        <w:rPr>
          <w:rFonts w:ascii="Times New Roman" w:hAnsi="Times New Roman" w:cs="Times New Roman"/>
          <w:kern w:val="0"/>
          <w:sz w:val="24"/>
          <w:szCs w:val="24"/>
        </w:rPr>
        <w:t>reprimand</w:t>
      </w:r>
      <w:proofErr w:type="gramEnd"/>
      <w:r w:rsidRPr="009468CB">
        <w:rPr>
          <w:rFonts w:ascii="Times New Roman" w:hAnsi="Times New Roman" w:cs="Times New Roman"/>
          <w:kern w:val="0"/>
          <w:sz w:val="24"/>
          <w:szCs w:val="24"/>
        </w:rPr>
        <w:t xml:space="preserve"> it will be provided in writing, at the time it is given. All such disciplinary actions are subject to the grievance procedure, except for oral reprimand. Coaching and counseling is not considered discipline. If the City has cause to discipline an employee, it shall be done in a manner that will not embarrass the employee before other employees or the public. If the City has reason to discuss any disciplinary action or the possibility of any disciplinary action, the employee shall be given the option of having a Union representative present at any such discussion.</w:t>
      </w:r>
    </w:p>
    <w:p w14:paraId="1A9285CA" w14:textId="77777777" w:rsidR="009202E1" w:rsidRPr="009468CB" w:rsidRDefault="009202E1" w:rsidP="009468CB">
      <w:pPr>
        <w:pStyle w:val="ListParagraph"/>
        <w:spacing w:after="0" w:line="240" w:lineRule="auto"/>
        <w:ind w:left="0"/>
        <w:rPr>
          <w:rFonts w:ascii="Times New Roman" w:hAnsi="Times New Roman" w:cs="Times New Roman"/>
          <w:kern w:val="0"/>
          <w:sz w:val="24"/>
          <w:szCs w:val="24"/>
        </w:rPr>
      </w:pPr>
    </w:p>
    <w:p w14:paraId="5485A258" w14:textId="0120DD91" w:rsidR="009202E1" w:rsidRPr="009468CB" w:rsidRDefault="009202E1" w:rsidP="009468CB">
      <w:pPr>
        <w:pStyle w:val="ListParagraph"/>
        <w:numPr>
          <w:ilvl w:val="0"/>
          <w:numId w:val="26"/>
        </w:numPr>
        <w:spacing w:after="0" w:line="240" w:lineRule="auto"/>
        <w:ind w:left="0" w:firstLine="0"/>
        <w:rPr>
          <w:rFonts w:ascii="Times New Roman" w:hAnsi="Times New Roman" w:cs="Times New Roman"/>
          <w:kern w:val="0"/>
          <w:sz w:val="24"/>
          <w:szCs w:val="24"/>
        </w:rPr>
      </w:pPr>
      <w:r w:rsidRPr="009468CB">
        <w:rPr>
          <w:rFonts w:ascii="Times New Roman" w:hAnsi="Times New Roman" w:cs="Times New Roman"/>
          <w:b/>
          <w:bCs/>
          <w:kern w:val="0"/>
          <w:sz w:val="24"/>
          <w:szCs w:val="24"/>
        </w:rPr>
        <w:t xml:space="preserve">Performance Improvement Plan </w:t>
      </w:r>
      <w:r w:rsidRPr="009468CB">
        <w:rPr>
          <w:rFonts w:ascii="Times New Roman" w:hAnsi="Times New Roman" w:cs="Times New Roman"/>
          <w:kern w:val="0"/>
          <w:sz w:val="24"/>
          <w:szCs w:val="24"/>
        </w:rPr>
        <w:t xml:space="preserve">If the parties agree, a Performance Improvement Plan (PIP) may be used in place of the disciplinary steps prior to discharge in cases of employee performance problems. When a Performance Improvement Plan is used in place of </w:t>
      </w:r>
      <w:r w:rsidRPr="009468CB">
        <w:rPr>
          <w:rFonts w:ascii="Times New Roman" w:hAnsi="Times New Roman" w:cs="Times New Roman"/>
          <w:kern w:val="0"/>
          <w:sz w:val="24"/>
          <w:szCs w:val="24"/>
        </w:rPr>
        <w:lastRenderedPageBreak/>
        <w:t>discipline, the content of the PIP will be mutually agreed upon and either parties' offer or refusal to agree to a PIP shall not be used against them in the grievance procedure.</w:t>
      </w:r>
    </w:p>
    <w:p w14:paraId="5567FFE1" w14:textId="77777777" w:rsidR="009202E1" w:rsidRPr="009468CB" w:rsidRDefault="009202E1" w:rsidP="009468CB">
      <w:pPr>
        <w:pStyle w:val="ListParagraph"/>
        <w:spacing w:after="0" w:line="240" w:lineRule="auto"/>
        <w:ind w:left="0"/>
        <w:rPr>
          <w:rFonts w:ascii="Times New Roman" w:hAnsi="Times New Roman" w:cs="Times New Roman"/>
          <w:kern w:val="0"/>
          <w:sz w:val="24"/>
          <w:szCs w:val="24"/>
        </w:rPr>
      </w:pPr>
    </w:p>
    <w:p w14:paraId="7670D70F" w14:textId="1F0E707B" w:rsidR="009202E1" w:rsidRDefault="009202E1" w:rsidP="009468CB">
      <w:pPr>
        <w:pStyle w:val="ListParagraph"/>
        <w:numPr>
          <w:ilvl w:val="0"/>
          <w:numId w:val="26"/>
        </w:numPr>
        <w:spacing w:after="0" w:line="240" w:lineRule="auto"/>
        <w:ind w:left="0" w:firstLine="0"/>
        <w:rPr>
          <w:rFonts w:ascii="Times New Roman" w:hAnsi="Times New Roman" w:cs="Times New Roman"/>
          <w:kern w:val="0"/>
          <w:sz w:val="24"/>
          <w:szCs w:val="24"/>
        </w:rPr>
      </w:pPr>
      <w:r w:rsidRPr="009468CB">
        <w:rPr>
          <w:rFonts w:ascii="Times New Roman" w:hAnsi="Times New Roman" w:cs="Times New Roman"/>
          <w:b/>
          <w:bCs/>
          <w:kern w:val="0"/>
          <w:sz w:val="24"/>
          <w:szCs w:val="24"/>
        </w:rPr>
        <w:t xml:space="preserve">Investigative Interviews and Due Process </w:t>
      </w:r>
      <w:r w:rsidRPr="009468CB">
        <w:rPr>
          <w:rFonts w:ascii="Times New Roman" w:hAnsi="Times New Roman" w:cs="Times New Roman"/>
          <w:kern w:val="0"/>
          <w:sz w:val="24"/>
          <w:szCs w:val="24"/>
        </w:rPr>
        <w:t xml:space="preserve">If the City has reason to discuss any disciplinary action or the possibility of any disciplinary action, the employee shall be given the option of having a Union representative present at any such meeting. The City shall make every effort to also notify the Union Representative when an employee has been or will be scheduled for an investigatory meeting. Failure to notify the Union is not </w:t>
      </w:r>
      <w:proofErr w:type="spellStart"/>
      <w:r w:rsidRPr="009468CB">
        <w:rPr>
          <w:rFonts w:ascii="Times New Roman" w:hAnsi="Times New Roman" w:cs="Times New Roman"/>
          <w:kern w:val="0"/>
          <w:sz w:val="24"/>
          <w:szCs w:val="24"/>
        </w:rPr>
        <w:t>grievable</w:t>
      </w:r>
      <w:proofErr w:type="spellEnd"/>
      <w:r w:rsidRPr="009468CB">
        <w:rPr>
          <w:rFonts w:ascii="Times New Roman" w:hAnsi="Times New Roman" w:cs="Times New Roman"/>
          <w:kern w:val="0"/>
          <w:sz w:val="24"/>
          <w:szCs w:val="24"/>
        </w:rPr>
        <w:t>.</w:t>
      </w:r>
    </w:p>
    <w:p w14:paraId="43C62784" w14:textId="77777777" w:rsidR="002F5180" w:rsidRPr="009468CB" w:rsidRDefault="002F5180" w:rsidP="002F5180">
      <w:pPr>
        <w:pStyle w:val="ListParagraph"/>
        <w:spacing w:after="0" w:line="240" w:lineRule="auto"/>
        <w:ind w:left="0"/>
        <w:rPr>
          <w:rFonts w:ascii="Times New Roman" w:hAnsi="Times New Roman" w:cs="Times New Roman"/>
          <w:kern w:val="0"/>
          <w:sz w:val="24"/>
          <w:szCs w:val="24"/>
        </w:rPr>
      </w:pPr>
    </w:p>
    <w:p w14:paraId="68F8D815" w14:textId="56B4D44F" w:rsidR="009202E1" w:rsidRPr="009468CB" w:rsidRDefault="009202E1" w:rsidP="009468CB">
      <w:pPr>
        <w:pStyle w:val="ListParagraph"/>
        <w:numPr>
          <w:ilvl w:val="0"/>
          <w:numId w:val="26"/>
        </w:numPr>
        <w:spacing w:after="0" w:line="240" w:lineRule="auto"/>
        <w:ind w:left="0" w:firstLine="0"/>
        <w:rPr>
          <w:rFonts w:ascii="Times New Roman" w:hAnsi="Times New Roman" w:cs="Times New Roman"/>
          <w:kern w:val="0"/>
          <w:sz w:val="24"/>
          <w:szCs w:val="24"/>
        </w:rPr>
      </w:pPr>
      <w:r w:rsidRPr="009468CB">
        <w:rPr>
          <w:rFonts w:ascii="Times New Roman" w:hAnsi="Times New Roman" w:cs="Times New Roman"/>
          <w:b/>
          <w:bCs/>
          <w:kern w:val="0"/>
          <w:sz w:val="24"/>
          <w:szCs w:val="24"/>
        </w:rPr>
        <w:t xml:space="preserve">Disciplinary File. </w:t>
      </w:r>
      <w:r w:rsidRPr="009468CB">
        <w:rPr>
          <w:rFonts w:ascii="Times New Roman" w:hAnsi="Times New Roman" w:cs="Times New Roman"/>
          <w:kern w:val="0"/>
          <w:sz w:val="24"/>
          <w:szCs w:val="24"/>
        </w:rPr>
        <w:t xml:space="preserve">Records of oral or written reprimand may be removed from an employee's personnel file after one year, upon the employee's request, provided in the judgement of the City, the employee has taken corrective action and has received no other disciplinary actions. Approval </w:t>
      </w:r>
      <w:proofErr w:type="gramStart"/>
      <w:r w:rsidRPr="009468CB">
        <w:rPr>
          <w:rFonts w:ascii="Times New Roman" w:hAnsi="Times New Roman" w:cs="Times New Roman"/>
          <w:kern w:val="0"/>
          <w:sz w:val="24"/>
          <w:szCs w:val="24"/>
        </w:rPr>
        <w:t>to remove</w:t>
      </w:r>
      <w:proofErr w:type="gramEnd"/>
      <w:r w:rsidRPr="009468CB">
        <w:rPr>
          <w:rFonts w:ascii="Times New Roman" w:hAnsi="Times New Roman" w:cs="Times New Roman"/>
          <w:kern w:val="0"/>
          <w:sz w:val="24"/>
          <w:szCs w:val="24"/>
        </w:rPr>
        <w:t xml:space="preserve"> such reprimands from the file shall not be unreasonably withheld.</w:t>
      </w:r>
    </w:p>
    <w:p w14:paraId="5E16BF89" w14:textId="77777777" w:rsidR="009202E1" w:rsidRPr="009468CB" w:rsidRDefault="009202E1" w:rsidP="009468CB">
      <w:pPr>
        <w:pStyle w:val="ListParagraph"/>
        <w:spacing w:after="0" w:line="240" w:lineRule="auto"/>
        <w:ind w:left="0"/>
        <w:rPr>
          <w:rFonts w:ascii="Times New Roman" w:hAnsi="Times New Roman" w:cs="Times New Roman"/>
          <w:kern w:val="0"/>
          <w:sz w:val="24"/>
          <w:szCs w:val="24"/>
        </w:rPr>
      </w:pPr>
    </w:p>
    <w:p w14:paraId="3EC1FB7F" w14:textId="1AC2250F" w:rsidR="009202E1" w:rsidRPr="009468CB" w:rsidRDefault="009202E1" w:rsidP="009468CB">
      <w:pPr>
        <w:pStyle w:val="ListParagraph"/>
        <w:numPr>
          <w:ilvl w:val="0"/>
          <w:numId w:val="26"/>
        </w:numPr>
        <w:spacing w:after="0" w:line="240" w:lineRule="auto"/>
        <w:ind w:left="0" w:firstLine="0"/>
        <w:rPr>
          <w:rFonts w:ascii="Times New Roman" w:hAnsi="Times New Roman" w:cs="Times New Roman"/>
          <w:b/>
          <w:bCs/>
          <w:sz w:val="24"/>
          <w:szCs w:val="24"/>
        </w:rPr>
      </w:pPr>
      <w:r w:rsidRPr="009468CB">
        <w:rPr>
          <w:rFonts w:ascii="Times New Roman" w:hAnsi="Times New Roman" w:cs="Times New Roman"/>
          <w:b/>
          <w:bCs/>
          <w:kern w:val="0"/>
          <w:sz w:val="24"/>
          <w:szCs w:val="24"/>
        </w:rPr>
        <w:t xml:space="preserve">Civil Service Board. </w:t>
      </w:r>
      <w:r w:rsidRPr="009468CB">
        <w:rPr>
          <w:rFonts w:ascii="Times New Roman" w:hAnsi="Times New Roman" w:cs="Times New Roman"/>
          <w:kern w:val="0"/>
          <w:sz w:val="24"/>
          <w:szCs w:val="24"/>
        </w:rPr>
        <w:t>Upon appeal of any discharge, demotion or suspension before the Civil Service Board, any grievance filed under this Article will be withdrawn.</w:t>
      </w:r>
    </w:p>
    <w:p w14:paraId="324EE196" w14:textId="4DBCF27B" w:rsidR="009202E1" w:rsidRPr="005F7956" w:rsidRDefault="009202E1" w:rsidP="009468CB">
      <w:pPr>
        <w:pStyle w:val="Heading1"/>
        <w:spacing w:after="240" w:line="240" w:lineRule="auto"/>
        <w:jc w:val="center"/>
        <w:rPr>
          <w:rFonts w:ascii="Times New Roman" w:eastAsia="Calibri" w:hAnsi="Times New Roman" w:cs="Times New Roman"/>
          <w:b/>
          <w:bCs/>
          <w:color w:val="auto"/>
          <w:sz w:val="24"/>
          <w:szCs w:val="24"/>
          <w:u w:val="single"/>
        </w:rPr>
      </w:pPr>
      <w:bookmarkStart w:id="20" w:name="_Toc199858956"/>
      <w:r w:rsidRPr="00FD4459">
        <w:rPr>
          <w:rFonts w:ascii="Times New Roman" w:eastAsia="Calibri" w:hAnsi="Times New Roman" w:cs="Times New Roman"/>
          <w:b/>
          <w:bCs/>
          <w:color w:val="auto"/>
          <w:sz w:val="24"/>
          <w:szCs w:val="24"/>
          <w:u w:val="single"/>
        </w:rPr>
        <w:t xml:space="preserve">ARTICLE </w:t>
      </w:r>
      <w:r w:rsidR="00936427" w:rsidRPr="00FD4459">
        <w:rPr>
          <w:rFonts w:ascii="Times New Roman" w:eastAsia="Calibri" w:hAnsi="Times New Roman" w:cs="Times New Roman"/>
          <w:b/>
          <w:bCs/>
          <w:color w:val="auto"/>
          <w:sz w:val="24"/>
          <w:szCs w:val="24"/>
          <w:u w:val="single"/>
        </w:rPr>
        <w:t>19</w:t>
      </w:r>
      <w:r w:rsidRPr="00FD4459">
        <w:rPr>
          <w:rFonts w:ascii="Times New Roman" w:eastAsia="Calibri" w:hAnsi="Times New Roman" w:cs="Times New Roman"/>
          <w:b/>
          <w:bCs/>
          <w:color w:val="auto"/>
          <w:sz w:val="24"/>
          <w:szCs w:val="24"/>
          <w:u w:val="single"/>
        </w:rPr>
        <w:t xml:space="preserve"> – GRIEVANCE PROCEDURE</w:t>
      </w:r>
      <w:bookmarkEnd w:id="20"/>
    </w:p>
    <w:p w14:paraId="1AAD7AE2" w14:textId="4FA60230" w:rsidR="009202E1" w:rsidRPr="009468CB" w:rsidRDefault="009202E1" w:rsidP="009468CB">
      <w:pPr>
        <w:pStyle w:val="ListParagraph"/>
        <w:numPr>
          <w:ilvl w:val="0"/>
          <w:numId w:val="27"/>
        </w:numPr>
        <w:spacing w:after="0" w:line="240" w:lineRule="auto"/>
        <w:ind w:left="0" w:firstLine="0"/>
        <w:rPr>
          <w:rFonts w:ascii="Times New Roman" w:hAnsi="Times New Roman" w:cs="Times New Roman"/>
          <w:b/>
          <w:bCs/>
          <w:kern w:val="0"/>
          <w:sz w:val="24"/>
          <w:szCs w:val="24"/>
        </w:rPr>
      </w:pPr>
      <w:r w:rsidRPr="009468CB">
        <w:rPr>
          <w:rFonts w:ascii="Times New Roman" w:hAnsi="Times New Roman" w:cs="Times New Roman"/>
          <w:b/>
          <w:bCs/>
          <w:kern w:val="0"/>
          <w:sz w:val="24"/>
          <w:szCs w:val="24"/>
        </w:rPr>
        <w:t xml:space="preserve">General. </w:t>
      </w:r>
      <w:r w:rsidRPr="009468CB">
        <w:rPr>
          <w:rFonts w:ascii="Times New Roman" w:hAnsi="Times New Roman" w:cs="Times New Roman"/>
          <w:kern w:val="0"/>
          <w:sz w:val="24"/>
          <w:szCs w:val="24"/>
        </w:rPr>
        <w:t>To promote positive City-employee relationships, both parties pledge their immediate cooperation to settle any grievances that might arise out of alleged violations of this agreement, and the following procedure shall be the sole procedure used for that purpose.</w:t>
      </w:r>
    </w:p>
    <w:p w14:paraId="04990686" w14:textId="77777777" w:rsidR="009202E1" w:rsidRPr="009468CB" w:rsidRDefault="009202E1" w:rsidP="009468CB">
      <w:pPr>
        <w:pStyle w:val="ListParagraph"/>
        <w:spacing w:after="0" w:line="240" w:lineRule="auto"/>
        <w:ind w:left="0"/>
        <w:rPr>
          <w:rFonts w:ascii="Times New Roman" w:hAnsi="Times New Roman" w:cs="Times New Roman"/>
          <w:b/>
          <w:bCs/>
          <w:kern w:val="0"/>
          <w:sz w:val="24"/>
          <w:szCs w:val="24"/>
        </w:rPr>
      </w:pPr>
    </w:p>
    <w:p w14:paraId="0C4FFD95" w14:textId="77777777"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The Union shall have the right to file a grievance with or without the consent of the employee(s)</w:t>
      </w:r>
    </w:p>
    <w:p w14:paraId="73BFE98F" w14:textId="77777777"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involved. The City and the Union are committed to providing employees with access to the</w:t>
      </w:r>
    </w:p>
    <w:p w14:paraId="6AA19391" w14:textId="65F8297F"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 xml:space="preserve">grievance process. The City will provide </w:t>
      </w:r>
      <w:proofErr w:type="gramStart"/>
      <w:r w:rsidRPr="009468CB">
        <w:rPr>
          <w:rFonts w:ascii="Times New Roman" w:hAnsi="Times New Roman" w:cs="Times New Roman"/>
          <w:kern w:val="0"/>
          <w:sz w:val="24"/>
          <w:szCs w:val="24"/>
        </w:rPr>
        <w:t>accommodations</w:t>
      </w:r>
      <w:proofErr w:type="gramEnd"/>
      <w:r w:rsidRPr="009468CB">
        <w:rPr>
          <w:rFonts w:ascii="Times New Roman" w:hAnsi="Times New Roman" w:cs="Times New Roman"/>
          <w:kern w:val="0"/>
          <w:sz w:val="24"/>
          <w:szCs w:val="24"/>
        </w:rPr>
        <w:t xml:space="preserve"> as required under the ADA and will not put barriers in place for the Union to provide employees with language access to the grievance process.</w:t>
      </w:r>
    </w:p>
    <w:p w14:paraId="1972480A" w14:textId="77777777"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rPr>
      </w:pPr>
    </w:p>
    <w:p w14:paraId="2B55BA4F" w14:textId="7A5E8C61" w:rsidR="009202E1" w:rsidRPr="009468CB" w:rsidRDefault="009202E1" w:rsidP="009468CB">
      <w:pPr>
        <w:pStyle w:val="ListParagraph"/>
        <w:numPr>
          <w:ilvl w:val="0"/>
          <w:numId w:val="27"/>
        </w:numPr>
        <w:spacing w:after="0" w:line="240" w:lineRule="auto"/>
        <w:ind w:left="0" w:firstLine="0"/>
        <w:rPr>
          <w:rFonts w:ascii="Times New Roman" w:hAnsi="Times New Roman" w:cs="Times New Roman"/>
          <w:b/>
          <w:bCs/>
          <w:kern w:val="0"/>
          <w:sz w:val="24"/>
          <w:szCs w:val="24"/>
        </w:rPr>
      </w:pPr>
      <w:r w:rsidRPr="009468CB">
        <w:rPr>
          <w:rFonts w:ascii="Times New Roman" w:hAnsi="Times New Roman" w:cs="Times New Roman"/>
          <w:b/>
          <w:bCs/>
          <w:kern w:val="0"/>
          <w:sz w:val="24"/>
          <w:szCs w:val="24"/>
        </w:rPr>
        <w:t>Contents of Grievances and Responses.</w:t>
      </w:r>
    </w:p>
    <w:p w14:paraId="5CC115B8" w14:textId="77777777" w:rsidR="009202E1" w:rsidRPr="009468CB" w:rsidRDefault="009202E1" w:rsidP="009468CB">
      <w:pPr>
        <w:pStyle w:val="ListParagraph"/>
        <w:spacing w:after="0" w:line="240" w:lineRule="auto"/>
        <w:ind w:left="0"/>
        <w:rPr>
          <w:rFonts w:ascii="Times New Roman" w:hAnsi="Times New Roman" w:cs="Times New Roman"/>
          <w:b/>
          <w:bCs/>
          <w:kern w:val="0"/>
          <w:sz w:val="24"/>
          <w:szCs w:val="24"/>
        </w:rPr>
      </w:pPr>
    </w:p>
    <w:p w14:paraId="342CAA8A" w14:textId="03E2A77E" w:rsidR="009202E1" w:rsidRPr="009468CB" w:rsidRDefault="009202E1" w:rsidP="009468CB">
      <w:pPr>
        <w:pStyle w:val="ListParagraph"/>
        <w:numPr>
          <w:ilvl w:val="1"/>
          <w:numId w:val="27"/>
        </w:numPr>
        <w:spacing w:after="0" w:line="240" w:lineRule="auto"/>
        <w:rPr>
          <w:rFonts w:ascii="Times New Roman" w:hAnsi="Times New Roman" w:cs="Times New Roman"/>
          <w:b/>
          <w:bCs/>
          <w:kern w:val="0"/>
          <w:sz w:val="24"/>
          <w:szCs w:val="24"/>
        </w:rPr>
      </w:pPr>
      <w:r w:rsidRPr="009468CB">
        <w:rPr>
          <w:rFonts w:ascii="Times New Roman" w:hAnsi="Times New Roman" w:cs="Times New Roman"/>
          <w:kern w:val="0"/>
          <w:sz w:val="24"/>
          <w:szCs w:val="24"/>
        </w:rPr>
        <w:t>Step 1 and Step 2 grievances shall be in writing and clearly identified as a “Grievance” and shall include the following information:</w:t>
      </w:r>
    </w:p>
    <w:p w14:paraId="21524466" w14:textId="77777777" w:rsidR="009202E1" w:rsidRPr="009468CB" w:rsidRDefault="009202E1" w:rsidP="009468CB">
      <w:pPr>
        <w:pStyle w:val="ListParagraph"/>
        <w:spacing w:after="0" w:line="240" w:lineRule="auto"/>
        <w:ind w:left="1440"/>
        <w:rPr>
          <w:rFonts w:ascii="Times New Roman" w:hAnsi="Times New Roman" w:cs="Times New Roman"/>
          <w:b/>
          <w:bCs/>
          <w:kern w:val="0"/>
          <w:sz w:val="24"/>
          <w:szCs w:val="24"/>
        </w:rPr>
      </w:pPr>
    </w:p>
    <w:p w14:paraId="7ACC9002" w14:textId="77777777" w:rsidR="009202E1" w:rsidRPr="009468CB" w:rsidRDefault="009202E1" w:rsidP="009468CB">
      <w:pPr>
        <w:pStyle w:val="ListParagraph"/>
        <w:numPr>
          <w:ilvl w:val="2"/>
          <w:numId w:val="27"/>
        </w:numPr>
        <w:spacing w:after="0" w:line="240" w:lineRule="auto"/>
        <w:rPr>
          <w:rFonts w:ascii="Times New Roman" w:hAnsi="Times New Roman" w:cs="Times New Roman"/>
          <w:b/>
          <w:bCs/>
          <w:kern w:val="0"/>
          <w:sz w:val="24"/>
          <w:szCs w:val="24"/>
        </w:rPr>
      </w:pPr>
      <w:r w:rsidRPr="009468CB">
        <w:rPr>
          <w:rFonts w:ascii="Times New Roman" w:hAnsi="Times New Roman" w:cs="Times New Roman"/>
          <w:kern w:val="0"/>
          <w:sz w:val="24"/>
          <w:szCs w:val="24"/>
        </w:rPr>
        <w:t xml:space="preserve">the date the grievance is </w:t>
      </w:r>
      <w:proofErr w:type="gramStart"/>
      <w:r w:rsidRPr="009468CB">
        <w:rPr>
          <w:rFonts w:ascii="Times New Roman" w:hAnsi="Times New Roman" w:cs="Times New Roman"/>
          <w:kern w:val="0"/>
          <w:sz w:val="24"/>
          <w:szCs w:val="24"/>
        </w:rPr>
        <w:t>filed;</w:t>
      </w:r>
      <w:proofErr w:type="gramEnd"/>
    </w:p>
    <w:p w14:paraId="605F67A0" w14:textId="77777777" w:rsidR="009202E1" w:rsidRPr="009468CB" w:rsidRDefault="009202E1" w:rsidP="009468CB">
      <w:pPr>
        <w:pStyle w:val="ListParagraph"/>
        <w:numPr>
          <w:ilvl w:val="2"/>
          <w:numId w:val="27"/>
        </w:numPr>
        <w:spacing w:after="0" w:line="240" w:lineRule="auto"/>
        <w:rPr>
          <w:rFonts w:ascii="Times New Roman" w:hAnsi="Times New Roman" w:cs="Times New Roman"/>
          <w:b/>
          <w:bCs/>
          <w:kern w:val="0"/>
          <w:sz w:val="24"/>
          <w:szCs w:val="24"/>
        </w:rPr>
      </w:pPr>
      <w:r w:rsidRPr="009468CB">
        <w:rPr>
          <w:rFonts w:ascii="Times New Roman" w:hAnsi="Times New Roman" w:cs="Times New Roman"/>
          <w:kern w:val="0"/>
          <w:sz w:val="24"/>
          <w:szCs w:val="24"/>
        </w:rPr>
        <w:t>the name of the grievant(s</w:t>
      </w:r>
      <w:proofErr w:type="gramStart"/>
      <w:r w:rsidRPr="009468CB">
        <w:rPr>
          <w:rFonts w:ascii="Times New Roman" w:hAnsi="Times New Roman" w:cs="Times New Roman"/>
          <w:kern w:val="0"/>
          <w:sz w:val="24"/>
          <w:szCs w:val="24"/>
        </w:rPr>
        <w:t>);</w:t>
      </w:r>
      <w:proofErr w:type="gramEnd"/>
    </w:p>
    <w:p w14:paraId="7D027DCD" w14:textId="77777777" w:rsidR="009202E1" w:rsidRPr="009468CB" w:rsidRDefault="009202E1" w:rsidP="009468CB">
      <w:pPr>
        <w:pStyle w:val="ListParagraph"/>
        <w:numPr>
          <w:ilvl w:val="2"/>
          <w:numId w:val="27"/>
        </w:numPr>
        <w:spacing w:after="0" w:line="240" w:lineRule="auto"/>
        <w:rPr>
          <w:rFonts w:ascii="Times New Roman" w:hAnsi="Times New Roman" w:cs="Times New Roman"/>
          <w:b/>
          <w:bCs/>
          <w:kern w:val="0"/>
          <w:sz w:val="24"/>
          <w:szCs w:val="24"/>
        </w:rPr>
      </w:pPr>
      <w:r w:rsidRPr="009468CB">
        <w:rPr>
          <w:rFonts w:ascii="Times New Roman" w:hAnsi="Times New Roman" w:cs="Times New Roman"/>
          <w:kern w:val="0"/>
          <w:sz w:val="24"/>
          <w:szCs w:val="24"/>
        </w:rPr>
        <w:t>the article(s) of this agreement alleged to have been violated, or the discipline alleged to have been imposed without just cause, hereafter referred to as the “grievance matter</w:t>
      </w:r>
      <w:proofErr w:type="gramStart"/>
      <w:r w:rsidRPr="009468CB">
        <w:rPr>
          <w:rFonts w:ascii="Times New Roman" w:hAnsi="Times New Roman" w:cs="Times New Roman"/>
          <w:kern w:val="0"/>
          <w:sz w:val="24"/>
          <w:szCs w:val="24"/>
        </w:rPr>
        <w:t>”;</w:t>
      </w:r>
      <w:proofErr w:type="gramEnd"/>
    </w:p>
    <w:p w14:paraId="19387FBA" w14:textId="77777777" w:rsidR="009202E1" w:rsidRPr="009468CB" w:rsidRDefault="009202E1" w:rsidP="009468CB">
      <w:pPr>
        <w:pStyle w:val="ListParagraph"/>
        <w:numPr>
          <w:ilvl w:val="2"/>
          <w:numId w:val="27"/>
        </w:numPr>
        <w:spacing w:after="0" w:line="240" w:lineRule="auto"/>
        <w:rPr>
          <w:rFonts w:ascii="Times New Roman" w:hAnsi="Times New Roman" w:cs="Times New Roman"/>
          <w:b/>
          <w:bCs/>
          <w:kern w:val="0"/>
          <w:sz w:val="24"/>
          <w:szCs w:val="24"/>
        </w:rPr>
      </w:pPr>
      <w:r w:rsidRPr="009468CB">
        <w:rPr>
          <w:rFonts w:ascii="Times New Roman" w:hAnsi="Times New Roman" w:cs="Times New Roman"/>
          <w:kern w:val="0"/>
          <w:sz w:val="24"/>
          <w:szCs w:val="24"/>
        </w:rPr>
        <w:t xml:space="preserve">the date and place, the grievance matter occurred, or was </w:t>
      </w:r>
      <w:proofErr w:type="gramStart"/>
      <w:r w:rsidRPr="009468CB">
        <w:rPr>
          <w:rFonts w:ascii="Times New Roman" w:hAnsi="Times New Roman" w:cs="Times New Roman"/>
          <w:kern w:val="0"/>
          <w:sz w:val="24"/>
          <w:szCs w:val="24"/>
        </w:rPr>
        <w:t>discovered;</w:t>
      </w:r>
      <w:proofErr w:type="gramEnd"/>
    </w:p>
    <w:p w14:paraId="56B19BD9" w14:textId="77777777" w:rsidR="009202E1" w:rsidRPr="009468CB" w:rsidRDefault="009202E1" w:rsidP="009468CB">
      <w:pPr>
        <w:pStyle w:val="ListParagraph"/>
        <w:numPr>
          <w:ilvl w:val="2"/>
          <w:numId w:val="27"/>
        </w:numPr>
        <w:spacing w:after="0" w:line="240" w:lineRule="auto"/>
        <w:rPr>
          <w:rFonts w:ascii="Times New Roman" w:hAnsi="Times New Roman" w:cs="Times New Roman"/>
          <w:b/>
          <w:bCs/>
          <w:kern w:val="0"/>
          <w:sz w:val="24"/>
          <w:szCs w:val="24"/>
        </w:rPr>
      </w:pPr>
      <w:r w:rsidRPr="009468CB">
        <w:rPr>
          <w:rFonts w:ascii="Times New Roman" w:hAnsi="Times New Roman" w:cs="Times New Roman"/>
          <w:kern w:val="0"/>
          <w:sz w:val="24"/>
          <w:szCs w:val="24"/>
        </w:rPr>
        <w:t xml:space="preserve">a short narrative explaining the facts and reasons supporting the </w:t>
      </w:r>
      <w:proofErr w:type="gramStart"/>
      <w:r w:rsidRPr="009468CB">
        <w:rPr>
          <w:rFonts w:ascii="Times New Roman" w:hAnsi="Times New Roman" w:cs="Times New Roman"/>
          <w:kern w:val="0"/>
          <w:sz w:val="24"/>
          <w:szCs w:val="24"/>
        </w:rPr>
        <w:t>grievance;</w:t>
      </w:r>
      <w:proofErr w:type="gramEnd"/>
    </w:p>
    <w:p w14:paraId="256577B0" w14:textId="77777777" w:rsidR="009202E1" w:rsidRPr="009468CB" w:rsidRDefault="009202E1" w:rsidP="009468CB">
      <w:pPr>
        <w:pStyle w:val="ListParagraph"/>
        <w:numPr>
          <w:ilvl w:val="2"/>
          <w:numId w:val="27"/>
        </w:numPr>
        <w:spacing w:after="0" w:line="240" w:lineRule="auto"/>
        <w:rPr>
          <w:rFonts w:ascii="Times New Roman" w:hAnsi="Times New Roman" w:cs="Times New Roman"/>
          <w:b/>
          <w:bCs/>
          <w:kern w:val="0"/>
          <w:sz w:val="24"/>
          <w:szCs w:val="24"/>
        </w:rPr>
      </w:pPr>
      <w:r w:rsidRPr="009468CB">
        <w:rPr>
          <w:rFonts w:ascii="Times New Roman" w:hAnsi="Times New Roman" w:cs="Times New Roman"/>
          <w:kern w:val="0"/>
          <w:sz w:val="24"/>
          <w:szCs w:val="24"/>
        </w:rPr>
        <w:t>the remedy being sought; and</w:t>
      </w:r>
    </w:p>
    <w:p w14:paraId="1C34113B" w14:textId="77777777" w:rsidR="009202E1" w:rsidRPr="009468CB" w:rsidRDefault="009202E1" w:rsidP="009468CB">
      <w:pPr>
        <w:pStyle w:val="ListParagraph"/>
        <w:numPr>
          <w:ilvl w:val="2"/>
          <w:numId w:val="27"/>
        </w:numPr>
        <w:spacing w:after="0" w:line="240" w:lineRule="auto"/>
        <w:rPr>
          <w:rFonts w:ascii="Times New Roman" w:hAnsi="Times New Roman" w:cs="Times New Roman"/>
          <w:b/>
          <w:bCs/>
          <w:kern w:val="0"/>
          <w:sz w:val="24"/>
          <w:szCs w:val="24"/>
        </w:rPr>
      </w:pPr>
      <w:r w:rsidRPr="009468CB">
        <w:rPr>
          <w:rFonts w:ascii="Times New Roman" w:hAnsi="Times New Roman" w:cs="Times New Roman"/>
          <w:kern w:val="0"/>
          <w:sz w:val="24"/>
          <w:szCs w:val="24"/>
        </w:rPr>
        <w:t xml:space="preserve">whether the grievant(s) is requesting </w:t>
      </w:r>
      <w:proofErr w:type="gramStart"/>
      <w:r w:rsidRPr="009468CB">
        <w:rPr>
          <w:rFonts w:ascii="Times New Roman" w:hAnsi="Times New Roman" w:cs="Times New Roman"/>
          <w:kern w:val="0"/>
          <w:sz w:val="24"/>
          <w:szCs w:val="24"/>
        </w:rPr>
        <w:t>an ADA</w:t>
      </w:r>
      <w:proofErr w:type="gramEnd"/>
      <w:r w:rsidRPr="009468CB">
        <w:rPr>
          <w:rFonts w:ascii="Times New Roman" w:hAnsi="Times New Roman" w:cs="Times New Roman"/>
          <w:kern w:val="0"/>
          <w:sz w:val="24"/>
          <w:szCs w:val="24"/>
        </w:rPr>
        <w:t xml:space="preserve"> accommodation to ensure they can participate in the grievance process. </w:t>
      </w:r>
    </w:p>
    <w:p w14:paraId="34B31684" w14:textId="77777777" w:rsidR="009202E1" w:rsidRPr="009468CB" w:rsidRDefault="009202E1" w:rsidP="009468CB">
      <w:pPr>
        <w:spacing w:after="0" w:line="240" w:lineRule="auto"/>
        <w:rPr>
          <w:rFonts w:ascii="Times New Roman" w:hAnsi="Times New Roman" w:cs="Times New Roman"/>
          <w:kern w:val="0"/>
          <w:sz w:val="24"/>
          <w:szCs w:val="24"/>
        </w:rPr>
      </w:pPr>
    </w:p>
    <w:p w14:paraId="1283E462" w14:textId="74B706DE" w:rsidR="009202E1" w:rsidRPr="009468CB" w:rsidRDefault="009202E1" w:rsidP="009468CB">
      <w:pPr>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 xml:space="preserve">All grievances filed during the </w:t>
      </w:r>
      <w:proofErr w:type="gramStart"/>
      <w:r w:rsidRPr="009468CB">
        <w:rPr>
          <w:rFonts w:ascii="Times New Roman" w:hAnsi="Times New Roman" w:cs="Times New Roman"/>
          <w:kern w:val="0"/>
          <w:sz w:val="24"/>
          <w:szCs w:val="24"/>
        </w:rPr>
        <w:t>time period</w:t>
      </w:r>
      <w:proofErr w:type="gramEnd"/>
      <w:r w:rsidRPr="009468CB">
        <w:rPr>
          <w:rFonts w:ascii="Times New Roman" w:hAnsi="Times New Roman" w:cs="Times New Roman"/>
          <w:kern w:val="0"/>
          <w:sz w:val="24"/>
          <w:szCs w:val="24"/>
        </w:rPr>
        <w:t xml:space="preserve"> described in Section 3(b) below shall be deemed timely.</w:t>
      </w:r>
      <w:r w:rsidRPr="009468CB">
        <w:rPr>
          <w:rFonts w:ascii="Times New Roman" w:hAnsi="Times New Roman" w:cs="Times New Roman"/>
          <w:b/>
          <w:bCs/>
          <w:kern w:val="0"/>
          <w:sz w:val="24"/>
          <w:szCs w:val="24"/>
        </w:rPr>
        <w:t xml:space="preserve"> </w:t>
      </w:r>
      <w:r w:rsidRPr="009468CB">
        <w:rPr>
          <w:rFonts w:ascii="Times New Roman" w:hAnsi="Times New Roman" w:cs="Times New Roman"/>
          <w:kern w:val="0"/>
          <w:sz w:val="24"/>
          <w:szCs w:val="24"/>
        </w:rPr>
        <w:t>Upon request of the City, any missing information shall be supplied in a timely manner.</w:t>
      </w:r>
    </w:p>
    <w:p w14:paraId="522417C3" w14:textId="77777777" w:rsidR="009202E1" w:rsidRPr="009468CB" w:rsidRDefault="009202E1" w:rsidP="009468CB">
      <w:pPr>
        <w:spacing w:after="0" w:line="240" w:lineRule="auto"/>
        <w:rPr>
          <w:rFonts w:ascii="Times New Roman" w:hAnsi="Times New Roman" w:cs="Times New Roman"/>
          <w:b/>
          <w:bCs/>
          <w:kern w:val="0"/>
          <w:sz w:val="24"/>
          <w:szCs w:val="24"/>
        </w:rPr>
      </w:pPr>
    </w:p>
    <w:p w14:paraId="4DB533CF" w14:textId="77777777" w:rsidR="009202E1" w:rsidRPr="009468CB" w:rsidRDefault="009202E1" w:rsidP="009468CB">
      <w:pPr>
        <w:pStyle w:val="ListParagraph"/>
        <w:numPr>
          <w:ilvl w:val="1"/>
          <w:numId w:val="27"/>
        </w:numPr>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All responses to grievances shall be in writing and clearly identified as a “Grievance Response.” All responses to grievances shall be sent to the aggrieved employee(s) with copies to the Union and to the Director of the Bureau of Human Resources. All responses to grievances shall include the following information:</w:t>
      </w:r>
    </w:p>
    <w:p w14:paraId="4CE052EF" w14:textId="77777777" w:rsidR="009202E1" w:rsidRPr="009468CB" w:rsidRDefault="009202E1" w:rsidP="009468CB">
      <w:pPr>
        <w:spacing w:after="0" w:line="240" w:lineRule="auto"/>
        <w:ind w:left="1080"/>
        <w:rPr>
          <w:rFonts w:ascii="Times New Roman" w:hAnsi="Times New Roman" w:cs="Times New Roman"/>
          <w:kern w:val="0"/>
          <w:sz w:val="24"/>
          <w:szCs w:val="24"/>
        </w:rPr>
      </w:pPr>
    </w:p>
    <w:p w14:paraId="0F4C1A6E" w14:textId="0DBE043C" w:rsidR="009202E1" w:rsidRPr="009468CB" w:rsidRDefault="009202E1" w:rsidP="009468CB">
      <w:pPr>
        <w:pStyle w:val="ListParagraph"/>
        <w:numPr>
          <w:ilvl w:val="2"/>
          <w:numId w:val="27"/>
        </w:numPr>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 xml:space="preserve">the date of the response to the </w:t>
      </w:r>
      <w:proofErr w:type="gramStart"/>
      <w:r w:rsidRPr="009468CB">
        <w:rPr>
          <w:rFonts w:ascii="Times New Roman" w:hAnsi="Times New Roman" w:cs="Times New Roman"/>
          <w:kern w:val="0"/>
          <w:sz w:val="24"/>
          <w:szCs w:val="24"/>
        </w:rPr>
        <w:t>grievance;</w:t>
      </w:r>
      <w:proofErr w:type="gramEnd"/>
    </w:p>
    <w:p w14:paraId="759E9EBC" w14:textId="33E8552C" w:rsidR="009202E1" w:rsidRPr="009468CB" w:rsidRDefault="009202E1" w:rsidP="009468CB">
      <w:pPr>
        <w:pStyle w:val="ListParagraph"/>
        <w:numPr>
          <w:ilvl w:val="2"/>
          <w:numId w:val="27"/>
        </w:numPr>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 xml:space="preserve">the name of the person making the </w:t>
      </w:r>
      <w:proofErr w:type="gramStart"/>
      <w:r w:rsidRPr="009468CB">
        <w:rPr>
          <w:rFonts w:ascii="Times New Roman" w:hAnsi="Times New Roman" w:cs="Times New Roman"/>
          <w:kern w:val="0"/>
          <w:sz w:val="24"/>
          <w:szCs w:val="24"/>
        </w:rPr>
        <w:t>response;</w:t>
      </w:r>
      <w:proofErr w:type="gramEnd"/>
    </w:p>
    <w:p w14:paraId="613C9C03" w14:textId="129BA259" w:rsidR="009202E1" w:rsidRPr="009468CB" w:rsidRDefault="009202E1" w:rsidP="009468CB">
      <w:pPr>
        <w:pStyle w:val="ListParagraph"/>
        <w:numPr>
          <w:ilvl w:val="2"/>
          <w:numId w:val="27"/>
        </w:numPr>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 xml:space="preserve">the decision sustaining or rejecting the </w:t>
      </w:r>
      <w:proofErr w:type="gramStart"/>
      <w:r w:rsidRPr="009468CB">
        <w:rPr>
          <w:rFonts w:ascii="Times New Roman" w:hAnsi="Times New Roman" w:cs="Times New Roman"/>
          <w:kern w:val="0"/>
          <w:sz w:val="24"/>
          <w:szCs w:val="24"/>
        </w:rPr>
        <w:t>grievance;</w:t>
      </w:r>
      <w:proofErr w:type="gramEnd"/>
    </w:p>
    <w:p w14:paraId="6D3A19E5" w14:textId="05799C63" w:rsidR="009202E1" w:rsidRPr="009468CB" w:rsidRDefault="009202E1" w:rsidP="009468CB">
      <w:pPr>
        <w:pStyle w:val="ListParagraph"/>
        <w:numPr>
          <w:ilvl w:val="2"/>
          <w:numId w:val="27"/>
        </w:numPr>
        <w:spacing w:after="0" w:line="240" w:lineRule="auto"/>
        <w:rPr>
          <w:rFonts w:ascii="Times New Roman" w:hAnsi="Times New Roman" w:cs="Times New Roman"/>
          <w:kern w:val="0"/>
          <w:sz w:val="24"/>
          <w:szCs w:val="24"/>
        </w:rPr>
      </w:pPr>
      <w:proofErr w:type="gramStart"/>
      <w:r w:rsidRPr="009468CB">
        <w:rPr>
          <w:rFonts w:ascii="Times New Roman" w:hAnsi="Times New Roman" w:cs="Times New Roman"/>
          <w:kern w:val="0"/>
          <w:sz w:val="24"/>
          <w:szCs w:val="24"/>
        </w:rPr>
        <w:t>the proposed</w:t>
      </w:r>
      <w:proofErr w:type="gramEnd"/>
      <w:r w:rsidRPr="009468CB">
        <w:rPr>
          <w:rFonts w:ascii="Times New Roman" w:hAnsi="Times New Roman" w:cs="Times New Roman"/>
          <w:kern w:val="0"/>
          <w:sz w:val="24"/>
          <w:szCs w:val="24"/>
        </w:rPr>
        <w:t xml:space="preserve"> remedy if the grievance is </w:t>
      </w:r>
      <w:proofErr w:type="gramStart"/>
      <w:r w:rsidRPr="009468CB">
        <w:rPr>
          <w:rFonts w:ascii="Times New Roman" w:hAnsi="Times New Roman" w:cs="Times New Roman"/>
          <w:kern w:val="0"/>
          <w:sz w:val="24"/>
          <w:szCs w:val="24"/>
        </w:rPr>
        <w:t>sustained;</w:t>
      </w:r>
      <w:proofErr w:type="gramEnd"/>
    </w:p>
    <w:p w14:paraId="69005B3A" w14:textId="36B6A607" w:rsidR="009202E1" w:rsidRPr="009468CB" w:rsidRDefault="009202E1" w:rsidP="009468CB">
      <w:pPr>
        <w:pStyle w:val="ListParagraph"/>
        <w:numPr>
          <w:ilvl w:val="2"/>
          <w:numId w:val="27"/>
        </w:numPr>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and a short narrative explaining the facts and reasons supporting the outcome of the grievance.</w:t>
      </w:r>
    </w:p>
    <w:p w14:paraId="04261D3F" w14:textId="77777777" w:rsidR="009202E1" w:rsidRPr="009468CB" w:rsidRDefault="009202E1" w:rsidP="009468CB">
      <w:pPr>
        <w:pStyle w:val="ListParagraph"/>
        <w:spacing w:after="0" w:line="240" w:lineRule="auto"/>
        <w:ind w:left="2160"/>
        <w:rPr>
          <w:rFonts w:ascii="Times New Roman" w:hAnsi="Times New Roman" w:cs="Times New Roman"/>
          <w:kern w:val="0"/>
          <w:sz w:val="24"/>
          <w:szCs w:val="24"/>
        </w:rPr>
      </w:pPr>
    </w:p>
    <w:p w14:paraId="0D947EDC" w14:textId="09689BCD" w:rsidR="009202E1" w:rsidRPr="009468CB" w:rsidRDefault="009202E1" w:rsidP="009468CB">
      <w:pPr>
        <w:pStyle w:val="ListParagraph"/>
        <w:numPr>
          <w:ilvl w:val="0"/>
          <w:numId w:val="27"/>
        </w:numPr>
        <w:spacing w:after="0" w:line="240" w:lineRule="auto"/>
        <w:ind w:left="0" w:firstLine="0"/>
        <w:rPr>
          <w:rFonts w:ascii="Times New Roman" w:hAnsi="Times New Roman" w:cs="Times New Roman"/>
          <w:b/>
          <w:bCs/>
          <w:kern w:val="0"/>
          <w:sz w:val="24"/>
          <w:szCs w:val="24"/>
        </w:rPr>
      </w:pPr>
      <w:r w:rsidRPr="009468CB">
        <w:rPr>
          <w:rFonts w:ascii="Times New Roman" w:hAnsi="Times New Roman" w:cs="Times New Roman"/>
          <w:b/>
          <w:bCs/>
          <w:kern w:val="0"/>
          <w:sz w:val="24"/>
          <w:szCs w:val="24"/>
        </w:rPr>
        <w:t>Time Periods and Procedure.</w:t>
      </w:r>
    </w:p>
    <w:p w14:paraId="425D1E85" w14:textId="77777777" w:rsidR="009202E1" w:rsidRPr="009468CB" w:rsidRDefault="009202E1" w:rsidP="009468CB">
      <w:pPr>
        <w:pStyle w:val="ListParagraph"/>
        <w:spacing w:after="0" w:line="240" w:lineRule="auto"/>
        <w:ind w:left="0"/>
        <w:rPr>
          <w:rFonts w:ascii="Times New Roman" w:hAnsi="Times New Roman" w:cs="Times New Roman"/>
          <w:b/>
          <w:bCs/>
          <w:kern w:val="0"/>
          <w:sz w:val="24"/>
          <w:szCs w:val="24"/>
        </w:rPr>
      </w:pPr>
    </w:p>
    <w:p w14:paraId="4D6F1094" w14:textId="131F6A6F" w:rsidR="009202E1" w:rsidRPr="009468CB" w:rsidRDefault="009202E1" w:rsidP="009468CB">
      <w:pPr>
        <w:pStyle w:val="ListParagraph"/>
        <w:numPr>
          <w:ilvl w:val="1"/>
          <w:numId w:val="27"/>
        </w:numPr>
        <w:spacing w:after="0" w:line="240" w:lineRule="auto"/>
        <w:rPr>
          <w:rFonts w:ascii="Times New Roman" w:hAnsi="Times New Roman" w:cs="Times New Roman"/>
          <w:b/>
          <w:bCs/>
          <w:kern w:val="0"/>
          <w:sz w:val="24"/>
          <w:szCs w:val="24"/>
        </w:rPr>
      </w:pPr>
      <w:r w:rsidRPr="009468CB">
        <w:rPr>
          <w:rFonts w:ascii="Times New Roman" w:hAnsi="Times New Roman" w:cs="Times New Roman"/>
          <w:kern w:val="0"/>
          <w:sz w:val="24"/>
          <w:szCs w:val="24"/>
        </w:rPr>
        <w:t xml:space="preserve">For purposes of this </w:t>
      </w:r>
      <w:r w:rsidR="00305590">
        <w:rPr>
          <w:rFonts w:ascii="Times New Roman" w:hAnsi="Times New Roman" w:cs="Times New Roman"/>
          <w:kern w:val="0"/>
          <w:sz w:val="24"/>
          <w:szCs w:val="24"/>
        </w:rPr>
        <w:t>A</w:t>
      </w:r>
      <w:r w:rsidR="00305590" w:rsidRPr="009468CB">
        <w:rPr>
          <w:rFonts w:ascii="Times New Roman" w:hAnsi="Times New Roman" w:cs="Times New Roman"/>
          <w:kern w:val="0"/>
          <w:sz w:val="24"/>
          <w:szCs w:val="24"/>
        </w:rPr>
        <w:t>rticle</w:t>
      </w:r>
      <w:r w:rsidRPr="009468CB">
        <w:rPr>
          <w:rFonts w:ascii="Times New Roman" w:hAnsi="Times New Roman" w:cs="Times New Roman"/>
          <w:kern w:val="0"/>
          <w:sz w:val="24"/>
          <w:szCs w:val="24"/>
        </w:rPr>
        <w:t xml:space="preserve">, all days are calendar days. All grievances must be submitted according to the timelines set forth in this </w:t>
      </w:r>
      <w:r w:rsidR="00305590">
        <w:rPr>
          <w:rFonts w:ascii="Times New Roman" w:hAnsi="Times New Roman" w:cs="Times New Roman"/>
          <w:kern w:val="0"/>
          <w:sz w:val="24"/>
          <w:szCs w:val="24"/>
        </w:rPr>
        <w:t>A</w:t>
      </w:r>
      <w:r w:rsidR="00305590" w:rsidRPr="009468CB">
        <w:rPr>
          <w:rFonts w:ascii="Times New Roman" w:hAnsi="Times New Roman" w:cs="Times New Roman"/>
          <w:kern w:val="0"/>
          <w:sz w:val="24"/>
          <w:szCs w:val="24"/>
        </w:rPr>
        <w:t>rticle</w:t>
      </w:r>
      <w:r w:rsidRPr="009468CB">
        <w:rPr>
          <w:rFonts w:ascii="Times New Roman" w:hAnsi="Times New Roman" w:cs="Times New Roman"/>
          <w:kern w:val="0"/>
          <w:sz w:val="24"/>
          <w:szCs w:val="24"/>
        </w:rPr>
        <w:t>. Any grievance that is not submitted within these timelines is untimely and not subject to this procedure or arbitration.</w:t>
      </w:r>
    </w:p>
    <w:p w14:paraId="67ED8452" w14:textId="77777777" w:rsidR="009202E1" w:rsidRPr="009468CB" w:rsidRDefault="009202E1" w:rsidP="009468CB">
      <w:pPr>
        <w:pStyle w:val="ListParagraph"/>
        <w:spacing w:after="0" w:line="240" w:lineRule="auto"/>
        <w:ind w:left="1440"/>
        <w:rPr>
          <w:rFonts w:ascii="Times New Roman" w:hAnsi="Times New Roman" w:cs="Times New Roman"/>
          <w:kern w:val="0"/>
          <w:sz w:val="24"/>
          <w:szCs w:val="24"/>
        </w:rPr>
      </w:pPr>
    </w:p>
    <w:p w14:paraId="286BF9FD" w14:textId="1D68A21A" w:rsidR="009202E1" w:rsidRPr="009468CB" w:rsidRDefault="009202E1" w:rsidP="009468CB">
      <w:pPr>
        <w:pStyle w:val="ListParagraph"/>
        <w:spacing w:after="0" w:line="240" w:lineRule="auto"/>
        <w:ind w:left="1440"/>
        <w:rPr>
          <w:rFonts w:ascii="Times New Roman" w:hAnsi="Times New Roman" w:cs="Times New Roman"/>
          <w:kern w:val="0"/>
          <w:sz w:val="24"/>
          <w:szCs w:val="24"/>
        </w:rPr>
      </w:pPr>
      <w:r w:rsidRPr="009468CB">
        <w:rPr>
          <w:rFonts w:ascii="Times New Roman" w:hAnsi="Times New Roman" w:cs="Times New Roman"/>
          <w:kern w:val="0"/>
          <w:sz w:val="24"/>
          <w:szCs w:val="24"/>
        </w:rPr>
        <w:t xml:space="preserve">A grievance involving a suspension, demotion, or discharge shall be filed directly to Step 2 within thirty (30) days of the receipt of the written notice of the imposed suspension, demotion, or discharge. In all other cases, the parties may proceed to Step 2 upon mutual agreement. Failure by the City to respond in writing within the time limits at any level shall render the grievance automatically appealed to the next step in the grievance procedure. If the Union does not advance a grievance in accordance with the timelines set forth in this Article, the grievance will be resolved in accordance with the City’s most recent grievance response. By mutual agreement between the parties any deadlines set forth in </w:t>
      </w:r>
      <w:r w:rsidR="00D93488">
        <w:rPr>
          <w:rFonts w:ascii="Times New Roman" w:hAnsi="Times New Roman" w:cs="Times New Roman"/>
          <w:kern w:val="0"/>
          <w:sz w:val="24"/>
          <w:szCs w:val="24"/>
        </w:rPr>
        <w:t>S</w:t>
      </w:r>
      <w:r w:rsidR="00D93488" w:rsidRPr="009468CB">
        <w:rPr>
          <w:rFonts w:ascii="Times New Roman" w:hAnsi="Times New Roman" w:cs="Times New Roman"/>
          <w:kern w:val="0"/>
          <w:sz w:val="24"/>
          <w:szCs w:val="24"/>
        </w:rPr>
        <w:t xml:space="preserve">ection </w:t>
      </w:r>
      <w:r w:rsidRPr="009468CB">
        <w:rPr>
          <w:rFonts w:ascii="Times New Roman" w:hAnsi="Times New Roman" w:cs="Times New Roman"/>
          <w:kern w:val="0"/>
          <w:sz w:val="24"/>
          <w:szCs w:val="24"/>
        </w:rPr>
        <w:t>3 shall be extended.</w:t>
      </w:r>
    </w:p>
    <w:p w14:paraId="4058CD39" w14:textId="77777777" w:rsidR="009202E1" w:rsidRPr="009468CB" w:rsidRDefault="009202E1" w:rsidP="009468CB">
      <w:pPr>
        <w:pStyle w:val="ListParagraph"/>
        <w:spacing w:after="0" w:line="240" w:lineRule="auto"/>
        <w:ind w:left="1440"/>
        <w:rPr>
          <w:rFonts w:ascii="Times New Roman" w:hAnsi="Times New Roman" w:cs="Times New Roman"/>
          <w:kern w:val="0"/>
          <w:sz w:val="24"/>
          <w:szCs w:val="24"/>
        </w:rPr>
      </w:pPr>
    </w:p>
    <w:p w14:paraId="61F6D3EF" w14:textId="27BFAACD" w:rsidR="009202E1" w:rsidRPr="009468CB" w:rsidRDefault="009202E1" w:rsidP="009468CB">
      <w:pPr>
        <w:pStyle w:val="ListParagraph"/>
        <w:spacing w:after="0" w:line="240" w:lineRule="auto"/>
        <w:ind w:left="1440"/>
        <w:rPr>
          <w:rFonts w:ascii="Times New Roman" w:hAnsi="Times New Roman" w:cs="Times New Roman"/>
          <w:b/>
          <w:bCs/>
          <w:kern w:val="0"/>
          <w:sz w:val="24"/>
          <w:szCs w:val="24"/>
        </w:rPr>
      </w:pPr>
      <w:r w:rsidRPr="009468CB">
        <w:rPr>
          <w:rFonts w:ascii="Times New Roman" w:hAnsi="Times New Roman" w:cs="Times New Roman"/>
          <w:kern w:val="0"/>
          <w:sz w:val="24"/>
          <w:szCs w:val="24"/>
        </w:rPr>
        <w:t>Upon appeal of any discharge, demotion or suspension before the Civil Service Board any grievance filed under the terms of this Agreement shall be withdrawn.</w:t>
      </w:r>
    </w:p>
    <w:p w14:paraId="552D600C" w14:textId="77777777"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rPr>
      </w:pPr>
    </w:p>
    <w:p w14:paraId="67E89076" w14:textId="521F6E33" w:rsidR="009202E1" w:rsidRPr="009468CB" w:rsidRDefault="009202E1" w:rsidP="009468CB">
      <w:pPr>
        <w:pStyle w:val="ListParagraph"/>
        <w:numPr>
          <w:ilvl w:val="1"/>
          <w:numId w:val="27"/>
        </w:numPr>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u w:val="single"/>
        </w:rPr>
        <w:t>Informal Step</w:t>
      </w:r>
      <w:r w:rsidR="004B3C17" w:rsidRPr="009468CB">
        <w:rPr>
          <w:rFonts w:ascii="Times New Roman" w:hAnsi="Times New Roman" w:cs="Times New Roman"/>
          <w:kern w:val="0"/>
          <w:sz w:val="24"/>
          <w:szCs w:val="24"/>
          <w:u w:val="single"/>
        </w:rPr>
        <w:t>.</w:t>
      </w:r>
      <w:r w:rsidRPr="009468CB">
        <w:rPr>
          <w:rFonts w:ascii="Times New Roman" w:hAnsi="Times New Roman" w:cs="Times New Roman"/>
          <w:kern w:val="0"/>
          <w:sz w:val="24"/>
          <w:szCs w:val="24"/>
        </w:rPr>
        <w:t xml:space="preserve"> Before initiating a formal written grievance at Step 1, the aggrieved employee(s) or the Union shall attempt to resolve the matter informally with the employee’s immediate supervisor. The employee shall notify the Union, and a representative of the Union shall be given the opportunity to be present at any meeting under this </w:t>
      </w:r>
      <w:r w:rsidR="00D93488">
        <w:rPr>
          <w:rFonts w:ascii="Times New Roman" w:hAnsi="Times New Roman" w:cs="Times New Roman"/>
          <w:kern w:val="0"/>
          <w:sz w:val="24"/>
          <w:szCs w:val="24"/>
        </w:rPr>
        <w:t>S</w:t>
      </w:r>
      <w:r w:rsidR="00D93488" w:rsidRPr="009468CB">
        <w:rPr>
          <w:rFonts w:ascii="Times New Roman" w:hAnsi="Times New Roman" w:cs="Times New Roman"/>
          <w:kern w:val="0"/>
          <w:sz w:val="24"/>
          <w:szCs w:val="24"/>
        </w:rPr>
        <w:t>ection</w:t>
      </w:r>
      <w:r w:rsidRPr="009468CB">
        <w:rPr>
          <w:rFonts w:ascii="Times New Roman" w:hAnsi="Times New Roman" w:cs="Times New Roman"/>
          <w:kern w:val="0"/>
          <w:sz w:val="24"/>
          <w:szCs w:val="24"/>
        </w:rPr>
        <w:t>.</w:t>
      </w:r>
    </w:p>
    <w:p w14:paraId="363B7F36" w14:textId="77777777" w:rsidR="009202E1" w:rsidRPr="009468CB" w:rsidRDefault="009202E1" w:rsidP="009468CB">
      <w:pPr>
        <w:pStyle w:val="ListParagraph"/>
        <w:spacing w:after="0" w:line="240" w:lineRule="auto"/>
        <w:ind w:left="1440"/>
        <w:rPr>
          <w:rFonts w:ascii="Times New Roman" w:hAnsi="Times New Roman" w:cs="Times New Roman"/>
          <w:kern w:val="0"/>
          <w:sz w:val="24"/>
          <w:szCs w:val="24"/>
        </w:rPr>
      </w:pPr>
    </w:p>
    <w:p w14:paraId="311E52F3" w14:textId="4494C890" w:rsidR="009202E1" w:rsidRPr="009468CB" w:rsidRDefault="009202E1" w:rsidP="009468CB">
      <w:pPr>
        <w:pStyle w:val="ListParagraph"/>
        <w:numPr>
          <w:ilvl w:val="1"/>
          <w:numId w:val="27"/>
        </w:numPr>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u w:val="single"/>
        </w:rPr>
        <w:t>Step 1.</w:t>
      </w:r>
      <w:r w:rsidRPr="009468CB">
        <w:rPr>
          <w:rFonts w:ascii="Times New Roman" w:hAnsi="Times New Roman" w:cs="Times New Roman"/>
          <w:kern w:val="0"/>
          <w:sz w:val="24"/>
          <w:szCs w:val="24"/>
        </w:rPr>
        <w:t xml:space="preserve"> The aggrieved employee(s), or the Union, with or without the consent of the aggrieved employee(s), shall file a grievance with the Bureau </w:t>
      </w:r>
      <w:r w:rsidR="00EC1A27" w:rsidRPr="009468CB">
        <w:rPr>
          <w:rFonts w:ascii="Times New Roman" w:hAnsi="Times New Roman" w:cs="Times New Roman"/>
          <w:kern w:val="0"/>
          <w:sz w:val="24"/>
          <w:szCs w:val="24"/>
        </w:rPr>
        <w:t xml:space="preserve">Director </w:t>
      </w:r>
      <w:r w:rsidRPr="009468CB">
        <w:rPr>
          <w:rFonts w:ascii="Times New Roman" w:hAnsi="Times New Roman" w:cs="Times New Roman"/>
          <w:kern w:val="0"/>
          <w:sz w:val="24"/>
          <w:szCs w:val="24"/>
        </w:rPr>
        <w:t xml:space="preserve">within thirty (30) days of when the matter giving rise to the grievance occurred or could have been reasonably discovered. The Bureau Director or </w:t>
      </w:r>
      <w:proofErr w:type="gramStart"/>
      <w:r w:rsidRPr="009468CB">
        <w:rPr>
          <w:rFonts w:ascii="Times New Roman" w:hAnsi="Times New Roman" w:cs="Times New Roman"/>
          <w:kern w:val="0"/>
          <w:sz w:val="24"/>
          <w:szCs w:val="24"/>
        </w:rPr>
        <w:t>designee</w:t>
      </w:r>
      <w:proofErr w:type="gramEnd"/>
      <w:r w:rsidRPr="009468CB">
        <w:rPr>
          <w:rFonts w:ascii="Times New Roman" w:hAnsi="Times New Roman" w:cs="Times New Roman"/>
          <w:kern w:val="0"/>
          <w:sz w:val="24"/>
          <w:szCs w:val="24"/>
        </w:rPr>
        <w:t xml:space="preserve"> shall have twenty-one (21) calendar days to respond to the grievance.</w:t>
      </w:r>
    </w:p>
    <w:p w14:paraId="7360EEF2" w14:textId="77777777" w:rsidR="009202E1" w:rsidRPr="009468CB" w:rsidRDefault="009202E1" w:rsidP="009468CB">
      <w:pPr>
        <w:pStyle w:val="ListParagraph"/>
        <w:spacing w:line="240" w:lineRule="auto"/>
        <w:rPr>
          <w:rFonts w:ascii="Times New Roman" w:hAnsi="Times New Roman" w:cs="Times New Roman"/>
          <w:kern w:val="0"/>
          <w:sz w:val="24"/>
          <w:szCs w:val="24"/>
        </w:rPr>
      </w:pPr>
    </w:p>
    <w:p w14:paraId="25DFB680" w14:textId="77777777" w:rsidR="009202E1" w:rsidRPr="009468CB" w:rsidRDefault="009202E1" w:rsidP="009468CB">
      <w:pPr>
        <w:pStyle w:val="ListParagraph"/>
        <w:numPr>
          <w:ilvl w:val="1"/>
          <w:numId w:val="27"/>
        </w:numPr>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u w:val="single"/>
        </w:rPr>
        <w:lastRenderedPageBreak/>
        <w:t>Step 2.</w:t>
      </w:r>
      <w:r w:rsidRPr="009468CB">
        <w:rPr>
          <w:rFonts w:ascii="Times New Roman" w:hAnsi="Times New Roman" w:cs="Times New Roman"/>
          <w:kern w:val="0"/>
          <w:sz w:val="24"/>
          <w:szCs w:val="24"/>
        </w:rPr>
        <w:t xml:space="preserve"> If the grievance matter remains unresolved, the aggrieved employee(s) or the Union shall have the right to seek resolution of the grievance matter from the Director of the Bureau of Human Resources within fourteen (14) days after the Step 1 response is received. The Director of the Bureau of Human Resources or designee shall have fourteen (14) calendar days to respond to the grievance.</w:t>
      </w:r>
    </w:p>
    <w:p w14:paraId="12691841" w14:textId="77777777" w:rsidR="009202E1" w:rsidRPr="009468CB" w:rsidRDefault="009202E1" w:rsidP="009468CB">
      <w:pPr>
        <w:pStyle w:val="ListParagraph"/>
        <w:spacing w:line="240" w:lineRule="auto"/>
        <w:rPr>
          <w:rFonts w:ascii="Times New Roman" w:hAnsi="Times New Roman" w:cs="Times New Roman"/>
          <w:kern w:val="0"/>
          <w:sz w:val="24"/>
          <w:szCs w:val="24"/>
        </w:rPr>
      </w:pPr>
    </w:p>
    <w:p w14:paraId="6BE1E73C" w14:textId="20F93D95" w:rsidR="009202E1" w:rsidRPr="009468CB" w:rsidRDefault="009202E1" w:rsidP="009468CB">
      <w:pPr>
        <w:pStyle w:val="ListParagraph"/>
        <w:numPr>
          <w:ilvl w:val="1"/>
          <w:numId w:val="27"/>
        </w:numPr>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u w:val="single"/>
        </w:rPr>
        <w:t>Step 3.</w:t>
      </w:r>
      <w:r w:rsidRPr="009468CB">
        <w:rPr>
          <w:rFonts w:ascii="Times New Roman" w:hAnsi="Times New Roman" w:cs="Times New Roman"/>
          <w:kern w:val="0"/>
          <w:sz w:val="24"/>
          <w:szCs w:val="24"/>
        </w:rPr>
        <w:t xml:space="preserve"> If the grievance matter remains unresolved, the Union shall have the right to seek resolution of the grievance matter through arbitration or mediation. If the Union fails to exercise its right to request arbitration or mediation of the grievance matter within twenty-one (21) days after the Step 2 response is received, the right to arbitrate or mediate the grievance matter terminates.</w:t>
      </w:r>
    </w:p>
    <w:p w14:paraId="166470A9" w14:textId="77777777" w:rsidR="009202E1" w:rsidRPr="009468CB" w:rsidRDefault="009202E1" w:rsidP="009468CB">
      <w:pPr>
        <w:spacing w:after="0" w:line="240" w:lineRule="auto"/>
        <w:rPr>
          <w:rFonts w:ascii="Times New Roman" w:hAnsi="Times New Roman" w:cs="Times New Roman"/>
          <w:kern w:val="0"/>
          <w:sz w:val="24"/>
          <w:szCs w:val="24"/>
        </w:rPr>
      </w:pPr>
    </w:p>
    <w:p w14:paraId="51E54D6E" w14:textId="77777777" w:rsidR="009202E1" w:rsidRPr="009468CB" w:rsidRDefault="009202E1" w:rsidP="009468CB">
      <w:pPr>
        <w:pStyle w:val="ListParagraph"/>
        <w:numPr>
          <w:ilvl w:val="0"/>
          <w:numId w:val="27"/>
        </w:numPr>
        <w:spacing w:after="0" w:line="240" w:lineRule="auto"/>
        <w:ind w:left="0" w:firstLine="0"/>
        <w:rPr>
          <w:rFonts w:ascii="Times New Roman" w:hAnsi="Times New Roman" w:cs="Times New Roman"/>
          <w:kern w:val="0"/>
          <w:sz w:val="24"/>
          <w:szCs w:val="24"/>
        </w:rPr>
      </w:pPr>
      <w:r w:rsidRPr="009468CB">
        <w:rPr>
          <w:rFonts w:ascii="Times New Roman" w:hAnsi="Times New Roman" w:cs="Times New Roman"/>
          <w:b/>
          <w:bCs/>
          <w:kern w:val="0"/>
          <w:sz w:val="24"/>
          <w:szCs w:val="24"/>
        </w:rPr>
        <w:t>Mediation</w:t>
      </w:r>
      <w:r w:rsidRPr="009468CB">
        <w:rPr>
          <w:rFonts w:ascii="Times New Roman" w:hAnsi="Times New Roman" w:cs="Times New Roman"/>
          <w:kern w:val="0"/>
          <w:sz w:val="24"/>
          <w:szCs w:val="24"/>
        </w:rPr>
        <w:t xml:space="preserve">. A grievance may proceed to mediation only </w:t>
      </w:r>
      <w:proofErr w:type="gramStart"/>
      <w:r w:rsidRPr="009468CB">
        <w:rPr>
          <w:rFonts w:ascii="Times New Roman" w:hAnsi="Times New Roman" w:cs="Times New Roman"/>
          <w:kern w:val="0"/>
          <w:sz w:val="24"/>
          <w:szCs w:val="24"/>
        </w:rPr>
        <w:t>by</w:t>
      </w:r>
      <w:proofErr w:type="gramEnd"/>
      <w:r w:rsidRPr="009468CB">
        <w:rPr>
          <w:rFonts w:ascii="Times New Roman" w:hAnsi="Times New Roman" w:cs="Times New Roman"/>
          <w:kern w:val="0"/>
          <w:sz w:val="24"/>
          <w:szCs w:val="24"/>
        </w:rPr>
        <w:t xml:space="preserve"> the mutual consent of the Union and the Bureau of Human Resources. The Union and the City will agree upon the mediator and time and place for mediation. If the grievance matter is not resolved by mediation, only the Union shall have the right to seek resolution of the grievance matter through arbitration. The Union’s right to request arbitration of the grievance matter begins on the last day of mediation and terminates fourteen (14) days after the last day of mediation.</w:t>
      </w:r>
    </w:p>
    <w:p w14:paraId="5C2B1F6C" w14:textId="77777777" w:rsidR="009202E1" w:rsidRPr="009468CB" w:rsidRDefault="009202E1" w:rsidP="009468CB">
      <w:pPr>
        <w:pStyle w:val="ListParagraph"/>
        <w:spacing w:after="0" w:line="240" w:lineRule="auto"/>
        <w:ind w:left="0"/>
        <w:rPr>
          <w:rFonts w:ascii="Times New Roman" w:hAnsi="Times New Roman" w:cs="Times New Roman"/>
          <w:b/>
          <w:bCs/>
          <w:kern w:val="0"/>
          <w:sz w:val="24"/>
          <w:szCs w:val="24"/>
        </w:rPr>
      </w:pPr>
    </w:p>
    <w:p w14:paraId="70D135B0" w14:textId="64D861C1" w:rsidR="009202E1" w:rsidRPr="009468CB" w:rsidRDefault="009202E1" w:rsidP="009468CB">
      <w:pPr>
        <w:pStyle w:val="ListParagraph"/>
        <w:spacing w:after="0" w:line="240" w:lineRule="auto"/>
        <w:ind w:left="0"/>
        <w:rPr>
          <w:rFonts w:ascii="Times New Roman" w:hAnsi="Times New Roman" w:cs="Times New Roman"/>
          <w:kern w:val="0"/>
          <w:sz w:val="24"/>
          <w:szCs w:val="24"/>
        </w:rPr>
      </w:pPr>
      <w:r w:rsidRPr="009468CB">
        <w:rPr>
          <w:rFonts w:ascii="Times New Roman" w:hAnsi="Times New Roman" w:cs="Times New Roman"/>
          <w:kern w:val="0"/>
          <w:sz w:val="24"/>
          <w:szCs w:val="24"/>
        </w:rPr>
        <w:t>Expenses for the mediator’s services and the proceedings shall be borne by each party in equal</w:t>
      </w:r>
    </w:p>
    <w:p w14:paraId="6149332D" w14:textId="7D616B2A"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share.</w:t>
      </w:r>
    </w:p>
    <w:p w14:paraId="6769A81B" w14:textId="77777777"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rPr>
      </w:pPr>
    </w:p>
    <w:p w14:paraId="255C3927" w14:textId="77777777" w:rsidR="009202E1" w:rsidRPr="009468CB" w:rsidRDefault="009202E1" w:rsidP="009468CB">
      <w:pPr>
        <w:pStyle w:val="ListParagraph"/>
        <w:numPr>
          <w:ilvl w:val="0"/>
          <w:numId w:val="27"/>
        </w:numPr>
        <w:spacing w:after="0" w:line="240" w:lineRule="auto"/>
        <w:ind w:left="0" w:firstLine="0"/>
        <w:rPr>
          <w:rFonts w:ascii="Times New Roman" w:hAnsi="Times New Roman" w:cs="Times New Roman"/>
          <w:b/>
          <w:bCs/>
          <w:kern w:val="0"/>
          <w:sz w:val="24"/>
          <w:szCs w:val="24"/>
        </w:rPr>
      </w:pPr>
      <w:r w:rsidRPr="009468CB">
        <w:rPr>
          <w:rFonts w:ascii="Times New Roman" w:hAnsi="Times New Roman" w:cs="Times New Roman"/>
          <w:b/>
          <w:bCs/>
          <w:kern w:val="0"/>
          <w:sz w:val="24"/>
          <w:szCs w:val="24"/>
        </w:rPr>
        <w:t xml:space="preserve">Arbitration. </w:t>
      </w:r>
      <w:r w:rsidRPr="009468CB">
        <w:rPr>
          <w:rFonts w:ascii="Times New Roman" w:hAnsi="Times New Roman" w:cs="Times New Roman"/>
          <w:kern w:val="0"/>
          <w:sz w:val="24"/>
          <w:szCs w:val="24"/>
        </w:rPr>
        <w:t>The Union must exercise its right to request arbitration by providing written notice to the Director of the Bureau of Human Resources within twenty-one (21) days of the Step 2 response unless the parties have agreed to mediation. After notification, the City or the Union shall request from the Employment Relations Board a list of names of seven (7) arbitrators from Oregon and Washington.</w:t>
      </w:r>
      <w:r w:rsidRPr="009468CB">
        <w:rPr>
          <w:rFonts w:ascii="Times New Roman" w:hAnsi="Times New Roman" w:cs="Times New Roman"/>
          <w:b/>
          <w:bCs/>
          <w:kern w:val="0"/>
          <w:sz w:val="24"/>
          <w:szCs w:val="24"/>
        </w:rPr>
        <w:t xml:space="preserve"> </w:t>
      </w:r>
      <w:r w:rsidRPr="009468CB">
        <w:rPr>
          <w:rFonts w:ascii="Times New Roman" w:hAnsi="Times New Roman" w:cs="Times New Roman"/>
          <w:kern w:val="0"/>
          <w:sz w:val="24"/>
          <w:szCs w:val="24"/>
        </w:rPr>
        <w:t>The parties shall select an arbitrator from that list by such method as they may jointly select, or if they are unable to agree upon a method, then by the method of alternate striking of names under which the grieving party shall strike the first name objectionable to it, and the City shall then strike the first name objectionable to it. The final name left on the list shall be the arbitrator.</w:t>
      </w:r>
    </w:p>
    <w:p w14:paraId="26912E21" w14:textId="77777777" w:rsidR="009202E1" w:rsidRPr="009468CB" w:rsidRDefault="009202E1" w:rsidP="009468CB">
      <w:pPr>
        <w:pStyle w:val="ListParagraph"/>
        <w:spacing w:after="0" w:line="240" w:lineRule="auto"/>
        <w:ind w:left="0"/>
        <w:rPr>
          <w:rFonts w:ascii="Times New Roman" w:hAnsi="Times New Roman" w:cs="Times New Roman"/>
          <w:b/>
          <w:bCs/>
          <w:kern w:val="0"/>
          <w:sz w:val="24"/>
          <w:szCs w:val="24"/>
        </w:rPr>
      </w:pPr>
    </w:p>
    <w:p w14:paraId="516132C5" w14:textId="77777777" w:rsidR="009202E1" w:rsidRPr="009468CB" w:rsidRDefault="009202E1" w:rsidP="009468CB">
      <w:pPr>
        <w:pStyle w:val="ListParagraph"/>
        <w:spacing w:after="0" w:line="240" w:lineRule="auto"/>
        <w:ind w:left="0"/>
        <w:rPr>
          <w:rFonts w:ascii="Times New Roman" w:hAnsi="Times New Roman" w:cs="Times New Roman"/>
          <w:kern w:val="0"/>
          <w:sz w:val="24"/>
          <w:szCs w:val="24"/>
        </w:rPr>
      </w:pPr>
      <w:r w:rsidRPr="009468CB">
        <w:rPr>
          <w:rFonts w:ascii="Times New Roman" w:hAnsi="Times New Roman" w:cs="Times New Roman"/>
          <w:kern w:val="0"/>
          <w:sz w:val="24"/>
          <w:szCs w:val="24"/>
        </w:rPr>
        <w:t>The arbitrator’s decision shall be final and binding on both parties, but the arbitrator shall have no power to alter in any way the terms of this agreement. The decision of the arbitrator shall be within the scope and terms of this agreement and the arbitrator shall be requested to issue the decision in writing, indicating findings of fact and conclusion, to both parties within thirty (30) days after the conclusion of the proceedings, including after filing of briefs, if any. It may also provide retroactivity not exceeding twenty-one (21) days prior to the date the grievance was filed and shall state the effective date.</w:t>
      </w:r>
    </w:p>
    <w:p w14:paraId="380355E5" w14:textId="77777777" w:rsidR="009202E1" w:rsidRPr="009468CB" w:rsidRDefault="009202E1" w:rsidP="009468CB">
      <w:pPr>
        <w:pStyle w:val="ListParagraph"/>
        <w:spacing w:after="0" w:line="240" w:lineRule="auto"/>
        <w:ind w:left="0"/>
        <w:rPr>
          <w:rFonts w:ascii="Times New Roman" w:hAnsi="Times New Roman" w:cs="Times New Roman"/>
          <w:kern w:val="0"/>
          <w:sz w:val="24"/>
          <w:szCs w:val="24"/>
        </w:rPr>
      </w:pPr>
    </w:p>
    <w:p w14:paraId="76A035CE" w14:textId="18E583F0" w:rsidR="009202E1" w:rsidRPr="009468CB" w:rsidRDefault="009202E1" w:rsidP="009468CB">
      <w:pPr>
        <w:pStyle w:val="ListParagraph"/>
        <w:spacing w:after="0" w:line="240" w:lineRule="auto"/>
        <w:ind w:left="0"/>
        <w:rPr>
          <w:rFonts w:ascii="Times New Roman" w:hAnsi="Times New Roman" w:cs="Times New Roman"/>
          <w:b/>
          <w:bCs/>
          <w:kern w:val="0"/>
          <w:sz w:val="24"/>
          <w:szCs w:val="24"/>
        </w:rPr>
      </w:pPr>
      <w:r w:rsidRPr="009468CB">
        <w:rPr>
          <w:rFonts w:ascii="Times New Roman" w:hAnsi="Times New Roman" w:cs="Times New Roman"/>
          <w:kern w:val="0"/>
          <w:sz w:val="24"/>
          <w:szCs w:val="24"/>
        </w:rPr>
        <w:t>Expenses for the arbitrator’s services and the proceedings shall be borne by each party in equal</w:t>
      </w:r>
    </w:p>
    <w:p w14:paraId="7314309A" w14:textId="55F74BD4"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share; provided that, if the Union unilaterally withdraws a grievance, with or without prejudice, or the City unilaterally grants a grievance, that party shall be solely responsible for any resulting</w:t>
      </w:r>
    </w:p>
    <w:p w14:paraId="68997203" w14:textId="77777777"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arbitrator cancellation fees. However, each party shall be responsible for any other expenses</w:t>
      </w:r>
    </w:p>
    <w:p w14:paraId="2A45EFF3" w14:textId="70588B38" w:rsidR="009202E1" w:rsidRPr="009468CB" w:rsidRDefault="009202E1" w:rsidP="009468CB">
      <w:pPr>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incurred by them.</w:t>
      </w:r>
    </w:p>
    <w:p w14:paraId="11BCE34B" w14:textId="2FB955C9" w:rsidR="009202E1" w:rsidRPr="005F7956" w:rsidRDefault="009202E1" w:rsidP="009468CB">
      <w:pPr>
        <w:pStyle w:val="Heading1"/>
        <w:spacing w:after="240" w:line="240" w:lineRule="auto"/>
        <w:jc w:val="center"/>
        <w:rPr>
          <w:rFonts w:ascii="Times New Roman" w:eastAsia="Calibri" w:hAnsi="Times New Roman" w:cs="Times New Roman"/>
          <w:b/>
          <w:bCs/>
          <w:color w:val="auto"/>
          <w:sz w:val="24"/>
          <w:szCs w:val="24"/>
          <w:u w:val="single"/>
        </w:rPr>
      </w:pPr>
      <w:bookmarkStart w:id="21" w:name="_Toc199858957"/>
      <w:r w:rsidRPr="00FD4459">
        <w:rPr>
          <w:rFonts w:ascii="Times New Roman" w:eastAsia="Calibri" w:hAnsi="Times New Roman" w:cs="Times New Roman"/>
          <w:b/>
          <w:bCs/>
          <w:color w:val="auto"/>
          <w:sz w:val="24"/>
          <w:szCs w:val="24"/>
          <w:u w:val="single"/>
        </w:rPr>
        <w:lastRenderedPageBreak/>
        <w:t>ARTICLE 2</w:t>
      </w:r>
      <w:r w:rsidR="00936427" w:rsidRPr="00FD4459">
        <w:rPr>
          <w:rFonts w:ascii="Times New Roman" w:eastAsia="Calibri" w:hAnsi="Times New Roman" w:cs="Times New Roman"/>
          <w:b/>
          <w:bCs/>
          <w:color w:val="auto"/>
          <w:sz w:val="24"/>
          <w:szCs w:val="24"/>
          <w:u w:val="single"/>
        </w:rPr>
        <w:t>0</w:t>
      </w:r>
      <w:r w:rsidRPr="00FD4459">
        <w:rPr>
          <w:rFonts w:ascii="Times New Roman" w:eastAsia="Calibri" w:hAnsi="Times New Roman" w:cs="Times New Roman"/>
          <w:b/>
          <w:bCs/>
          <w:color w:val="auto"/>
          <w:sz w:val="24"/>
          <w:szCs w:val="24"/>
          <w:u w:val="single"/>
        </w:rPr>
        <w:t xml:space="preserve"> – PROFESSIONAL DEVELOPMENT</w:t>
      </w:r>
      <w:bookmarkEnd w:id="21"/>
    </w:p>
    <w:p w14:paraId="70FDE4D2" w14:textId="77777777" w:rsidR="009202E1" w:rsidRPr="009468CB" w:rsidRDefault="009202E1" w:rsidP="009468CB">
      <w:pPr>
        <w:pStyle w:val="BodyText"/>
        <w:rPr>
          <w:rFonts w:ascii="Times New Roman" w:hAnsi="Times New Roman" w:cs="Times New Roman"/>
          <w:sz w:val="24"/>
          <w:szCs w:val="24"/>
        </w:rPr>
      </w:pPr>
      <w:r w:rsidRPr="009468CB">
        <w:rPr>
          <w:rFonts w:ascii="Times New Roman" w:hAnsi="Times New Roman" w:cs="Times New Roman"/>
          <w:sz w:val="24"/>
          <w:szCs w:val="24"/>
        </w:rPr>
        <w:t>The</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Union</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and</w:t>
      </w:r>
      <w:r w:rsidRPr="009468CB">
        <w:rPr>
          <w:rFonts w:ascii="Times New Roman" w:hAnsi="Times New Roman" w:cs="Times New Roman"/>
          <w:spacing w:val="-11"/>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City</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mutually</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recognize</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benefit</w:t>
      </w:r>
      <w:r w:rsidRPr="009468CB">
        <w:rPr>
          <w:rFonts w:ascii="Times New Roman" w:hAnsi="Times New Roman" w:cs="Times New Roman"/>
          <w:spacing w:val="-10"/>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professional</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development for members of the Union.</w:t>
      </w:r>
    </w:p>
    <w:p w14:paraId="57404B97" w14:textId="77777777" w:rsidR="009202E1" w:rsidRPr="009468CB" w:rsidRDefault="009202E1" w:rsidP="009468CB">
      <w:pPr>
        <w:pStyle w:val="BodyText"/>
        <w:spacing w:before="1"/>
        <w:rPr>
          <w:rFonts w:ascii="Times New Roman" w:hAnsi="Times New Roman" w:cs="Times New Roman"/>
          <w:sz w:val="24"/>
          <w:szCs w:val="24"/>
        </w:rPr>
      </w:pPr>
    </w:p>
    <w:p w14:paraId="58A0D112" w14:textId="31865947" w:rsidR="009202E1" w:rsidRPr="009468CB" w:rsidRDefault="009202E1" w:rsidP="009468CB">
      <w:pPr>
        <w:pStyle w:val="ListParagraph"/>
        <w:numPr>
          <w:ilvl w:val="0"/>
          <w:numId w:val="28"/>
        </w:numPr>
        <w:spacing w:line="240" w:lineRule="auto"/>
        <w:ind w:hanging="720"/>
        <w:rPr>
          <w:rFonts w:ascii="Times New Roman" w:hAnsi="Times New Roman" w:cs="Times New Roman"/>
          <w:b/>
          <w:bCs/>
          <w:sz w:val="24"/>
          <w:szCs w:val="24"/>
        </w:rPr>
      </w:pPr>
      <w:bookmarkStart w:id="22" w:name="Section_1,_Professional_Development_Fund"/>
      <w:bookmarkEnd w:id="22"/>
      <w:r w:rsidRPr="009468CB">
        <w:rPr>
          <w:rFonts w:ascii="Times New Roman" w:hAnsi="Times New Roman" w:cs="Times New Roman"/>
          <w:b/>
          <w:bCs/>
          <w:sz w:val="24"/>
          <w:szCs w:val="24"/>
        </w:rPr>
        <w:t>Professional</w:t>
      </w:r>
      <w:r w:rsidRPr="009468CB">
        <w:rPr>
          <w:rFonts w:ascii="Times New Roman" w:hAnsi="Times New Roman" w:cs="Times New Roman"/>
          <w:b/>
          <w:bCs/>
          <w:spacing w:val="-12"/>
          <w:sz w:val="24"/>
          <w:szCs w:val="24"/>
        </w:rPr>
        <w:t xml:space="preserve"> </w:t>
      </w:r>
      <w:r w:rsidRPr="009468CB">
        <w:rPr>
          <w:rFonts w:ascii="Times New Roman" w:hAnsi="Times New Roman" w:cs="Times New Roman"/>
          <w:b/>
          <w:bCs/>
          <w:sz w:val="24"/>
          <w:szCs w:val="24"/>
        </w:rPr>
        <w:t>Development</w:t>
      </w:r>
      <w:r w:rsidRPr="009468CB">
        <w:rPr>
          <w:rFonts w:ascii="Times New Roman" w:hAnsi="Times New Roman" w:cs="Times New Roman"/>
          <w:b/>
          <w:bCs/>
          <w:spacing w:val="-11"/>
          <w:sz w:val="24"/>
          <w:szCs w:val="24"/>
        </w:rPr>
        <w:t xml:space="preserve"> </w:t>
      </w:r>
      <w:r w:rsidRPr="009468CB">
        <w:rPr>
          <w:rFonts w:ascii="Times New Roman" w:hAnsi="Times New Roman" w:cs="Times New Roman"/>
          <w:b/>
          <w:bCs/>
          <w:spacing w:val="-2"/>
          <w:sz w:val="24"/>
          <w:szCs w:val="24"/>
        </w:rPr>
        <w:t>Fund.</w:t>
      </w:r>
    </w:p>
    <w:p w14:paraId="3D856640" w14:textId="77777777" w:rsidR="009202E1" w:rsidRPr="009468CB" w:rsidRDefault="009202E1" w:rsidP="009468CB">
      <w:pPr>
        <w:pStyle w:val="ListParagraph"/>
        <w:spacing w:after="0" w:line="240" w:lineRule="auto"/>
        <w:rPr>
          <w:rFonts w:ascii="Times New Roman" w:hAnsi="Times New Roman" w:cs="Times New Roman"/>
          <w:b/>
          <w:bCs/>
          <w:sz w:val="24"/>
          <w:szCs w:val="24"/>
        </w:rPr>
      </w:pPr>
    </w:p>
    <w:p w14:paraId="2B56AB00" w14:textId="77777777" w:rsidR="009202E1" w:rsidRPr="009468CB" w:rsidRDefault="009202E1" w:rsidP="00D55941">
      <w:pPr>
        <w:pStyle w:val="ListParagraph"/>
        <w:numPr>
          <w:ilvl w:val="1"/>
          <w:numId w:val="27"/>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The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City</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shall</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fund</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a</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Professional</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Development</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account</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in</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amount</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$165,000</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for each fiscal year of this agreement.</w:t>
      </w:r>
    </w:p>
    <w:p w14:paraId="6D7077C3" w14:textId="77777777" w:rsidR="009202E1" w:rsidRPr="009468CB" w:rsidRDefault="009202E1" w:rsidP="009468CB">
      <w:pPr>
        <w:pStyle w:val="ListParagraph"/>
        <w:widowControl w:val="0"/>
        <w:autoSpaceDE w:val="0"/>
        <w:autoSpaceDN w:val="0"/>
        <w:spacing w:before="1" w:after="0" w:line="240" w:lineRule="auto"/>
        <w:ind w:left="1440" w:right="539"/>
        <w:rPr>
          <w:rFonts w:ascii="Times New Roman" w:hAnsi="Times New Roman" w:cs="Times New Roman"/>
          <w:sz w:val="24"/>
          <w:szCs w:val="24"/>
        </w:rPr>
      </w:pPr>
    </w:p>
    <w:p w14:paraId="55B14A8E" w14:textId="77777777" w:rsidR="009202E1" w:rsidRPr="009468CB" w:rsidRDefault="009202E1" w:rsidP="00D55941">
      <w:pPr>
        <w:pStyle w:val="ListParagraph"/>
        <w:numPr>
          <w:ilvl w:val="1"/>
          <w:numId w:val="27"/>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At</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end</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each</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fiscal</w:t>
      </w:r>
      <w:r w:rsidRPr="009468CB">
        <w:rPr>
          <w:rFonts w:ascii="Times New Roman" w:hAnsi="Times New Roman" w:cs="Times New Roman"/>
          <w:spacing w:val="-9"/>
          <w:sz w:val="24"/>
          <w:szCs w:val="24"/>
        </w:rPr>
        <w:t xml:space="preserve"> </w:t>
      </w:r>
      <w:r w:rsidRPr="009468CB">
        <w:rPr>
          <w:rFonts w:ascii="Times New Roman" w:hAnsi="Times New Roman" w:cs="Times New Roman"/>
          <w:sz w:val="24"/>
          <w:szCs w:val="24"/>
        </w:rPr>
        <w:t>year</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any</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unexpended</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account</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monies</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up</w:t>
      </w:r>
      <w:r w:rsidRPr="009468CB">
        <w:rPr>
          <w:rFonts w:ascii="Times New Roman" w:hAnsi="Times New Roman" w:cs="Times New Roman"/>
          <w:spacing w:val="-5"/>
          <w:sz w:val="24"/>
          <w:szCs w:val="24"/>
        </w:rPr>
        <w:t xml:space="preserve"> to </w:t>
      </w:r>
      <w:r w:rsidRPr="009468CB">
        <w:rPr>
          <w:rFonts w:ascii="Times New Roman" w:hAnsi="Times New Roman" w:cs="Times New Roman"/>
          <w:sz w:val="24"/>
          <w:szCs w:val="24"/>
        </w:rPr>
        <w:t>$30,000</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shall</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be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carried</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over</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and</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added</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to</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next</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fiscal</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year’s</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fund.</w:t>
      </w:r>
      <w:r w:rsidRPr="009468CB">
        <w:rPr>
          <w:rFonts w:ascii="Times New Roman" w:hAnsi="Times New Roman" w:cs="Times New Roman"/>
          <w:spacing w:val="37"/>
          <w:sz w:val="24"/>
          <w:szCs w:val="24"/>
        </w:rPr>
        <w:t xml:space="preserve"> </w:t>
      </w:r>
      <w:r w:rsidRPr="009468CB">
        <w:rPr>
          <w:rFonts w:ascii="Times New Roman" w:hAnsi="Times New Roman" w:cs="Times New Roman"/>
          <w:sz w:val="24"/>
          <w:szCs w:val="24"/>
        </w:rPr>
        <w:t>If,</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at</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end</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a fiscal year more than $30,000 remains in the fund, the entire unexpended account monies shall be returned to the City.</w:t>
      </w:r>
    </w:p>
    <w:p w14:paraId="0D8615DC" w14:textId="77777777" w:rsidR="009202E1" w:rsidRPr="009468CB" w:rsidRDefault="009202E1" w:rsidP="009468CB">
      <w:pPr>
        <w:pStyle w:val="ListParagraph"/>
        <w:spacing w:line="240" w:lineRule="auto"/>
        <w:rPr>
          <w:rFonts w:ascii="Times New Roman" w:hAnsi="Times New Roman" w:cs="Times New Roman"/>
          <w:sz w:val="24"/>
          <w:szCs w:val="24"/>
        </w:rPr>
      </w:pPr>
    </w:p>
    <w:p w14:paraId="0907BD15" w14:textId="53A1B1A0" w:rsidR="009202E1" w:rsidRPr="009468CB" w:rsidRDefault="009202E1" w:rsidP="00D55941">
      <w:pPr>
        <w:pStyle w:val="ListParagraph"/>
        <w:numPr>
          <w:ilvl w:val="1"/>
          <w:numId w:val="27"/>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Administrative</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assistance</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for</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administering</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fund</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up</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to</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$25,000</w:t>
      </w:r>
      <w:r w:rsidR="008312AD">
        <w:rPr>
          <w:rFonts w:ascii="Times New Roman" w:hAnsi="Times New Roman" w:cs="Times New Roman"/>
          <w:sz w:val="24"/>
          <w:szCs w:val="24"/>
        </w:rPr>
        <w:t xml:space="preserve"> </w:t>
      </w:r>
      <w:r w:rsidRPr="009468CB">
        <w:rPr>
          <w:rFonts w:ascii="Times New Roman" w:hAnsi="Times New Roman" w:cs="Times New Roman"/>
          <w:sz w:val="24"/>
          <w:szCs w:val="24"/>
        </w:rPr>
        <w:t>annually</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 xml:space="preserve">may be deducted from the fund to cover those costs provided, however, that all such funds must be accounted for and a report of expenditures for this purpose will be provided annually to </w:t>
      </w:r>
      <w:proofErr w:type="spellStart"/>
      <w:r w:rsidRPr="009468CB">
        <w:rPr>
          <w:rFonts w:ascii="Times New Roman" w:hAnsi="Times New Roman" w:cs="Times New Roman"/>
          <w:sz w:val="24"/>
          <w:szCs w:val="24"/>
        </w:rPr>
        <w:t>CPPW</w:t>
      </w:r>
      <w:proofErr w:type="spellEnd"/>
      <w:r w:rsidRPr="009468CB">
        <w:rPr>
          <w:rFonts w:ascii="Times New Roman" w:hAnsi="Times New Roman" w:cs="Times New Roman"/>
          <w:sz w:val="24"/>
          <w:szCs w:val="24"/>
        </w:rPr>
        <w:t xml:space="preserve">. In addition, the City will confer with </w:t>
      </w:r>
      <w:proofErr w:type="spellStart"/>
      <w:r w:rsidRPr="009468CB">
        <w:rPr>
          <w:rFonts w:ascii="Times New Roman" w:hAnsi="Times New Roman" w:cs="Times New Roman"/>
          <w:sz w:val="24"/>
          <w:szCs w:val="24"/>
        </w:rPr>
        <w:t>CPPW</w:t>
      </w:r>
      <w:proofErr w:type="spellEnd"/>
      <w:r w:rsidRPr="009468CB">
        <w:rPr>
          <w:rFonts w:ascii="Times New Roman" w:hAnsi="Times New Roman" w:cs="Times New Roman"/>
          <w:sz w:val="24"/>
          <w:szCs w:val="24"/>
        </w:rPr>
        <w:t xml:space="preserve"> about measures to reduce these administrative costs and implement measures as agreed.</w:t>
      </w:r>
    </w:p>
    <w:p w14:paraId="08ED79B7" w14:textId="77777777" w:rsidR="009202E1" w:rsidRPr="009468CB" w:rsidRDefault="009202E1" w:rsidP="009468CB">
      <w:pPr>
        <w:pStyle w:val="ListParagraph"/>
        <w:spacing w:line="240" w:lineRule="auto"/>
        <w:rPr>
          <w:rFonts w:ascii="Times New Roman" w:hAnsi="Times New Roman" w:cs="Times New Roman"/>
          <w:sz w:val="24"/>
          <w:szCs w:val="24"/>
        </w:rPr>
      </w:pPr>
    </w:p>
    <w:p w14:paraId="3C431479" w14:textId="77777777" w:rsidR="009202E1" w:rsidRPr="009468CB" w:rsidRDefault="009202E1" w:rsidP="00D55941">
      <w:pPr>
        <w:pStyle w:val="ListParagraph"/>
        <w:numPr>
          <w:ilvl w:val="1"/>
          <w:numId w:val="27"/>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Monies from this account may be used by an employee for any of the following, provided it pertains to their current position, or for another City position in their classification series or in reasonably related work:</w:t>
      </w:r>
    </w:p>
    <w:p w14:paraId="7475402B" w14:textId="77777777" w:rsidR="009202E1" w:rsidRPr="009468CB" w:rsidRDefault="009202E1" w:rsidP="009468CB">
      <w:pPr>
        <w:pStyle w:val="ListParagraph"/>
        <w:spacing w:line="240" w:lineRule="auto"/>
        <w:rPr>
          <w:rFonts w:ascii="Times New Roman" w:hAnsi="Times New Roman" w:cs="Times New Roman"/>
          <w:sz w:val="24"/>
          <w:szCs w:val="24"/>
        </w:rPr>
      </w:pPr>
    </w:p>
    <w:p w14:paraId="1FF58B74" w14:textId="77777777" w:rsidR="009202E1" w:rsidRPr="009468CB" w:rsidRDefault="009202E1" w:rsidP="009468CB">
      <w:pPr>
        <w:pStyle w:val="ListParagraph"/>
        <w:widowControl w:val="0"/>
        <w:numPr>
          <w:ilvl w:val="2"/>
          <w:numId w:val="29"/>
        </w:numPr>
        <w:autoSpaceDE w:val="0"/>
        <w:autoSpaceDN w:val="0"/>
        <w:spacing w:before="1" w:after="0" w:line="240" w:lineRule="auto"/>
        <w:rPr>
          <w:rFonts w:ascii="Times New Roman" w:hAnsi="Times New Roman" w:cs="Times New Roman"/>
          <w:sz w:val="24"/>
          <w:szCs w:val="24"/>
        </w:rPr>
      </w:pPr>
      <w:r w:rsidRPr="009468CB">
        <w:rPr>
          <w:rFonts w:ascii="Times New Roman" w:hAnsi="Times New Roman" w:cs="Times New Roman"/>
          <w:sz w:val="24"/>
          <w:szCs w:val="24"/>
        </w:rPr>
        <w:t>Fees</w:t>
      </w:r>
      <w:r w:rsidRPr="009468CB">
        <w:rPr>
          <w:rFonts w:ascii="Times New Roman" w:hAnsi="Times New Roman" w:cs="Times New Roman"/>
          <w:spacing w:val="-11"/>
          <w:sz w:val="24"/>
          <w:szCs w:val="24"/>
        </w:rPr>
        <w:t xml:space="preserve"> </w:t>
      </w:r>
      <w:r w:rsidRPr="009468CB">
        <w:rPr>
          <w:rFonts w:ascii="Times New Roman" w:hAnsi="Times New Roman" w:cs="Times New Roman"/>
          <w:sz w:val="24"/>
          <w:szCs w:val="24"/>
        </w:rPr>
        <w:t>and/or</w:t>
      </w:r>
      <w:r w:rsidRPr="009468CB">
        <w:rPr>
          <w:rFonts w:ascii="Times New Roman" w:hAnsi="Times New Roman" w:cs="Times New Roman"/>
          <w:spacing w:val="-11"/>
          <w:sz w:val="24"/>
          <w:szCs w:val="24"/>
        </w:rPr>
        <w:t xml:space="preserve"> </w:t>
      </w:r>
      <w:r w:rsidRPr="009468CB">
        <w:rPr>
          <w:rFonts w:ascii="Times New Roman" w:hAnsi="Times New Roman" w:cs="Times New Roman"/>
          <w:sz w:val="24"/>
          <w:szCs w:val="24"/>
        </w:rPr>
        <w:t>tuition</w:t>
      </w:r>
      <w:r w:rsidRPr="009468CB">
        <w:rPr>
          <w:rFonts w:ascii="Times New Roman" w:hAnsi="Times New Roman" w:cs="Times New Roman"/>
          <w:spacing w:val="-12"/>
          <w:sz w:val="24"/>
          <w:szCs w:val="24"/>
        </w:rPr>
        <w:t xml:space="preserve"> </w:t>
      </w:r>
      <w:r w:rsidRPr="009468CB">
        <w:rPr>
          <w:rFonts w:ascii="Times New Roman" w:hAnsi="Times New Roman" w:cs="Times New Roman"/>
          <w:sz w:val="24"/>
          <w:szCs w:val="24"/>
        </w:rPr>
        <w:t>to</w:t>
      </w:r>
      <w:r w:rsidRPr="009468CB">
        <w:rPr>
          <w:rFonts w:ascii="Times New Roman" w:hAnsi="Times New Roman" w:cs="Times New Roman"/>
          <w:spacing w:val="-10"/>
          <w:sz w:val="24"/>
          <w:szCs w:val="24"/>
        </w:rPr>
        <w:t xml:space="preserve"> </w:t>
      </w:r>
      <w:r w:rsidRPr="009468CB">
        <w:rPr>
          <w:rFonts w:ascii="Times New Roman" w:hAnsi="Times New Roman" w:cs="Times New Roman"/>
          <w:sz w:val="24"/>
          <w:szCs w:val="24"/>
        </w:rPr>
        <w:t>professional</w:t>
      </w:r>
      <w:r w:rsidRPr="009468CB">
        <w:rPr>
          <w:rFonts w:ascii="Times New Roman" w:hAnsi="Times New Roman" w:cs="Times New Roman"/>
          <w:spacing w:val="-11"/>
          <w:sz w:val="24"/>
          <w:szCs w:val="24"/>
        </w:rPr>
        <w:t xml:space="preserve"> </w:t>
      </w:r>
      <w:r w:rsidRPr="009468CB">
        <w:rPr>
          <w:rFonts w:ascii="Times New Roman" w:hAnsi="Times New Roman" w:cs="Times New Roman"/>
          <w:sz w:val="24"/>
          <w:szCs w:val="24"/>
        </w:rPr>
        <w:t>development</w:t>
      </w:r>
      <w:r w:rsidRPr="009468CB">
        <w:rPr>
          <w:rFonts w:ascii="Times New Roman" w:hAnsi="Times New Roman" w:cs="Times New Roman"/>
          <w:spacing w:val="-11"/>
          <w:sz w:val="24"/>
          <w:szCs w:val="24"/>
        </w:rPr>
        <w:t xml:space="preserve"> </w:t>
      </w:r>
      <w:r w:rsidRPr="009468CB">
        <w:rPr>
          <w:rFonts w:ascii="Times New Roman" w:hAnsi="Times New Roman" w:cs="Times New Roman"/>
          <w:sz w:val="24"/>
          <w:szCs w:val="24"/>
        </w:rPr>
        <w:t>seminars,</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classes, workshops, and conferences.</w:t>
      </w:r>
    </w:p>
    <w:p w14:paraId="05480426" w14:textId="77777777" w:rsidR="009202E1" w:rsidRPr="009468CB" w:rsidRDefault="009202E1" w:rsidP="009468CB">
      <w:pPr>
        <w:pStyle w:val="ListParagraph"/>
        <w:widowControl w:val="0"/>
        <w:autoSpaceDE w:val="0"/>
        <w:autoSpaceDN w:val="0"/>
        <w:spacing w:before="1" w:after="0" w:line="240" w:lineRule="auto"/>
        <w:ind w:left="2160" w:right="539"/>
        <w:rPr>
          <w:rFonts w:ascii="Times New Roman" w:hAnsi="Times New Roman" w:cs="Times New Roman"/>
          <w:sz w:val="24"/>
          <w:szCs w:val="24"/>
        </w:rPr>
      </w:pPr>
    </w:p>
    <w:p w14:paraId="2066A146" w14:textId="1AD3818E" w:rsidR="009202E1" w:rsidRPr="009468CB" w:rsidRDefault="009202E1" w:rsidP="009468CB">
      <w:pPr>
        <w:pStyle w:val="ListParagraph"/>
        <w:widowControl w:val="0"/>
        <w:numPr>
          <w:ilvl w:val="2"/>
          <w:numId w:val="29"/>
        </w:numPr>
        <w:autoSpaceDE w:val="0"/>
        <w:autoSpaceDN w:val="0"/>
        <w:spacing w:before="1" w:after="0" w:line="240" w:lineRule="auto"/>
        <w:rPr>
          <w:rFonts w:ascii="Times New Roman" w:hAnsi="Times New Roman" w:cs="Times New Roman"/>
          <w:sz w:val="24"/>
          <w:szCs w:val="24"/>
        </w:rPr>
      </w:pPr>
      <w:r w:rsidRPr="009468CB">
        <w:rPr>
          <w:rFonts w:ascii="Times New Roman" w:hAnsi="Times New Roman" w:cs="Times New Roman"/>
          <w:sz w:val="24"/>
          <w:szCs w:val="24"/>
        </w:rPr>
        <w:t>Training</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and</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education</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materials,</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and</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services</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that</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may</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assist</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 xml:space="preserve">the employee in </w:t>
      </w:r>
      <w:r w:rsidR="005276CF">
        <w:rPr>
          <w:rFonts w:ascii="Times New Roman" w:hAnsi="Times New Roman" w:cs="Times New Roman"/>
          <w:sz w:val="24"/>
          <w:szCs w:val="24"/>
        </w:rPr>
        <w:t>their</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professional</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development.</w:t>
      </w:r>
      <w:r w:rsidRPr="009468CB">
        <w:rPr>
          <w:rFonts w:ascii="Times New Roman" w:hAnsi="Times New Roman" w:cs="Times New Roman"/>
          <w:spacing w:val="32"/>
          <w:sz w:val="24"/>
          <w:szCs w:val="24"/>
        </w:rPr>
        <w:t xml:space="preserve"> </w:t>
      </w:r>
      <w:r w:rsidRPr="009468CB">
        <w:rPr>
          <w:rFonts w:ascii="Times New Roman" w:hAnsi="Times New Roman" w:cs="Times New Roman"/>
          <w:sz w:val="24"/>
          <w:szCs w:val="24"/>
        </w:rPr>
        <w:t>Items</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such</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as</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these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must</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be</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turned</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over</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to</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the Bureau upon separation from the City.</w:t>
      </w:r>
    </w:p>
    <w:p w14:paraId="1C45C283" w14:textId="77777777" w:rsidR="009202E1" w:rsidRPr="009468CB" w:rsidRDefault="009202E1" w:rsidP="009468CB">
      <w:pPr>
        <w:pStyle w:val="ListParagraph"/>
        <w:spacing w:line="240" w:lineRule="auto"/>
        <w:rPr>
          <w:rFonts w:ascii="Times New Roman" w:hAnsi="Times New Roman" w:cs="Times New Roman"/>
          <w:sz w:val="24"/>
          <w:szCs w:val="24"/>
        </w:rPr>
      </w:pPr>
    </w:p>
    <w:p w14:paraId="33F93029" w14:textId="50AD38BE" w:rsidR="009202E1" w:rsidRPr="009468CB" w:rsidRDefault="009202E1" w:rsidP="009468CB">
      <w:pPr>
        <w:pStyle w:val="ListParagraph"/>
        <w:widowControl w:val="0"/>
        <w:numPr>
          <w:ilvl w:val="2"/>
          <w:numId w:val="29"/>
        </w:numPr>
        <w:autoSpaceDE w:val="0"/>
        <w:autoSpaceDN w:val="0"/>
        <w:spacing w:before="1" w:after="0" w:line="240" w:lineRule="auto"/>
        <w:rPr>
          <w:rFonts w:ascii="Times New Roman" w:hAnsi="Times New Roman" w:cs="Times New Roman"/>
          <w:sz w:val="24"/>
          <w:szCs w:val="24"/>
        </w:rPr>
      </w:pPr>
      <w:r w:rsidRPr="009468CB">
        <w:rPr>
          <w:rFonts w:ascii="Times New Roman" w:hAnsi="Times New Roman" w:cs="Times New Roman"/>
          <w:sz w:val="24"/>
          <w:szCs w:val="24"/>
        </w:rPr>
        <w:t>Licenses,</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certifications,</w:t>
      </w:r>
      <w:r w:rsidRPr="009468CB">
        <w:rPr>
          <w:rFonts w:ascii="Times New Roman" w:hAnsi="Times New Roman" w:cs="Times New Roman"/>
          <w:spacing w:val="-10"/>
          <w:sz w:val="24"/>
          <w:szCs w:val="24"/>
        </w:rPr>
        <w:t xml:space="preserve"> </w:t>
      </w:r>
      <w:r w:rsidRPr="009468CB">
        <w:rPr>
          <w:rFonts w:ascii="Times New Roman" w:hAnsi="Times New Roman" w:cs="Times New Roman"/>
          <w:sz w:val="24"/>
          <w:szCs w:val="24"/>
        </w:rPr>
        <w:t>and</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professional</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dues</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not</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paid</w:t>
      </w:r>
      <w:r w:rsidRPr="009468CB">
        <w:rPr>
          <w:rFonts w:ascii="Times New Roman" w:hAnsi="Times New Roman" w:cs="Times New Roman"/>
          <w:spacing w:val="-11"/>
          <w:sz w:val="24"/>
          <w:szCs w:val="24"/>
        </w:rPr>
        <w:t xml:space="preserve"> </w:t>
      </w:r>
      <w:r w:rsidRPr="009468CB">
        <w:rPr>
          <w:rFonts w:ascii="Times New Roman" w:hAnsi="Times New Roman" w:cs="Times New Roman"/>
          <w:sz w:val="24"/>
          <w:szCs w:val="24"/>
        </w:rPr>
        <w:t>by</w:t>
      </w:r>
      <w:r w:rsidRPr="009468CB">
        <w:rPr>
          <w:rFonts w:ascii="Times New Roman" w:hAnsi="Times New Roman" w:cs="Times New Roman"/>
          <w:spacing w:val="-9"/>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 xml:space="preserve">employee’s </w:t>
      </w:r>
      <w:r w:rsidRPr="009468CB">
        <w:rPr>
          <w:rFonts w:ascii="Times New Roman" w:hAnsi="Times New Roman" w:cs="Times New Roman"/>
          <w:spacing w:val="-2"/>
          <w:sz w:val="24"/>
          <w:szCs w:val="24"/>
        </w:rPr>
        <w:t>bureau.</w:t>
      </w:r>
    </w:p>
    <w:p w14:paraId="79B96E95" w14:textId="77777777" w:rsidR="009202E1" w:rsidRPr="009468CB" w:rsidRDefault="009202E1" w:rsidP="009468CB">
      <w:pPr>
        <w:widowControl w:val="0"/>
        <w:tabs>
          <w:tab w:val="left" w:pos="1360"/>
          <w:tab w:val="left" w:pos="1718"/>
        </w:tabs>
        <w:autoSpaceDE w:val="0"/>
        <w:autoSpaceDN w:val="0"/>
        <w:spacing w:after="0" w:line="240" w:lineRule="auto"/>
        <w:ind w:right="1079"/>
        <w:jc w:val="both"/>
        <w:rPr>
          <w:rFonts w:ascii="Times New Roman" w:hAnsi="Times New Roman" w:cs="Times New Roman"/>
          <w:sz w:val="24"/>
          <w:szCs w:val="24"/>
        </w:rPr>
      </w:pPr>
    </w:p>
    <w:p w14:paraId="59D4343A" w14:textId="77777777" w:rsidR="009202E1" w:rsidRPr="009468CB" w:rsidRDefault="009202E1" w:rsidP="00D55941">
      <w:pPr>
        <w:pStyle w:val="ListParagraph"/>
        <w:numPr>
          <w:ilvl w:val="1"/>
          <w:numId w:val="27"/>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The account shall be administered by a four (4) member Professional Development Committee.</w:t>
      </w:r>
      <w:r w:rsidRPr="009468CB">
        <w:rPr>
          <w:rFonts w:ascii="Times New Roman" w:hAnsi="Times New Roman" w:cs="Times New Roman"/>
          <w:spacing w:val="40"/>
          <w:sz w:val="24"/>
          <w:szCs w:val="24"/>
        </w:rPr>
        <w:t xml:space="preserve"> </w:t>
      </w:r>
      <w:r w:rsidRPr="009468CB">
        <w:rPr>
          <w:rFonts w:ascii="Times New Roman" w:hAnsi="Times New Roman" w:cs="Times New Roman"/>
          <w:sz w:val="24"/>
          <w:szCs w:val="24"/>
        </w:rPr>
        <w:t>Two (2) members of the Professional Development Committee</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shall</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be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appointed</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by</w:t>
      </w:r>
      <w:r w:rsidRPr="009468CB">
        <w:rPr>
          <w:rFonts w:ascii="Times New Roman" w:hAnsi="Times New Roman" w:cs="Times New Roman"/>
          <w:spacing w:val="-3"/>
          <w:sz w:val="24"/>
          <w:szCs w:val="24"/>
        </w:rPr>
        <w:t xml:space="preserve"> </w:t>
      </w:r>
      <w:proofErr w:type="spellStart"/>
      <w:r w:rsidRPr="009468CB">
        <w:rPr>
          <w:rFonts w:ascii="Times New Roman" w:hAnsi="Times New Roman" w:cs="Times New Roman"/>
          <w:sz w:val="24"/>
          <w:szCs w:val="24"/>
        </w:rPr>
        <w:t>CPPW</w:t>
      </w:r>
      <w:proofErr w:type="spellEnd"/>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and</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two</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(2)</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members</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by</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Director</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the Bureau of Human Resources.</w:t>
      </w:r>
    </w:p>
    <w:p w14:paraId="3CE476B4" w14:textId="77777777" w:rsidR="009202E1" w:rsidRPr="009468CB" w:rsidRDefault="009202E1" w:rsidP="009468CB">
      <w:pPr>
        <w:pStyle w:val="BodyText"/>
        <w:spacing w:before="1"/>
        <w:rPr>
          <w:rFonts w:ascii="Times New Roman" w:hAnsi="Times New Roman" w:cs="Times New Roman"/>
          <w:sz w:val="24"/>
          <w:szCs w:val="24"/>
        </w:rPr>
      </w:pPr>
    </w:p>
    <w:p w14:paraId="23AAA4DE" w14:textId="77777777" w:rsidR="009202E1" w:rsidRPr="009468CB" w:rsidRDefault="009202E1" w:rsidP="00D55941">
      <w:pPr>
        <w:pStyle w:val="ListParagraph"/>
        <w:numPr>
          <w:ilvl w:val="1"/>
          <w:numId w:val="27"/>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The Bureau of Human Resources will establish accounting procedures for the fund in accordance with all applicable Federal, State, and Municipal Laws.</w:t>
      </w:r>
    </w:p>
    <w:p w14:paraId="68F23B7D" w14:textId="77777777" w:rsidR="009202E1" w:rsidRPr="009468CB" w:rsidRDefault="009202E1" w:rsidP="009468CB">
      <w:pPr>
        <w:widowControl w:val="0"/>
        <w:autoSpaceDE w:val="0"/>
        <w:autoSpaceDN w:val="0"/>
        <w:spacing w:before="1" w:after="0" w:line="240" w:lineRule="auto"/>
        <w:rPr>
          <w:rFonts w:ascii="Times New Roman" w:hAnsi="Times New Roman" w:cs="Times New Roman"/>
          <w:sz w:val="24"/>
          <w:szCs w:val="24"/>
        </w:rPr>
      </w:pPr>
    </w:p>
    <w:p w14:paraId="6483AB71" w14:textId="77777777" w:rsidR="009202E1" w:rsidRPr="009468CB" w:rsidRDefault="009202E1" w:rsidP="00D55941">
      <w:pPr>
        <w:pStyle w:val="ListParagraph"/>
        <w:numPr>
          <w:ilvl w:val="1"/>
          <w:numId w:val="27"/>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Professional</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Development</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Committee</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decisions</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shall</w:t>
      </w:r>
      <w:r w:rsidRPr="009468CB">
        <w:rPr>
          <w:rFonts w:ascii="Times New Roman" w:hAnsi="Times New Roman" w:cs="Times New Roman"/>
          <w:spacing w:val="-9"/>
          <w:sz w:val="24"/>
          <w:szCs w:val="24"/>
        </w:rPr>
        <w:t xml:space="preserve"> </w:t>
      </w:r>
      <w:r w:rsidRPr="009468CB">
        <w:rPr>
          <w:rFonts w:ascii="Times New Roman" w:hAnsi="Times New Roman" w:cs="Times New Roman"/>
          <w:sz w:val="24"/>
          <w:szCs w:val="24"/>
        </w:rPr>
        <w:t>be</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made</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by</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consensus.</w:t>
      </w:r>
      <w:r w:rsidRPr="009468CB">
        <w:rPr>
          <w:rFonts w:ascii="Times New Roman" w:hAnsi="Times New Roman" w:cs="Times New Roman"/>
          <w:spacing w:val="33"/>
          <w:sz w:val="24"/>
          <w:szCs w:val="24"/>
        </w:rPr>
        <w:t xml:space="preserve"> </w:t>
      </w:r>
      <w:r w:rsidRPr="009468CB">
        <w:rPr>
          <w:rFonts w:ascii="Times New Roman" w:hAnsi="Times New Roman" w:cs="Times New Roman"/>
          <w:sz w:val="24"/>
          <w:szCs w:val="24"/>
        </w:rPr>
        <w:t>The Committee shall establish committee decision-making processes and criteria for approval of Professional Development requests.</w:t>
      </w:r>
    </w:p>
    <w:p w14:paraId="2A55033E" w14:textId="77777777" w:rsidR="009202E1" w:rsidRPr="009468CB" w:rsidRDefault="009202E1" w:rsidP="009468CB">
      <w:pPr>
        <w:pStyle w:val="BodyText"/>
        <w:spacing w:before="8"/>
        <w:rPr>
          <w:rFonts w:ascii="Times New Roman" w:hAnsi="Times New Roman" w:cs="Times New Roman"/>
          <w:sz w:val="24"/>
          <w:szCs w:val="24"/>
        </w:rPr>
      </w:pPr>
    </w:p>
    <w:p w14:paraId="1A6A184C" w14:textId="77777777" w:rsidR="009202E1" w:rsidRPr="009468CB" w:rsidRDefault="009202E1" w:rsidP="00D55941">
      <w:pPr>
        <w:pStyle w:val="ListParagraph"/>
        <w:numPr>
          <w:ilvl w:val="1"/>
          <w:numId w:val="27"/>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lastRenderedPageBreak/>
        <w:t>Release time to attend professional development seminars, classes, workshops, and conferences shall be subject to approval by the City, which shall not be unreasonably</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denied</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when</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training</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is</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directly</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related</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to</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employee’s</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City</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job.</w:t>
      </w:r>
    </w:p>
    <w:p w14:paraId="7332ECFB" w14:textId="77777777" w:rsidR="009202E1" w:rsidRPr="009468CB" w:rsidRDefault="009202E1" w:rsidP="009468CB">
      <w:pPr>
        <w:pStyle w:val="BodyText"/>
        <w:spacing w:before="8"/>
        <w:rPr>
          <w:rFonts w:ascii="Times New Roman" w:hAnsi="Times New Roman" w:cs="Times New Roman"/>
          <w:sz w:val="24"/>
          <w:szCs w:val="24"/>
        </w:rPr>
      </w:pPr>
    </w:p>
    <w:p w14:paraId="03BA3D11" w14:textId="51048E7B" w:rsidR="009202E1" w:rsidRPr="009468CB" w:rsidRDefault="009202E1" w:rsidP="00D55941">
      <w:pPr>
        <w:pStyle w:val="ListParagraph"/>
        <w:numPr>
          <w:ilvl w:val="1"/>
          <w:numId w:val="27"/>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An employee shall be eligible for reimbursement after ninety (90) days</w:t>
      </w:r>
      <w:r w:rsidR="005276CF">
        <w:rPr>
          <w:rFonts w:ascii="Times New Roman" w:hAnsi="Times New Roman" w:cs="Times New Roman"/>
          <w:sz w:val="24"/>
          <w:szCs w:val="24"/>
        </w:rPr>
        <w:t>’</w:t>
      </w:r>
      <w:r w:rsidRPr="009468CB">
        <w:rPr>
          <w:rFonts w:ascii="Times New Roman" w:hAnsi="Times New Roman" w:cs="Times New Roman"/>
          <w:sz w:val="24"/>
          <w:szCs w:val="24"/>
        </w:rPr>
        <w:t xml:space="preserve"> service with the City.</w:t>
      </w:r>
    </w:p>
    <w:p w14:paraId="1AC56D99" w14:textId="77777777" w:rsidR="009202E1" w:rsidRPr="009468CB" w:rsidRDefault="009202E1" w:rsidP="009468CB">
      <w:pPr>
        <w:pStyle w:val="BodyText"/>
        <w:spacing w:before="8"/>
        <w:rPr>
          <w:rFonts w:ascii="Times New Roman" w:hAnsi="Times New Roman" w:cs="Times New Roman"/>
          <w:sz w:val="24"/>
          <w:szCs w:val="24"/>
        </w:rPr>
      </w:pPr>
    </w:p>
    <w:p w14:paraId="1F95E4B5" w14:textId="77777777" w:rsidR="009202E1" w:rsidRPr="009468CB" w:rsidRDefault="009202E1" w:rsidP="00D55941">
      <w:pPr>
        <w:pStyle w:val="ListParagraph"/>
        <w:numPr>
          <w:ilvl w:val="1"/>
          <w:numId w:val="27"/>
        </w:numPr>
        <w:spacing w:after="0" w:line="240" w:lineRule="auto"/>
        <w:rPr>
          <w:rFonts w:ascii="Times New Roman" w:hAnsi="Times New Roman" w:cs="Times New Roman"/>
          <w:sz w:val="24"/>
          <w:szCs w:val="24"/>
        </w:rPr>
      </w:pPr>
      <w:r w:rsidRPr="009468CB">
        <w:rPr>
          <w:rFonts w:ascii="Times New Roman" w:hAnsi="Times New Roman" w:cs="Times New Roman"/>
          <w:b/>
          <w:sz w:val="24"/>
          <w:szCs w:val="24"/>
        </w:rPr>
        <w:t xml:space="preserve">Professional Development Fund Workgroup. </w:t>
      </w:r>
      <w:r w:rsidRPr="009468CB">
        <w:rPr>
          <w:rFonts w:ascii="Times New Roman" w:hAnsi="Times New Roman" w:cs="Times New Roman"/>
          <w:sz w:val="24"/>
          <w:szCs w:val="24"/>
        </w:rPr>
        <w:t xml:space="preserve">Upon ratification of the agreement, the City and the Union will form a workgroup to discuss the creation of a Professional Development Plan document, including opportunities for increased accessibility to the fund with the City paying upfront costs related to instructor-led coursework and conferences. </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Additional</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expectations</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workgroup</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are</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 xml:space="preserve">as </w:t>
      </w:r>
      <w:r w:rsidRPr="009468CB">
        <w:rPr>
          <w:rFonts w:ascii="Times New Roman" w:hAnsi="Times New Roman" w:cs="Times New Roman"/>
          <w:spacing w:val="-2"/>
          <w:sz w:val="24"/>
          <w:szCs w:val="24"/>
        </w:rPr>
        <w:t>follows:</w:t>
      </w:r>
    </w:p>
    <w:p w14:paraId="5473BEFB" w14:textId="77777777" w:rsidR="009202E1" w:rsidRPr="009468CB" w:rsidRDefault="009202E1" w:rsidP="009468CB">
      <w:pPr>
        <w:pStyle w:val="ListParagraph"/>
        <w:spacing w:line="240" w:lineRule="auto"/>
        <w:rPr>
          <w:rFonts w:ascii="Times New Roman" w:hAnsi="Times New Roman" w:cs="Times New Roman"/>
          <w:spacing w:val="-4"/>
          <w:sz w:val="24"/>
          <w:szCs w:val="24"/>
        </w:rPr>
      </w:pPr>
    </w:p>
    <w:p w14:paraId="7843A63E" w14:textId="5454F5F5" w:rsidR="009202E1" w:rsidRPr="009468CB" w:rsidRDefault="009202E1" w:rsidP="00D55941">
      <w:pPr>
        <w:pStyle w:val="ListParagraph"/>
        <w:widowControl w:val="0"/>
        <w:numPr>
          <w:ilvl w:val="0"/>
          <w:numId w:val="46"/>
        </w:numPr>
        <w:autoSpaceDE w:val="0"/>
        <w:autoSpaceDN w:val="0"/>
        <w:spacing w:before="1" w:after="0" w:line="240" w:lineRule="auto"/>
        <w:rPr>
          <w:rFonts w:ascii="Times New Roman" w:hAnsi="Times New Roman" w:cs="Times New Roman"/>
          <w:sz w:val="24"/>
          <w:szCs w:val="24"/>
        </w:rPr>
      </w:pPr>
      <w:r w:rsidRPr="009468CB">
        <w:rPr>
          <w:rFonts w:ascii="Times New Roman" w:hAnsi="Times New Roman" w:cs="Times New Roman"/>
          <w:spacing w:val="-4"/>
          <w:sz w:val="24"/>
          <w:szCs w:val="24"/>
        </w:rPr>
        <w:t>The</w:t>
      </w:r>
      <w:r w:rsidRPr="009468CB">
        <w:rPr>
          <w:rFonts w:ascii="Times New Roman" w:hAnsi="Times New Roman" w:cs="Times New Roman"/>
          <w:spacing w:val="-6"/>
          <w:sz w:val="24"/>
          <w:szCs w:val="24"/>
        </w:rPr>
        <w:t xml:space="preserve"> </w:t>
      </w:r>
      <w:r w:rsidRPr="009468CB">
        <w:rPr>
          <w:rFonts w:ascii="Times New Roman" w:hAnsi="Times New Roman" w:cs="Times New Roman"/>
          <w:spacing w:val="-4"/>
          <w:sz w:val="24"/>
          <w:szCs w:val="24"/>
        </w:rPr>
        <w:t>workgroup</w:t>
      </w:r>
      <w:r w:rsidRPr="009468CB">
        <w:rPr>
          <w:rFonts w:ascii="Times New Roman" w:hAnsi="Times New Roman" w:cs="Times New Roman"/>
          <w:spacing w:val="-7"/>
          <w:sz w:val="24"/>
          <w:szCs w:val="24"/>
        </w:rPr>
        <w:t xml:space="preserve"> </w:t>
      </w:r>
      <w:r w:rsidRPr="009468CB">
        <w:rPr>
          <w:rFonts w:ascii="Times New Roman" w:hAnsi="Times New Roman" w:cs="Times New Roman"/>
          <w:spacing w:val="-4"/>
          <w:sz w:val="24"/>
          <w:szCs w:val="24"/>
        </w:rPr>
        <w:t>will</w:t>
      </w:r>
      <w:r w:rsidRPr="009468CB">
        <w:rPr>
          <w:rFonts w:ascii="Times New Roman" w:hAnsi="Times New Roman" w:cs="Times New Roman"/>
          <w:spacing w:val="-6"/>
          <w:sz w:val="24"/>
          <w:szCs w:val="24"/>
        </w:rPr>
        <w:t xml:space="preserve"> </w:t>
      </w:r>
      <w:r w:rsidRPr="009468CB">
        <w:rPr>
          <w:rFonts w:ascii="Times New Roman" w:hAnsi="Times New Roman" w:cs="Times New Roman"/>
          <w:spacing w:val="-4"/>
          <w:sz w:val="24"/>
          <w:szCs w:val="24"/>
        </w:rPr>
        <w:t>be</w:t>
      </w:r>
      <w:r w:rsidRPr="009468CB">
        <w:rPr>
          <w:rFonts w:ascii="Times New Roman" w:hAnsi="Times New Roman" w:cs="Times New Roman"/>
          <w:spacing w:val="-8"/>
          <w:sz w:val="24"/>
          <w:szCs w:val="24"/>
        </w:rPr>
        <w:t xml:space="preserve"> </w:t>
      </w:r>
      <w:r w:rsidRPr="009468CB">
        <w:rPr>
          <w:rFonts w:ascii="Times New Roman" w:hAnsi="Times New Roman" w:cs="Times New Roman"/>
          <w:spacing w:val="-4"/>
          <w:sz w:val="24"/>
          <w:szCs w:val="24"/>
        </w:rPr>
        <w:t>comprised</w:t>
      </w:r>
      <w:r w:rsidRPr="009468CB">
        <w:rPr>
          <w:rFonts w:ascii="Times New Roman" w:hAnsi="Times New Roman" w:cs="Times New Roman"/>
          <w:spacing w:val="-7"/>
          <w:sz w:val="24"/>
          <w:szCs w:val="24"/>
        </w:rPr>
        <w:t xml:space="preserve"> </w:t>
      </w:r>
      <w:r w:rsidRPr="009468CB">
        <w:rPr>
          <w:rFonts w:ascii="Times New Roman" w:hAnsi="Times New Roman" w:cs="Times New Roman"/>
          <w:spacing w:val="-4"/>
          <w:sz w:val="24"/>
          <w:szCs w:val="24"/>
        </w:rPr>
        <w:t>of</w:t>
      </w:r>
      <w:r w:rsidRPr="009468CB">
        <w:rPr>
          <w:rFonts w:ascii="Times New Roman" w:hAnsi="Times New Roman" w:cs="Times New Roman"/>
          <w:spacing w:val="-7"/>
          <w:sz w:val="24"/>
          <w:szCs w:val="24"/>
        </w:rPr>
        <w:t xml:space="preserve"> </w:t>
      </w:r>
      <w:r w:rsidRPr="009468CB">
        <w:rPr>
          <w:rFonts w:ascii="Times New Roman" w:hAnsi="Times New Roman" w:cs="Times New Roman"/>
          <w:spacing w:val="-4"/>
          <w:sz w:val="24"/>
          <w:szCs w:val="24"/>
        </w:rPr>
        <w:t>equal</w:t>
      </w:r>
      <w:r w:rsidRPr="009468CB">
        <w:rPr>
          <w:rFonts w:ascii="Times New Roman" w:hAnsi="Times New Roman" w:cs="Times New Roman"/>
          <w:spacing w:val="-7"/>
          <w:sz w:val="24"/>
          <w:szCs w:val="24"/>
        </w:rPr>
        <w:t xml:space="preserve"> </w:t>
      </w:r>
      <w:r w:rsidRPr="009468CB">
        <w:rPr>
          <w:rFonts w:ascii="Times New Roman" w:hAnsi="Times New Roman" w:cs="Times New Roman"/>
          <w:spacing w:val="-4"/>
          <w:sz w:val="24"/>
          <w:szCs w:val="24"/>
        </w:rPr>
        <w:t>members</w:t>
      </w:r>
      <w:r w:rsidRPr="009468CB">
        <w:rPr>
          <w:rFonts w:ascii="Times New Roman" w:hAnsi="Times New Roman" w:cs="Times New Roman"/>
          <w:spacing w:val="-6"/>
          <w:sz w:val="24"/>
          <w:szCs w:val="24"/>
        </w:rPr>
        <w:t xml:space="preserve"> </w:t>
      </w:r>
      <w:r w:rsidRPr="009468CB">
        <w:rPr>
          <w:rFonts w:ascii="Times New Roman" w:hAnsi="Times New Roman" w:cs="Times New Roman"/>
          <w:spacing w:val="-4"/>
          <w:sz w:val="24"/>
          <w:szCs w:val="24"/>
        </w:rPr>
        <w:t>of</w:t>
      </w:r>
      <w:r w:rsidRPr="009468CB">
        <w:rPr>
          <w:rFonts w:ascii="Times New Roman" w:hAnsi="Times New Roman" w:cs="Times New Roman"/>
          <w:spacing w:val="-7"/>
          <w:sz w:val="24"/>
          <w:szCs w:val="24"/>
        </w:rPr>
        <w:t xml:space="preserve"> </w:t>
      </w:r>
      <w:r w:rsidRPr="009468CB">
        <w:rPr>
          <w:rFonts w:ascii="Times New Roman" w:hAnsi="Times New Roman" w:cs="Times New Roman"/>
          <w:spacing w:val="-4"/>
          <w:sz w:val="24"/>
          <w:szCs w:val="24"/>
        </w:rPr>
        <w:t>the</w:t>
      </w:r>
      <w:r w:rsidRPr="009468CB">
        <w:rPr>
          <w:rFonts w:ascii="Times New Roman" w:hAnsi="Times New Roman" w:cs="Times New Roman"/>
          <w:spacing w:val="-6"/>
          <w:sz w:val="24"/>
          <w:szCs w:val="24"/>
        </w:rPr>
        <w:t xml:space="preserve"> </w:t>
      </w:r>
      <w:r w:rsidRPr="009468CB">
        <w:rPr>
          <w:rFonts w:ascii="Times New Roman" w:hAnsi="Times New Roman" w:cs="Times New Roman"/>
          <w:spacing w:val="-4"/>
          <w:sz w:val="24"/>
          <w:szCs w:val="24"/>
        </w:rPr>
        <w:t>City</w:t>
      </w:r>
      <w:r w:rsidRPr="009468CB">
        <w:rPr>
          <w:rFonts w:ascii="Times New Roman" w:hAnsi="Times New Roman" w:cs="Times New Roman"/>
          <w:spacing w:val="-6"/>
          <w:sz w:val="24"/>
          <w:szCs w:val="24"/>
        </w:rPr>
        <w:t xml:space="preserve"> </w:t>
      </w:r>
      <w:r w:rsidRPr="009468CB">
        <w:rPr>
          <w:rFonts w:ascii="Times New Roman" w:hAnsi="Times New Roman" w:cs="Times New Roman"/>
          <w:spacing w:val="-4"/>
          <w:sz w:val="24"/>
          <w:szCs w:val="24"/>
        </w:rPr>
        <w:t>and</w:t>
      </w:r>
      <w:r w:rsidRPr="009468CB">
        <w:rPr>
          <w:rFonts w:ascii="Times New Roman" w:hAnsi="Times New Roman" w:cs="Times New Roman"/>
          <w:spacing w:val="-7"/>
          <w:sz w:val="24"/>
          <w:szCs w:val="24"/>
        </w:rPr>
        <w:t xml:space="preserve"> </w:t>
      </w:r>
      <w:r w:rsidRPr="009468CB">
        <w:rPr>
          <w:rFonts w:ascii="Times New Roman" w:hAnsi="Times New Roman" w:cs="Times New Roman"/>
          <w:spacing w:val="-4"/>
          <w:sz w:val="24"/>
          <w:szCs w:val="24"/>
        </w:rPr>
        <w:t>the</w:t>
      </w:r>
      <w:r w:rsidRPr="009468CB">
        <w:rPr>
          <w:rFonts w:ascii="Times New Roman" w:hAnsi="Times New Roman" w:cs="Times New Roman"/>
          <w:spacing w:val="-6"/>
          <w:sz w:val="24"/>
          <w:szCs w:val="24"/>
        </w:rPr>
        <w:t xml:space="preserve"> </w:t>
      </w:r>
      <w:proofErr w:type="spellStart"/>
      <w:r w:rsidRPr="009468CB">
        <w:rPr>
          <w:rFonts w:ascii="Times New Roman" w:hAnsi="Times New Roman" w:cs="Times New Roman"/>
          <w:spacing w:val="-4"/>
          <w:sz w:val="24"/>
          <w:szCs w:val="24"/>
        </w:rPr>
        <w:t>CPPW</w:t>
      </w:r>
      <w:proofErr w:type="spellEnd"/>
      <w:r w:rsidRPr="009468CB">
        <w:rPr>
          <w:rFonts w:ascii="Times New Roman" w:hAnsi="Times New Roman" w:cs="Times New Roman"/>
          <w:spacing w:val="-4"/>
          <w:sz w:val="24"/>
          <w:szCs w:val="24"/>
        </w:rPr>
        <w:t xml:space="preserve">, </w:t>
      </w:r>
      <w:r w:rsidRPr="009468CB">
        <w:rPr>
          <w:rFonts w:ascii="Times New Roman" w:hAnsi="Times New Roman" w:cs="Times New Roman"/>
          <w:spacing w:val="-2"/>
          <w:sz w:val="24"/>
          <w:szCs w:val="24"/>
        </w:rPr>
        <w:t>with</w:t>
      </w:r>
      <w:r w:rsidRPr="009468CB">
        <w:rPr>
          <w:rFonts w:ascii="Times New Roman" w:hAnsi="Times New Roman" w:cs="Times New Roman"/>
          <w:spacing w:val="-11"/>
          <w:sz w:val="24"/>
          <w:szCs w:val="24"/>
        </w:rPr>
        <w:t xml:space="preserve"> </w:t>
      </w:r>
      <w:r w:rsidRPr="009468CB">
        <w:rPr>
          <w:rFonts w:ascii="Times New Roman" w:hAnsi="Times New Roman" w:cs="Times New Roman"/>
          <w:spacing w:val="-2"/>
          <w:sz w:val="24"/>
          <w:szCs w:val="24"/>
        </w:rPr>
        <w:t>each</w:t>
      </w:r>
      <w:r w:rsidRPr="009468CB">
        <w:rPr>
          <w:rFonts w:ascii="Times New Roman" w:hAnsi="Times New Roman" w:cs="Times New Roman"/>
          <w:spacing w:val="-10"/>
          <w:sz w:val="24"/>
          <w:szCs w:val="24"/>
        </w:rPr>
        <w:t xml:space="preserve"> </w:t>
      </w:r>
      <w:r w:rsidRPr="009468CB">
        <w:rPr>
          <w:rFonts w:ascii="Times New Roman" w:hAnsi="Times New Roman" w:cs="Times New Roman"/>
          <w:spacing w:val="-2"/>
          <w:sz w:val="24"/>
          <w:szCs w:val="24"/>
        </w:rPr>
        <w:t>side</w:t>
      </w:r>
      <w:r w:rsidRPr="009468CB">
        <w:rPr>
          <w:rFonts w:ascii="Times New Roman" w:hAnsi="Times New Roman" w:cs="Times New Roman"/>
          <w:spacing w:val="-11"/>
          <w:sz w:val="24"/>
          <w:szCs w:val="24"/>
        </w:rPr>
        <w:t xml:space="preserve"> </w:t>
      </w:r>
      <w:r w:rsidRPr="009468CB">
        <w:rPr>
          <w:rFonts w:ascii="Times New Roman" w:hAnsi="Times New Roman" w:cs="Times New Roman"/>
          <w:spacing w:val="-2"/>
          <w:sz w:val="24"/>
          <w:szCs w:val="24"/>
        </w:rPr>
        <w:t>having</w:t>
      </w:r>
      <w:r w:rsidRPr="009468CB">
        <w:rPr>
          <w:rFonts w:ascii="Times New Roman" w:hAnsi="Times New Roman" w:cs="Times New Roman"/>
          <w:spacing w:val="-10"/>
          <w:sz w:val="24"/>
          <w:szCs w:val="24"/>
        </w:rPr>
        <w:t xml:space="preserve"> </w:t>
      </w:r>
      <w:r w:rsidRPr="009468CB">
        <w:rPr>
          <w:rFonts w:ascii="Times New Roman" w:hAnsi="Times New Roman" w:cs="Times New Roman"/>
          <w:spacing w:val="-2"/>
          <w:sz w:val="24"/>
          <w:szCs w:val="24"/>
        </w:rPr>
        <w:t>six</w:t>
      </w:r>
      <w:r w:rsidRPr="009468CB">
        <w:rPr>
          <w:rFonts w:ascii="Times New Roman" w:hAnsi="Times New Roman" w:cs="Times New Roman"/>
          <w:spacing w:val="-11"/>
          <w:sz w:val="24"/>
          <w:szCs w:val="24"/>
        </w:rPr>
        <w:t xml:space="preserve"> </w:t>
      </w:r>
      <w:r w:rsidRPr="009468CB">
        <w:rPr>
          <w:rFonts w:ascii="Times New Roman" w:hAnsi="Times New Roman" w:cs="Times New Roman"/>
          <w:spacing w:val="-2"/>
          <w:sz w:val="24"/>
          <w:szCs w:val="24"/>
        </w:rPr>
        <w:t>(6</w:t>
      </w:r>
      <w:r w:rsidR="004B3C17" w:rsidRPr="009468CB">
        <w:rPr>
          <w:rFonts w:ascii="Times New Roman" w:hAnsi="Times New Roman" w:cs="Times New Roman"/>
          <w:spacing w:val="-2"/>
          <w:sz w:val="24"/>
          <w:szCs w:val="24"/>
        </w:rPr>
        <w:t>)</w:t>
      </w:r>
      <w:r w:rsidR="004B3C17" w:rsidRPr="009468CB">
        <w:rPr>
          <w:rFonts w:ascii="Times New Roman" w:hAnsi="Times New Roman" w:cs="Times New Roman"/>
          <w:spacing w:val="-10"/>
          <w:sz w:val="24"/>
          <w:szCs w:val="24"/>
        </w:rPr>
        <w:t xml:space="preserve"> members</w:t>
      </w:r>
      <w:r w:rsidRPr="009468CB">
        <w:rPr>
          <w:rFonts w:ascii="Times New Roman" w:hAnsi="Times New Roman" w:cs="Times New Roman"/>
          <w:spacing w:val="-2"/>
          <w:sz w:val="24"/>
          <w:szCs w:val="24"/>
        </w:rPr>
        <w:t>.</w:t>
      </w:r>
      <w:r w:rsidRPr="009468CB">
        <w:rPr>
          <w:rFonts w:ascii="Times New Roman" w:hAnsi="Times New Roman" w:cs="Times New Roman"/>
          <w:spacing w:val="-11"/>
          <w:sz w:val="24"/>
          <w:szCs w:val="24"/>
        </w:rPr>
        <w:t xml:space="preserve"> </w:t>
      </w:r>
      <w:r w:rsidRPr="009468CB">
        <w:rPr>
          <w:rFonts w:ascii="Times New Roman" w:hAnsi="Times New Roman" w:cs="Times New Roman"/>
          <w:spacing w:val="-2"/>
          <w:sz w:val="24"/>
          <w:szCs w:val="24"/>
        </w:rPr>
        <w:t>Members</w:t>
      </w:r>
      <w:r w:rsidRPr="009468CB">
        <w:rPr>
          <w:rFonts w:ascii="Times New Roman" w:hAnsi="Times New Roman" w:cs="Times New Roman"/>
          <w:spacing w:val="-10"/>
          <w:sz w:val="24"/>
          <w:szCs w:val="24"/>
        </w:rPr>
        <w:t xml:space="preserve"> </w:t>
      </w:r>
      <w:r w:rsidRPr="009468CB">
        <w:rPr>
          <w:rFonts w:ascii="Times New Roman" w:hAnsi="Times New Roman" w:cs="Times New Roman"/>
          <w:spacing w:val="-2"/>
          <w:sz w:val="24"/>
          <w:szCs w:val="24"/>
        </w:rPr>
        <w:t>of</w:t>
      </w:r>
      <w:r w:rsidRPr="009468CB">
        <w:rPr>
          <w:rFonts w:ascii="Times New Roman" w:hAnsi="Times New Roman" w:cs="Times New Roman"/>
          <w:spacing w:val="-10"/>
          <w:sz w:val="24"/>
          <w:szCs w:val="24"/>
        </w:rPr>
        <w:t xml:space="preserve"> </w:t>
      </w:r>
      <w:r w:rsidRPr="009468CB">
        <w:rPr>
          <w:rFonts w:ascii="Times New Roman" w:hAnsi="Times New Roman" w:cs="Times New Roman"/>
          <w:spacing w:val="-2"/>
          <w:sz w:val="24"/>
          <w:szCs w:val="24"/>
        </w:rPr>
        <w:t>the</w:t>
      </w:r>
      <w:r w:rsidRPr="009468CB">
        <w:rPr>
          <w:rFonts w:ascii="Times New Roman" w:hAnsi="Times New Roman" w:cs="Times New Roman"/>
          <w:spacing w:val="-11"/>
          <w:sz w:val="24"/>
          <w:szCs w:val="24"/>
        </w:rPr>
        <w:t xml:space="preserve"> </w:t>
      </w:r>
      <w:r w:rsidRPr="009468CB">
        <w:rPr>
          <w:rFonts w:ascii="Times New Roman" w:hAnsi="Times New Roman" w:cs="Times New Roman"/>
          <w:spacing w:val="-2"/>
          <w:sz w:val="24"/>
          <w:szCs w:val="24"/>
        </w:rPr>
        <w:t>workgroup</w:t>
      </w:r>
      <w:r w:rsidRPr="009468CB">
        <w:rPr>
          <w:rFonts w:ascii="Times New Roman" w:hAnsi="Times New Roman" w:cs="Times New Roman"/>
          <w:spacing w:val="-10"/>
          <w:sz w:val="24"/>
          <w:szCs w:val="24"/>
        </w:rPr>
        <w:t xml:space="preserve"> </w:t>
      </w:r>
      <w:r w:rsidRPr="009468CB">
        <w:rPr>
          <w:rFonts w:ascii="Times New Roman" w:hAnsi="Times New Roman" w:cs="Times New Roman"/>
          <w:spacing w:val="-2"/>
          <w:sz w:val="24"/>
          <w:szCs w:val="24"/>
        </w:rPr>
        <w:t>will</w:t>
      </w:r>
      <w:r w:rsidRPr="009468CB">
        <w:rPr>
          <w:rFonts w:ascii="Times New Roman" w:hAnsi="Times New Roman" w:cs="Times New Roman"/>
          <w:spacing w:val="-11"/>
          <w:sz w:val="24"/>
          <w:szCs w:val="24"/>
        </w:rPr>
        <w:t xml:space="preserve"> </w:t>
      </w:r>
      <w:r w:rsidRPr="009468CB">
        <w:rPr>
          <w:rFonts w:ascii="Times New Roman" w:hAnsi="Times New Roman" w:cs="Times New Roman"/>
          <w:spacing w:val="-2"/>
          <w:sz w:val="24"/>
          <w:szCs w:val="24"/>
        </w:rPr>
        <w:t xml:space="preserve">determine </w:t>
      </w:r>
      <w:r w:rsidRPr="009468CB">
        <w:rPr>
          <w:rFonts w:ascii="Times New Roman" w:hAnsi="Times New Roman" w:cs="Times New Roman"/>
          <w:sz w:val="24"/>
          <w:szCs w:val="24"/>
        </w:rPr>
        <w:t>the</w:t>
      </w:r>
      <w:r w:rsidRPr="009468CB">
        <w:rPr>
          <w:rFonts w:ascii="Times New Roman" w:hAnsi="Times New Roman" w:cs="Times New Roman"/>
          <w:spacing w:val="-12"/>
          <w:sz w:val="24"/>
          <w:szCs w:val="24"/>
        </w:rPr>
        <w:t xml:space="preserve"> </w:t>
      </w:r>
      <w:r w:rsidRPr="009468CB">
        <w:rPr>
          <w:rFonts w:ascii="Times New Roman" w:hAnsi="Times New Roman" w:cs="Times New Roman"/>
          <w:sz w:val="24"/>
          <w:szCs w:val="24"/>
        </w:rPr>
        <w:t>frequency</w:t>
      </w:r>
      <w:r w:rsidRPr="009468CB">
        <w:rPr>
          <w:rFonts w:ascii="Times New Roman" w:hAnsi="Times New Roman" w:cs="Times New Roman"/>
          <w:spacing w:val="-9"/>
          <w:sz w:val="24"/>
          <w:szCs w:val="24"/>
        </w:rPr>
        <w:t xml:space="preserve"> </w:t>
      </w:r>
      <w:r w:rsidRPr="009468CB">
        <w:rPr>
          <w:rFonts w:ascii="Times New Roman" w:hAnsi="Times New Roman" w:cs="Times New Roman"/>
          <w:sz w:val="24"/>
          <w:szCs w:val="24"/>
        </w:rPr>
        <w:t>and</w:t>
      </w:r>
      <w:r w:rsidRPr="009468CB">
        <w:rPr>
          <w:rFonts w:ascii="Times New Roman" w:hAnsi="Times New Roman" w:cs="Times New Roman"/>
          <w:spacing w:val="-11"/>
          <w:sz w:val="24"/>
          <w:szCs w:val="24"/>
        </w:rPr>
        <w:t xml:space="preserve"> </w:t>
      </w:r>
      <w:r w:rsidRPr="009468CB">
        <w:rPr>
          <w:rFonts w:ascii="Times New Roman" w:hAnsi="Times New Roman" w:cs="Times New Roman"/>
          <w:sz w:val="24"/>
          <w:szCs w:val="24"/>
        </w:rPr>
        <w:t>duration</w:t>
      </w:r>
      <w:r w:rsidRPr="009468CB">
        <w:rPr>
          <w:rFonts w:ascii="Times New Roman" w:hAnsi="Times New Roman" w:cs="Times New Roman"/>
          <w:spacing w:val="-11"/>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10"/>
          <w:sz w:val="24"/>
          <w:szCs w:val="24"/>
        </w:rPr>
        <w:t xml:space="preserve"> </w:t>
      </w:r>
      <w:r w:rsidRPr="009468CB">
        <w:rPr>
          <w:rFonts w:ascii="Times New Roman" w:hAnsi="Times New Roman" w:cs="Times New Roman"/>
          <w:sz w:val="24"/>
          <w:szCs w:val="24"/>
        </w:rPr>
        <w:t>their</w:t>
      </w:r>
      <w:r w:rsidRPr="009468CB">
        <w:rPr>
          <w:rFonts w:ascii="Times New Roman" w:hAnsi="Times New Roman" w:cs="Times New Roman"/>
          <w:spacing w:val="-13"/>
          <w:sz w:val="24"/>
          <w:szCs w:val="24"/>
        </w:rPr>
        <w:t xml:space="preserve"> </w:t>
      </w:r>
      <w:r w:rsidRPr="009468CB">
        <w:rPr>
          <w:rFonts w:ascii="Times New Roman" w:hAnsi="Times New Roman" w:cs="Times New Roman"/>
          <w:sz w:val="24"/>
          <w:szCs w:val="24"/>
        </w:rPr>
        <w:t>meetings.</w:t>
      </w:r>
    </w:p>
    <w:p w14:paraId="7B6FD7BA" w14:textId="77777777" w:rsidR="009202E1" w:rsidRPr="009468CB" w:rsidRDefault="009202E1" w:rsidP="009468CB">
      <w:pPr>
        <w:pStyle w:val="ListParagraph"/>
        <w:widowControl w:val="0"/>
        <w:autoSpaceDE w:val="0"/>
        <w:autoSpaceDN w:val="0"/>
        <w:spacing w:before="1" w:after="0" w:line="240" w:lineRule="auto"/>
        <w:ind w:left="2160" w:right="539"/>
        <w:rPr>
          <w:rFonts w:ascii="Times New Roman" w:hAnsi="Times New Roman" w:cs="Times New Roman"/>
          <w:sz w:val="24"/>
          <w:szCs w:val="24"/>
        </w:rPr>
      </w:pPr>
    </w:p>
    <w:p w14:paraId="034F2B68" w14:textId="77777777" w:rsidR="009202E1" w:rsidRPr="009468CB" w:rsidRDefault="009202E1" w:rsidP="00D55941">
      <w:pPr>
        <w:pStyle w:val="ListParagraph"/>
        <w:widowControl w:val="0"/>
        <w:numPr>
          <w:ilvl w:val="0"/>
          <w:numId w:val="46"/>
        </w:numPr>
        <w:autoSpaceDE w:val="0"/>
        <w:autoSpaceDN w:val="0"/>
        <w:spacing w:before="1" w:after="0" w:line="240" w:lineRule="auto"/>
        <w:rPr>
          <w:rFonts w:ascii="Times New Roman" w:hAnsi="Times New Roman" w:cs="Times New Roman"/>
          <w:sz w:val="24"/>
          <w:szCs w:val="24"/>
        </w:rPr>
      </w:pPr>
      <w:r w:rsidRPr="009468CB">
        <w:rPr>
          <w:rFonts w:ascii="Times New Roman" w:hAnsi="Times New Roman" w:cs="Times New Roman"/>
          <w:spacing w:val="-2"/>
          <w:sz w:val="24"/>
          <w:szCs w:val="24"/>
        </w:rPr>
        <w:t>The</w:t>
      </w:r>
      <w:r w:rsidRPr="009468CB">
        <w:rPr>
          <w:rFonts w:ascii="Times New Roman" w:hAnsi="Times New Roman" w:cs="Times New Roman"/>
          <w:spacing w:val="-6"/>
          <w:sz w:val="24"/>
          <w:szCs w:val="24"/>
        </w:rPr>
        <w:t xml:space="preserve"> </w:t>
      </w:r>
      <w:r w:rsidRPr="009468CB">
        <w:rPr>
          <w:rFonts w:ascii="Times New Roman" w:hAnsi="Times New Roman" w:cs="Times New Roman"/>
          <w:spacing w:val="-2"/>
          <w:sz w:val="24"/>
          <w:szCs w:val="24"/>
        </w:rPr>
        <w:t>workgroup</w:t>
      </w:r>
      <w:r w:rsidRPr="009468CB">
        <w:rPr>
          <w:rFonts w:ascii="Times New Roman" w:hAnsi="Times New Roman" w:cs="Times New Roman"/>
          <w:spacing w:val="-8"/>
          <w:sz w:val="24"/>
          <w:szCs w:val="24"/>
        </w:rPr>
        <w:t xml:space="preserve"> </w:t>
      </w:r>
      <w:r w:rsidRPr="009468CB">
        <w:rPr>
          <w:rFonts w:ascii="Times New Roman" w:hAnsi="Times New Roman" w:cs="Times New Roman"/>
          <w:spacing w:val="-2"/>
          <w:sz w:val="24"/>
          <w:szCs w:val="24"/>
        </w:rPr>
        <w:t>will</w:t>
      </w:r>
      <w:r w:rsidRPr="009468CB">
        <w:rPr>
          <w:rFonts w:ascii="Times New Roman" w:hAnsi="Times New Roman" w:cs="Times New Roman"/>
          <w:spacing w:val="-7"/>
          <w:sz w:val="24"/>
          <w:szCs w:val="24"/>
        </w:rPr>
        <w:t xml:space="preserve"> </w:t>
      </w:r>
      <w:r w:rsidRPr="009468CB">
        <w:rPr>
          <w:rFonts w:ascii="Times New Roman" w:hAnsi="Times New Roman" w:cs="Times New Roman"/>
          <w:spacing w:val="-2"/>
          <w:sz w:val="24"/>
          <w:szCs w:val="24"/>
        </w:rPr>
        <w:t>review</w:t>
      </w:r>
      <w:r w:rsidRPr="009468CB">
        <w:rPr>
          <w:rFonts w:ascii="Times New Roman" w:hAnsi="Times New Roman" w:cs="Times New Roman"/>
          <w:spacing w:val="-9"/>
          <w:sz w:val="24"/>
          <w:szCs w:val="24"/>
        </w:rPr>
        <w:t xml:space="preserve"> </w:t>
      </w:r>
      <w:r w:rsidRPr="009468CB">
        <w:rPr>
          <w:rFonts w:ascii="Times New Roman" w:hAnsi="Times New Roman" w:cs="Times New Roman"/>
          <w:spacing w:val="-2"/>
          <w:sz w:val="24"/>
          <w:szCs w:val="24"/>
        </w:rPr>
        <w:t>current</w:t>
      </w:r>
      <w:r w:rsidRPr="009468CB">
        <w:rPr>
          <w:rFonts w:ascii="Times New Roman" w:hAnsi="Times New Roman" w:cs="Times New Roman"/>
          <w:spacing w:val="-6"/>
          <w:sz w:val="24"/>
          <w:szCs w:val="24"/>
        </w:rPr>
        <w:t xml:space="preserve"> </w:t>
      </w:r>
      <w:r w:rsidRPr="009468CB">
        <w:rPr>
          <w:rFonts w:ascii="Times New Roman" w:hAnsi="Times New Roman" w:cs="Times New Roman"/>
          <w:spacing w:val="-2"/>
          <w:sz w:val="24"/>
          <w:szCs w:val="24"/>
        </w:rPr>
        <w:t>practice</w:t>
      </w:r>
      <w:r w:rsidRPr="009468CB">
        <w:rPr>
          <w:rFonts w:ascii="Times New Roman" w:hAnsi="Times New Roman" w:cs="Times New Roman"/>
          <w:spacing w:val="-6"/>
          <w:sz w:val="24"/>
          <w:szCs w:val="24"/>
        </w:rPr>
        <w:t xml:space="preserve"> </w:t>
      </w:r>
      <w:r w:rsidRPr="009468CB">
        <w:rPr>
          <w:rFonts w:ascii="Times New Roman" w:hAnsi="Times New Roman" w:cs="Times New Roman"/>
          <w:spacing w:val="-2"/>
          <w:sz w:val="24"/>
          <w:szCs w:val="24"/>
        </w:rPr>
        <w:t>and</w:t>
      </w:r>
      <w:r w:rsidRPr="009468CB">
        <w:rPr>
          <w:rFonts w:ascii="Times New Roman" w:hAnsi="Times New Roman" w:cs="Times New Roman"/>
          <w:spacing w:val="-8"/>
          <w:sz w:val="24"/>
          <w:szCs w:val="24"/>
        </w:rPr>
        <w:t xml:space="preserve"> </w:t>
      </w:r>
      <w:r w:rsidRPr="009468CB">
        <w:rPr>
          <w:rFonts w:ascii="Times New Roman" w:hAnsi="Times New Roman" w:cs="Times New Roman"/>
          <w:spacing w:val="-2"/>
          <w:sz w:val="24"/>
          <w:szCs w:val="24"/>
        </w:rPr>
        <w:t>applicable</w:t>
      </w:r>
      <w:r w:rsidRPr="009468CB">
        <w:rPr>
          <w:rFonts w:ascii="Times New Roman" w:hAnsi="Times New Roman" w:cs="Times New Roman"/>
          <w:spacing w:val="-6"/>
          <w:sz w:val="24"/>
          <w:szCs w:val="24"/>
        </w:rPr>
        <w:t xml:space="preserve"> </w:t>
      </w:r>
      <w:r w:rsidRPr="009468CB">
        <w:rPr>
          <w:rFonts w:ascii="Times New Roman" w:hAnsi="Times New Roman" w:cs="Times New Roman"/>
          <w:spacing w:val="-2"/>
          <w:sz w:val="24"/>
          <w:szCs w:val="24"/>
        </w:rPr>
        <w:t>legal</w:t>
      </w:r>
      <w:r w:rsidRPr="009468CB">
        <w:rPr>
          <w:rFonts w:ascii="Times New Roman" w:hAnsi="Times New Roman" w:cs="Times New Roman"/>
          <w:spacing w:val="-7"/>
          <w:sz w:val="24"/>
          <w:szCs w:val="24"/>
        </w:rPr>
        <w:t xml:space="preserve"> </w:t>
      </w:r>
      <w:r w:rsidRPr="009468CB">
        <w:rPr>
          <w:rFonts w:ascii="Times New Roman" w:hAnsi="Times New Roman" w:cs="Times New Roman"/>
          <w:spacing w:val="-2"/>
          <w:sz w:val="24"/>
          <w:szCs w:val="24"/>
        </w:rPr>
        <w:t>and</w:t>
      </w:r>
      <w:r w:rsidRPr="009468CB">
        <w:rPr>
          <w:rFonts w:ascii="Times New Roman" w:hAnsi="Times New Roman" w:cs="Times New Roman"/>
          <w:spacing w:val="-4"/>
          <w:sz w:val="24"/>
          <w:szCs w:val="24"/>
        </w:rPr>
        <w:t xml:space="preserve"> </w:t>
      </w:r>
      <w:r w:rsidRPr="009468CB">
        <w:rPr>
          <w:rFonts w:ascii="Times New Roman" w:hAnsi="Times New Roman" w:cs="Times New Roman"/>
          <w:spacing w:val="-2"/>
          <w:sz w:val="24"/>
          <w:szCs w:val="24"/>
        </w:rPr>
        <w:t xml:space="preserve">tax </w:t>
      </w:r>
      <w:r w:rsidRPr="009468CB">
        <w:rPr>
          <w:rFonts w:ascii="Times New Roman" w:hAnsi="Times New Roman" w:cs="Times New Roman"/>
          <w:spacing w:val="-4"/>
          <w:sz w:val="24"/>
          <w:szCs w:val="24"/>
        </w:rPr>
        <w:t>requirements and</w:t>
      </w:r>
      <w:r w:rsidRPr="009468CB">
        <w:rPr>
          <w:rFonts w:ascii="Times New Roman" w:hAnsi="Times New Roman" w:cs="Times New Roman"/>
          <w:spacing w:val="-5"/>
          <w:sz w:val="24"/>
          <w:szCs w:val="24"/>
        </w:rPr>
        <w:t xml:space="preserve"> </w:t>
      </w:r>
      <w:r w:rsidRPr="009468CB">
        <w:rPr>
          <w:rFonts w:ascii="Times New Roman" w:hAnsi="Times New Roman" w:cs="Times New Roman"/>
          <w:spacing w:val="-4"/>
          <w:sz w:val="24"/>
          <w:szCs w:val="24"/>
        </w:rPr>
        <w:t>put forth a</w:t>
      </w:r>
      <w:r w:rsidRPr="009468CB">
        <w:rPr>
          <w:rFonts w:ascii="Times New Roman" w:hAnsi="Times New Roman" w:cs="Times New Roman"/>
          <w:spacing w:val="-5"/>
          <w:sz w:val="24"/>
          <w:szCs w:val="24"/>
        </w:rPr>
        <w:t xml:space="preserve"> </w:t>
      </w:r>
      <w:r w:rsidRPr="009468CB">
        <w:rPr>
          <w:rFonts w:ascii="Times New Roman" w:hAnsi="Times New Roman" w:cs="Times New Roman"/>
          <w:spacing w:val="-4"/>
          <w:sz w:val="24"/>
          <w:szCs w:val="24"/>
        </w:rPr>
        <w:t>recommendation</w:t>
      </w:r>
      <w:r w:rsidRPr="009468CB">
        <w:rPr>
          <w:rFonts w:ascii="Times New Roman" w:hAnsi="Times New Roman" w:cs="Times New Roman"/>
          <w:spacing w:val="-5"/>
          <w:sz w:val="24"/>
          <w:szCs w:val="24"/>
        </w:rPr>
        <w:t xml:space="preserve"> </w:t>
      </w:r>
      <w:r w:rsidRPr="009468CB">
        <w:rPr>
          <w:rFonts w:ascii="Times New Roman" w:hAnsi="Times New Roman" w:cs="Times New Roman"/>
          <w:spacing w:val="-4"/>
          <w:sz w:val="24"/>
          <w:szCs w:val="24"/>
        </w:rPr>
        <w:t>to switch</w:t>
      </w:r>
      <w:r w:rsidRPr="009468CB">
        <w:rPr>
          <w:rFonts w:ascii="Times New Roman" w:hAnsi="Times New Roman" w:cs="Times New Roman"/>
          <w:spacing w:val="-5"/>
          <w:sz w:val="24"/>
          <w:szCs w:val="24"/>
        </w:rPr>
        <w:t xml:space="preserve"> </w:t>
      </w:r>
      <w:r w:rsidRPr="009468CB">
        <w:rPr>
          <w:rFonts w:ascii="Times New Roman" w:hAnsi="Times New Roman" w:cs="Times New Roman"/>
          <w:spacing w:val="-4"/>
          <w:sz w:val="24"/>
          <w:szCs w:val="24"/>
        </w:rPr>
        <w:t>to a model</w:t>
      </w:r>
      <w:r w:rsidRPr="009468CB">
        <w:rPr>
          <w:rFonts w:ascii="Times New Roman" w:hAnsi="Times New Roman" w:cs="Times New Roman"/>
          <w:spacing w:val="-5"/>
          <w:sz w:val="24"/>
          <w:szCs w:val="24"/>
        </w:rPr>
        <w:t xml:space="preserve"> </w:t>
      </w:r>
      <w:r w:rsidRPr="009468CB">
        <w:rPr>
          <w:rFonts w:ascii="Times New Roman" w:hAnsi="Times New Roman" w:cs="Times New Roman"/>
          <w:spacing w:val="-4"/>
          <w:sz w:val="24"/>
          <w:szCs w:val="24"/>
        </w:rPr>
        <w:t>where</w:t>
      </w:r>
      <w:r w:rsidRPr="009468CB">
        <w:rPr>
          <w:rFonts w:ascii="Times New Roman" w:hAnsi="Times New Roman" w:cs="Times New Roman"/>
          <w:spacing w:val="-6"/>
          <w:sz w:val="24"/>
          <w:szCs w:val="24"/>
        </w:rPr>
        <w:t xml:space="preserve"> </w:t>
      </w:r>
      <w:r w:rsidRPr="009468CB">
        <w:rPr>
          <w:rFonts w:ascii="Times New Roman" w:hAnsi="Times New Roman" w:cs="Times New Roman"/>
          <w:spacing w:val="-4"/>
          <w:sz w:val="24"/>
          <w:szCs w:val="24"/>
        </w:rPr>
        <w:t>the</w:t>
      </w:r>
      <w:r w:rsidRPr="009468CB">
        <w:rPr>
          <w:rFonts w:ascii="Times New Roman" w:hAnsi="Times New Roman" w:cs="Times New Roman"/>
          <w:spacing w:val="-6"/>
          <w:sz w:val="24"/>
          <w:szCs w:val="24"/>
        </w:rPr>
        <w:t xml:space="preserve"> </w:t>
      </w:r>
      <w:r w:rsidRPr="009468CB">
        <w:rPr>
          <w:rFonts w:ascii="Times New Roman" w:hAnsi="Times New Roman" w:cs="Times New Roman"/>
          <w:spacing w:val="-4"/>
          <w:sz w:val="24"/>
          <w:szCs w:val="24"/>
        </w:rPr>
        <w:t xml:space="preserve">City </w:t>
      </w:r>
      <w:r w:rsidRPr="009468CB">
        <w:rPr>
          <w:rFonts w:ascii="Times New Roman" w:hAnsi="Times New Roman" w:cs="Times New Roman"/>
          <w:sz w:val="24"/>
          <w:szCs w:val="24"/>
        </w:rPr>
        <w:t>pays</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upfront</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costs</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for</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instructor-led</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courses</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and conferences, versus</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the practice of the current reimbursement model.</w:t>
      </w:r>
    </w:p>
    <w:p w14:paraId="0F40E689" w14:textId="77777777" w:rsidR="009202E1" w:rsidRPr="009468CB" w:rsidRDefault="009202E1" w:rsidP="009468CB">
      <w:pPr>
        <w:pStyle w:val="ListParagraph"/>
        <w:spacing w:line="240" w:lineRule="auto"/>
        <w:rPr>
          <w:rFonts w:ascii="Times New Roman" w:hAnsi="Times New Roman" w:cs="Times New Roman"/>
          <w:sz w:val="24"/>
          <w:szCs w:val="24"/>
        </w:rPr>
      </w:pPr>
    </w:p>
    <w:p w14:paraId="60BD4D98" w14:textId="59A559F9" w:rsidR="009202E1" w:rsidRPr="009468CB" w:rsidRDefault="009202E1" w:rsidP="00D55941">
      <w:pPr>
        <w:pStyle w:val="ListParagraph"/>
        <w:widowControl w:val="0"/>
        <w:numPr>
          <w:ilvl w:val="0"/>
          <w:numId w:val="46"/>
        </w:numPr>
        <w:autoSpaceDE w:val="0"/>
        <w:autoSpaceDN w:val="0"/>
        <w:spacing w:before="1" w:after="0" w:line="240" w:lineRule="auto"/>
        <w:rPr>
          <w:rFonts w:ascii="Times New Roman" w:hAnsi="Times New Roman" w:cs="Times New Roman"/>
          <w:sz w:val="24"/>
          <w:szCs w:val="24"/>
        </w:rPr>
      </w:pPr>
      <w:r w:rsidRPr="009468CB">
        <w:rPr>
          <w:rFonts w:ascii="Times New Roman" w:hAnsi="Times New Roman" w:cs="Times New Roman"/>
          <w:sz w:val="24"/>
          <w:szCs w:val="24"/>
        </w:rPr>
        <w:t xml:space="preserve">Impacts of required staffing support and technology and budget </w:t>
      </w:r>
      <w:r w:rsidRPr="009468CB">
        <w:rPr>
          <w:rFonts w:ascii="Times New Roman" w:hAnsi="Times New Roman" w:cs="Times New Roman"/>
          <w:spacing w:val="-2"/>
          <w:sz w:val="24"/>
          <w:szCs w:val="24"/>
        </w:rPr>
        <w:t xml:space="preserve">implications, </w:t>
      </w:r>
      <w:r w:rsidRPr="009468CB">
        <w:rPr>
          <w:rFonts w:ascii="Times New Roman" w:hAnsi="Times New Roman" w:cs="Times New Roman"/>
          <w:sz w:val="24"/>
          <w:szCs w:val="24"/>
        </w:rPr>
        <w:t>including</w:t>
      </w:r>
      <w:r w:rsidRPr="009468CB">
        <w:rPr>
          <w:rFonts w:ascii="Times New Roman" w:hAnsi="Times New Roman" w:cs="Times New Roman"/>
          <w:spacing w:val="-13"/>
          <w:sz w:val="24"/>
          <w:szCs w:val="24"/>
        </w:rPr>
        <w:t xml:space="preserve"> </w:t>
      </w:r>
      <w:r w:rsidRPr="009468CB">
        <w:rPr>
          <w:rFonts w:ascii="Times New Roman" w:hAnsi="Times New Roman" w:cs="Times New Roman"/>
          <w:sz w:val="24"/>
          <w:szCs w:val="24"/>
        </w:rPr>
        <w:t>an</w:t>
      </w:r>
      <w:r w:rsidRPr="009468CB">
        <w:rPr>
          <w:rFonts w:ascii="Times New Roman" w:hAnsi="Times New Roman" w:cs="Times New Roman"/>
          <w:spacing w:val="-12"/>
          <w:sz w:val="24"/>
          <w:szCs w:val="24"/>
        </w:rPr>
        <w:t xml:space="preserve"> </w:t>
      </w:r>
      <w:r w:rsidRPr="009468CB">
        <w:rPr>
          <w:rFonts w:ascii="Times New Roman" w:hAnsi="Times New Roman" w:cs="Times New Roman"/>
          <w:sz w:val="24"/>
          <w:szCs w:val="24"/>
        </w:rPr>
        <w:t>increase</w:t>
      </w:r>
      <w:r w:rsidRPr="009468CB">
        <w:rPr>
          <w:rFonts w:ascii="Times New Roman" w:hAnsi="Times New Roman" w:cs="Times New Roman"/>
          <w:spacing w:val="-13"/>
          <w:sz w:val="24"/>
          <w:szCs w:val="24"/>
        </w:rPr>
        <w:t xml:space="preserve"> </w:t>
      </w:r>
      <w:r w:rsidRPr="009468CB">
        <w:rPr>
          <w:rFonts w:ascii="Times New Roman" w:hAnsi="Times New Roman" w:cs="Times New Roman"/>
          <w:sz w:val="24"/>
          <w:szCs w:val="24"/>
        </w:rPr>
        <w:t>to</w:t>
      </w:r>
      <w:r w:rsidRPr="009468CB">
        <w:rPr>
          <w:rFonts w:ascii="Times New Roman" w:hAnsi="Times New Roman" w:cs="Times New Roman"/>
          <w:spacing w:val="-12"/>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13"/>
          <w:sz w:val="24"/>
          <w:szCs w:val="24"/>
        </w:rPr>
        <w:t xml:space="preserve"> </w:t>
      </w:r>
      <w:r w:rsidRPr="009468CB">
        <w:rPr>
          <w:rFonts w:ascii="Times New Roman" w:hAnsi="Times New Roman" w:cs="Times New Roman"/>
          <w:sz w:val="24"/>
          <w:szCs w:val="24"/>
        </w:rPr>
        <w:t>administrative</w:t>
      </w:r>
      <w:r w:rsidRPr="009468CB">
        <w:rPr>
          <w:rFonts w:ascii="Times New Roman" w:hAnsi="Times New Roman" w:cs="Times New Roman"/>
          <w:spacing w:val="-12"/>
          <w:sz w:val="24"/>
          <w:szCs w:val="24"/>
        </w:rPr>
        <w:t xml:space="preserve"> </w:t>
      </w:r>
      <w:r w:rsidRPr="009468CB">
        <w:rPr>
          <w:rFonts w:ascii="Times New Roman" w:hAnsi="Times New Roman" w:cs="Times New Roman"/>
          <w:sz w:val="24"/>
          <w:szCs w:val="24"/>
        </w:rPr>
        <w:t>assistance</w:t>
      </w:r>
      <w:r w:rsidRPr="009468CB">
        <w:rPr>
          <w:rFonts w:ascii="Times New Roman" w:hAnsi="Times New Roman" w:cs="Times New Roman"/>
          <w:spacing w:val="-13"/>
          <w:sz w:val="24"/>
          <w:szCs w:val="24"/>
        </w:rPr>
        <w:t xml:space="preserve"> </w:t>
      </w:r>
      <w:r w:rsidRPr="009468CB">
        <w:rPr>
          <w:rFonts w:ascii="Times New Roman" w:hAnsi="Times New Roman" w:cs="Times New Roman"/>
          <w:sz w:val="24"/>
          <w:szCs w:val="24"/>
        </w:rPr>
        <w:t>fee,</w:t>
      </w:r>
      <w:r w:rsidRPr="009468CB">
        <w:rPr>
          <w:rFonts w:ascii="Times New Roman" w:hAnsi="Times New Roman" w:cs="Times New Roman"/>
          <w:spacing w:val="-12"/>
          <w:sz w:val="24"/>
          <w:szCs w:val="24"/>
        </w:rPr>
        <w:t xml:space="preserve"> </w:t>
      </w:r>
      <w:r w:rsidRPr="009468CB">
        <w:rPr>
          <w:rFonts w:ascii="Times New Roman" w:hAnsi="Times New Roman" w:cs="Times New Roman"/>
          <w:sz w:val="24"/>
          <w:szCs w:val="24"/>
        </w:rPr>
        <w:t>to</w:t>
      </w:r>
      <w:r w:rsidRPr="009468CB">
        <w:rPr>
          <w:rFonts w:ascii="Times New Roman" w:hAnsi="Times New Roman" w:cs="Times New Roman"/>
          <w:spacing w:val="-12"/>
          <w:sz w:val="24"/>
          <w:szCs w:val="24"/>
        </w:rPr>
        <w:t xml:space="preserve"> </w:t>
      </w:r>
      <w:r w:rsidRPr="009468CB">
        <w:rPr>
          <w:rFonts w:ascii="Times New Roman" w:hAnsi="Times New Roman" w:cs="Times New Roman"/>
          <w:sz w:val="24"/>
          <w:szCs w:val="24"/>
        </w:rPr>
        <w:t>support</w:t>
      </w:r>
      <w:r w:rsidRPr="009468CB">
        <w:rPr>
          <w:rFonts w:ascii="Times New Roman" w:hAnsi="Times New Roman" w:cs="Times New Roman"/>
          <w:spacing w:val="-13"/>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12"/>
          <w:sz w:val="24"/>
          <w:szCs w:val="24"/>
        </w:rPr>
        <w:t xml:space="preserve"> </w:t>
      </w:r>
      <w:r w:rsidRPr="009468CB">
        <w:rPr>
          <w:rFonts w:ascii="Times New Roman" w:hAnsi="Times New Roman" w:cs="Times New Roman"/>
          <w:sz w:val="24"/>
          <w:szCs w:val="24"/>
        </w:rPr>
        <w:t>process change</w:t>
      </w:r>
      <w:r w:rsidRPr="009468CB">
        <w:rPr>
          <w:rFonts w:ascii="Times New Roman" w:hAnsi="Times New Roman" w:cs="Times New Roman"/>
          <w:spacing w:val="-10"/>
          <w:sz w:val="24"/>
          <w:szCs w:val="24"/>
        </w:rPr>
        <w:t xml:space="preserve"> </w:t>
      </w:r>
      <w:r w:rsidRPr="009468CB">
        <w:rPr>
          <w:rFonts w:ascii="Times New Roman" w:hAnsi="Times New Roman" w:cs="Times New Roman"/>
          <w:sz w:val="24"/>
          <w:szCs w:val="24"/>
        </w:rPr>
        <w:t>will</w:t>
      </w:r>
      <w:r w:rsidRPr="009468CB">
        <w:rPr>
          <w:rFonts w:ascii="Times New Roman" w:hAnsi="Times New Roman" w:cs="Times New Roman"/>
          <w:spacing w:val="-12"/>
          <w:sz w:val="24"/>
          <w:szCs w:val="24"/>
        </w:rPr>
        <w:t xml:space="preserve"> </w:t>
      </w:r>
      <w:r w:rsidRPr="009468CB">
        <w:rPr>
          <w:rFonts w:ascii="Times New Roman" w:hAnsi="Times New Roman" w:cs="Times New Roman"/>
          <w:sz w:val="24"/>
          <w:szCs w:val="24"/>
        </w:rPr>
        <w:t>be</w:t>
      </w:r>
      <w:r w:rsidRPr="009468CB">
        <w:rPr>
          <w:rFonts w:ascii="Times New Roman" w:hAnsi="Times New Roman" w:cs="Times New Roman"/>
          <w:spacing w:val="-10"/>
          <w:sz w:val="24"/>
          <w:szCs w:val="24"/>
        </w:rPr>
        <w:t xml:space="preserve"> </w:t>
      </w:r>
      <w:r w:rsidRPr="009468CB">
        <w:rPr>
          <w:rFonts w:ascii="Times New Roman" w:hAnsi="Times New Roman" w:cs="Times New Roman"/>
          <w:sz w:val="24"/>
          <w:szCs w:val="24"/>
        </w:rPr>
        <w:t>identified</w:t>
      </w:r>
      <w:r w:rsidRPr="009468CB">
        <w:rPr>
          <w:rFonts w:ascii="Times New Roman" w:hAnsi="Times New Roman" w:cs="Times New Roman"/>
          <w:spacing w:val="-11"/>
          <w:sz w:val="24"/>
          <w:szCs w:val="24"/>
        </w:rPr>
        <w:t xml:space="preserve"> </w:t>
      </w:r>
      <w:r w:rsidRPr="009468CB">
        <w:rPr>
          <w:rFonts w:ascii="Times New Roman" w:hAnsi="Times New Roman" w:cs="Times New Roman"/>
          <w:sz w:val="24"/>
          <w:szCs w:val="24"/>
        </w:rPr>
        <w:t>as</w:t>
      </w:r>
      <w:r w:rsidRPr="009468CB">
        <w:rPr>
          <w:rFonts w:ascii="Times New Roman" w:hAnsi="Times New Roman" w:cs="Times New Roman"/>
          <w:spacing w:val="-12"/>
          <w:sz w:val="24"/>
          <w:szCs w:val="24"/>
        </w:rPr>
        <w:t xml:space="preserve"> </w:t>
      </w:r>
      <w:r w:rsidRPr="009468CB">
        <w:rPr>
          <w:rFonts w:ascii="Times New Roman" w:hAnsi="Times New Roman" w:cs="Times New Roman"/>
          <w:sz w:val="24"/>
          <w:szCs w:val="24"/>
        </w:rPr>
        <w:t>part</w:t>
      </w:r>
      <w:r w:rsidRPr="009468CB">
        <w:rPr>
          <w:rFonts w:ascii="Times New Roman" w:hAnsi="Times New Roman" w:cs="Times New Roman"/>
          <w:spacing w:val="-10"/>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12"/>
          <w:sz w:val="24"/>
          <w:szCs w:val="24"/>
        </w:rPr>
        <w:t xml:space="preserve"> </w:t>
      </w:r>
      <w:r w:rsidRPr="009468CB">
        <w:rPr>
          <w:rFonts w:ascii="Times New Roman" w:hAnsi="Times New Roman" w:cs="Times New Roman"/>
          <w:sz w:val="24"/>
          <w:szCs w:val="24"/>
        </w:rPr>
        <w:t>the recommendation,</w:t>
      </w:r>
      <w:r w:rsidRPr="009468CB">
        <w:rPr>
          <w:rFonts w:ascii="Times New Roman" w:hAnsi="Times New Roman" w:cs="Times New Roman"/>
          <w:spacing w:val="-12"/>
          <w:sz w:val="24"/>
          <w:szCs w:val="24"/>
        </w:rPr>
        <w:t xml:space="preserve"> </w:t>
      </w:r>
      <w:r w:rsidRPr="009468CB">
        <w:rPr>
          <w:rFonts w:ascii="Times New Roman" w:hAnsi="Times New Roman" w:cs="Times New Roman"/>
          <w:sz w:val="24"/>
          <w:szCs w:val="24"/>
        </w:rPr>
        <w:t>and</w:t>
      </w:r>
      <w:r w:rsidRPr="009468CB">
        <w:rPr>
          <w:rFonts w:ascii="Times New Roman" w:hAnsi="Times New Roman" w:cs="Times New Roman"/>
          <w:spacing w:val="-13"/>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10"/>
          <w:sz w:val="24"/>
          <w:szCs w:val="24"/>
        </w:rPr>
        <w:t xml:space="preserve"> </w:t>
      </w:r>
      <w:r w:rsidRPr="009468CB">
        <w:rPr>
          <w:rFonts w:ascii="Times New Roman" w:hAnsi="Times New Roman" w:cs="Times New Roman"/>
          <w:sz w:val="24"/>
          <w:szCs w:val="24"/>
        </w:rPr>
        <w:t>implications considered</w:t>
      </w:r>
      <w:r w:rsidRPr="009468CB">
        <w:rPr>
          <w:rFonts w:ascii="Times New Roman" w:hAnsi="Times New Roman" w:cs="Times New Roman"/>
          <w:spacing w:val="-10"/>
          <w:sz w:val="24"/>
          <w:szCs w:val="24"/>
        </w:rPr>
        <w:t xml:space="preserve"> </w:t>
      </w:r>
      <w:r w:rsidRPr="009468CB">
        <w:rPr>
          <w:rFonts w:ascii="Times New Roman" w:hAnsi="Times New Roman" w:cs="Times New Roman"/>
          <w:sz w:val="24"/>
          <w:szCs w:val="24"/>
        </w:rPr>
        <w:t>and</w:t>
      </w:r>
      <w:r w:rsidRPr="009468CB">
        <w:rPr>
          <w:rFonts w:ascii="Times New Roman" w:hAnsi="Times New Roman" w:cs="Times New Roman"/>
          <w:spacing w:val="-10"/>
          <w:sz w:val="24"/>
          <w:szCs w:val="24"/>
        </w:rPr>
        <w:t xml:space="preserve"> </w:t>
      </w:r>
      <w:r w:rsidRPr="009468CB">
        <w:rPr>
          <w:rFonts w:ascii="Times New Roman" w:hAnsi="Times New Roman" w:cs="Times New Roman"/>
          <w:sz w:val="24"/>
          <w:szCs w:val="24"/>
        </w:rPr>
        <w:t>addressed</w:t>
      </w:r>
      <w:r w:rsidRPr="009468CB">
        <w:rPr>
          <w:rFonts w:ascii="Times New Roman" w:hAnsi="Times New Roman" w:cs="Times New Roman"/>
          <w:spacing w:val="-9"/>
          <w:sz w:val="24"/>
          <w:szCs w:val="24"/>
        </w:rPr>
        <w:t xml:space="preserve"> </w:t>
      </w:r>
      <w:r w:rsidRPr="009468CB">
        <w:rPr>
          <w:rFonts w:ascii="Times New Roman" w:hAnsi="Times New Roman" w:cs="Times New Roman"/>
          <w:sz w:val="24"/>
          <w:szCs w:val="24"/>
        </w:rPr>
        <w:t>prior</w:t>
      </w:r>
      <w:r w:rsidRPr="009468CB">
        <w:rPr>
          <w:rFonts w:ascii="Times New Roman" w:hAnsi="Times New Roman" w:cs="Times New Roman"/>
          <w:spacing w:val="-11"/>
          <w:sz w:val="24"/>
          <w:szCs w:val="24"/>
        </w:rPr>
        <w:t xml:space="preserve"> </w:t>
      </w:r>
      <w:r w:rsidRPr="009468CB">
        <w:rPr>
          <w:rFonts w:ascii="Times New Roman" w:hAnsi="Times New Roman" w:cs="Times New Roman"/>
          <w:sz w:val="24"/>
          <w:szCs w:val="24"/>
        </w:rPr>
        <w:t>to</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the implementation of the new process.</w:t>
      </w:r>
    </w:p>
    <w:p w14:paraId="4BC1D085" w14:textId="5AAB8631" w:rsidR="009202E1" w:rsidRPr="009468CB" w:rsidRDefault="009202E1" w:rsidP="009468CB">
      <w:pPr>
        <w:widowControl w:val="0"/>
        <w:autoSpaceDE w:val="0"/>
        <w:autoSpaceDN w:val="0"/>
        <w:spacing w:before="1" w:after="0" w:line="240" w:lineRule="auto"/>
        <w:ind w:right="539"/>
        <w:rPr>
          <w:rFonts w:ascii="Times New Roman" w:hAnsi="Times New Roman" w:cs="Times New Roman"/>
          <w:sz w:val="24"/>
          <w:szCs w:val="24"/>
        </w:rPr>
      </w:pPr>
    </w:p>
    <w:p w14:paraId="5956AEBD" w14:textId="77777777" w:rsidR="009202E1" w:rsidRPr="009468CB" w:rsidRDefault="009202E1" w:rsidP="00D55941">
      <w:pPr>
        <w:pStyle w:val="ListParagraph"/>
        <w:numPr>
          <w:ilvl w:val="1"/>
          <w:numId w:val="27"/>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Except</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for</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City</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funding</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this</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program,</w:t>
      </w:r>
      <w:r w:rsidRPr="009468CB">
        <w:rPr>
          <w:rFonts w:ascii="Times New Roman" w:hAnsi="Times New Roman" w:cs="Times New Roman"/>
          <w:spacing w:val="-6"/>
          <w:sz w:val="24"/>
          <w:szCs w:val="24"/>
        </w:rPr>
        <w:t xml:space="preserve"> </w:t>
      </w:r>
      <w:r w:rsidRPr="009468CB">
        <w:rPr>
          <w:rFonts w:ascii="Times New Roman" w:hAnsi="Times New Roman" w:cs="Times New Roman"/>
          <w:spacing w:val="-3"/>
          <w:sz w:val="24"/>
          <w:szCs w:val="24"/>
        </w:rPr>
        <w:t xml:space="preserve">this Article </w:t>
      </w:r>
      <w:r w:rsidRPr="009468CB">
        <w:rPr>
          <w:rFonts w:ascii="Times New Roman" w:hAnsi="Times New Roman" w:cs="Times New Roman"/>
          <w:sz w:val="24"/>
          <w:szCs w:val="24"/>
        </w:rPr>
        <w:t>is</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not</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subject</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to</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the grievance procedure.</w:t>
      </w:r>
    </w:p>
    <w:p w14:paraId="3DF8DE34" w14:textId="77777777" w:rsidR="009202E1" w:rsidRPr="009468CB" w:rsidRDefault="009202E1" w:rsidP="009468CB">
      <w:pPr>
        <w:pStyle w:val="ListParagraph"/>
        <w:widowControl w:val="0"/>
        <w:autoSpaceDE w:val="0"/>
        <w:autoSpaceDN w:val="0"/>
        <w:spacing w:before="1" w:after="0" w:line="240" w:lineRule="auto"/>
        <w:ind w:left="1440"/>
        <w:rPr>
          <w:rFonts w:ascii="Times New Roman" w:hAnsi="Times New Roman" w:cs="Times New Roman"/>
          <w:sz w:val="24"/>
          <w:szCs w:val="24"/>
        </w:rPr>
      </w:pPr>
    </w:p>
    <w:p w14:paraId="1EE39BBE" w14:textId="11DFAA31" w:rsidR="009202E1" w:rsidRPr="009468CB" w:rsidRDefault="009202E1" w:rsidP="009468CB">
      <w:pPr>
        <w:pStyle w:val="ListParagraph"/>
        <w:numPr>
          <w:ilvl w:val="0"/>
          <w:numId w:val="28"/>
        </w:numPr>
        <w:spacing w:line="240" w:lineRule="auto"/>
        <w:ind w:hanging="720"/>
        <w:rPr>
          <w:rFonts w:ascii="Times New Roman" w:hAnsi="Times New Roman" w:cs="Times New Roman"/>
          <w:b/>
          <w:bCs/>
          <w:sz w:val="24"/>
          <w:szCs w:val="24"/>
        </w:rPr>
      </w:pPr>
      <w:bookmarkStart w:id="23" w:name="Section_2,_Professional_Development_Plan"/>
      <w:bookmarkEnd w:id="23"/>
      <w:r w:rsidRPr="009468CB">
        <w:rPr>
          <w:rFonts w:ascii="Times New Roman" w:hAnsi="Times New Roman" w:cs="Times New Roman"/>
          <w:b/>
          <w:bCs/>
          <w:sz w:val="24"/>
          <w:szCs w:val="24"/>
        </w:rPr>
        <w:t>Professional</w:t>
      </w:r>
      <w:r w:rsidRPr="009468CB">
        <w:rPr>
          <w:rFonts w:ascii="Times New Roman" w:hAnsi="Times New Roman" w:cs="Times New Roman"/>
          <w:b/>
          <w:bCs/>
          <w:spacing w:val="-12"/>
          <w:sz w:val="24"/>
          <w:szCs w:val="24"/>
        </w:rPr>
        <w:t xml:space="preserve"> </w:t>
      </w:r>
      <w:r w:rsidRPr="009468CB">
        <w:rPr>
          <w:rFonts w:ascii="Times New Roman" w:hAnsi="Times New Roman" w:cs="Times New Roman"/>
          <w:b/>
          <w:bCs/>
          <w:sz w:val="24"/>
          <w:szCs w:val="24"/>
        </w:rPr>
        <w:t>Development</w:t>
      </w:r>
      <w:r w:rsidRPr="009468CB">
        <w:rPr>
          <w:rFonts w:ascii="Times New Roman" w:hAnsi="Times New Roman" w:cs="Times New Roman"/>
          <w:b/>
          <w:bCs/>
          <w:spacing w:val="-11"/>
          <w:sz w:val="24"/>
          <w:szCs w:val="24"/>
        </w:rPr>
        <w:t xml:space="preserve"> </w:t>
      </w:r>
      <w:r w:rsidRPr="009468CB">
        <w:rPr>
          <w:rFonts w:ascii="Times New Roman" w:hAnsi="Times New Roman" w:cs="Times New Roman"/>
          <w:b/>
          <w:bCs/>
          <w:spacing w:val="-2"/>
          <w:sz w:val="24"/>
          <w:szCs w:val="24"/>
        </w:rPr>
        <w:t>Plans.</w:t>
      </w:r>
    </w:p>
    <w:p w14:paraId="6A81AA11" w14:textId="77777777" w:rsidR="009202E1" w:rsidRPr="009468CB" w:rsidRDefault="009202E1" w:rsidP="009468CB">
      <w:pPr>
        <w:pStyle w:val="ListParagraph"/>
        <w:spacing w:line="240" w:lineRule="auto"/>
        <w:rPr>
          <w:rFonts w:ascii="Times New Roman" w:hAnsi="Times New Roman" w:cs="Times New Roman"/>
          <w:b/>
          <w:bCs/>
          <w:sz w:val="24"/>
          <w:szCs w:val="24"/>
        </w:rPr>
      </w:pPr>
    </w:p>
    <w:p w14:paraId="56B0397B" w14:textId="77777777" w:rsidR="009202E1" w:rsidRPr="009468CB" w:rsidRDefault="009202E1" w:rsidP="00D55941">
      <w:pPr>
        <w:pStyle w:val="ListParagraph"/>
        <w:numPr>
          <w:ilvl w:val="0"/>
          <w:numId w:val="47"/>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A professional development plan (PDP) is a formal method through which a member of the bargaining unit may request to engage in a collaborative discussion with their bureau manager or supervisor to propose areas of skill, knowledge, or ability</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they</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wish</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to</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increase</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or</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expand</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related</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to</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their</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current</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job</w:t>
      </w:r>
      <w:r w:rsidRPr="009468CB">
        <w:rPr>
          <w:rFonts w:ascii="Times New Roman" w:hAnsi="Times New Roman" w:cs="Times New Roman"/>
          <w:spacing w:val="-5"/>
          <w:sz w:val="24"/>
          <w:szCs w:val="24"/>
        </w:rPr>
        <w:t xml:space="preserve"> </w:t>
      </w:r>
      <w:proofErr w:type="gramStart"/>
      <w:r w:rsidRPr="009468CB">
        <w:rPr>
          <w:rFonts w:ascii="Times New Roman" w:hAnsi="Times New Roman" w:cs="Times New Roman"/>
          <w:sz w:val="24"/>
          <w:szCs w:val="24"/>
        </w:rPr>
        <w:t>or</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towards</w:t>
      </w:r>
      <w:proofErr w:type="gramEnd"/>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 xml:space="preserve">career </w:t>
      </w:r>
      <w:r w:rsidRPr="009468CB">
        <w:rPr>
          <w:rFonts w:ascii="Times New Roman" w:hAnsi="Times New Roman" w:cs="Times New Roman"/>
          <w:spacing w:val="-2"/>
          <w:sz w:val="24"/>
          <w:szCs w:val="24"/>
        </w:rPr>
        <w:t>advancement.</w:t>
      </w:r>
    </w:p>
    <w:p w14:paraId="4CED4059" w14:textId="77777777" w:rsidR="009202E1" w:rsidRPr="009468CB" w:rsidRDefault="009202E1" w:rsidP="009468CB">
      <w:pPr>
        <w:pStyle w:val="ListParagraph"/>
        <w:widowControl w:val="0"/>
        <w:autoSpaceDE w:val="0"/>
        <w:autoSpaceDN w:val="0"/>
        <w:spacing w:before="1" w:after="0" w:line="240" w:lineRule="auto"/>
        <w:ind w:left="1440"/>
        <w:rPr>
          <w:rFonts w:ascii="Times New Roman" w:hAnsi="Times New Roman" w:cs="Times New Roman"/>
          <w:sz w:val="24"/>
          <w:szCs w:val="24"/>
        </w:rPr>
      </w:pPr>
    </w:p>
    <w:p w14:paraId="66E83D1F" w14:textId="77777777" w:rsidR="009202E1" w:rsidRPr="009468CB" w:rsidRDefault="009202E1" w:rsidP="00D55941">
      <w:pPr>
        <w:pStyle w:val="ListParagraph"/>
        <w:numPr>
          <w:ilvl w:val="0"/>
          <w:numId w:val="47"/>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The</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City</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and</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Union</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agree</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to</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creation</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a</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PDP</w:t>
      </w:r>
      <w:r w:rsidRPr="009468CB">
        <w:rPr>
          <w:rFonts w:ascii="Times New Roman" w:hAnsi="Times New Roman" w:cs="Times New Roman"/>
          <w:spacing w:val="-6"/>
          <w:sz w:val="24"/>
          <w:szCs w:val="24"/>
        </w:rPr>
        <w:t xml:space="preserve"> </w:t>
      </w:r>
      <w:r w:rsidRPr="009468CB">
        <w:rPr>
          <w:rFonts w:ascii="Times New Roman" w:hAnsi="Times New Roman" w:cs="Times New Roman"/>
          <w:spacing w:val="-2"/>
          <w:sz w:val="24"/>
          <w:szCs w:val="24"/>
        </w:rPr>
        <w:t>program.</w:t>
      </w:r>
    </w:p>
    <w:p w14:paraId="767DC7DE" w14:textId="77777777" w:rsidR="009202E1" w:rsidRPr="009468CB" w:rsidRDefault="009202E1" w:rsidP="009468CB">
      <w:pPr>
        <w:pStyle w:val="ListParagraph"/>
        <w:spacing w:line="240" w:lineRule="auto"/>
        <w:rPr>
          <w:rFonts w:ascii="Times New Roman" w:hAnsi="Times New Roman" w:cs="Times New Roman"/>
          <w:sz w:val="24"/>
          <w:szCs w:val="24"/>
        </w:rPr>
      </w:pPr>
    </w:p>
    <w:p w14:paraId="1B56F067" w14:textId="77777777" w:rsidR="009202E1" w:rsidRPr="009468CB" w:rsidRDefault="009202E1" w:rsidP="00D55941">
      <w:pPr>
        <w:pStyle w:val="ListParagraph"/>
        <w:numPr>
          <w:ilvl w:val="0"/>
          <w:numId w:val="47"/>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The</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City</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and</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Union</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agree</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to</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establish</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a</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process</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to</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request</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and</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track</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PDPs</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and create a report that will provide the following information:</w:t>
      </w:r>
    </w:p>
    <w:p w14:paraId="7151639A" w14:textId="77777777" w:rsidR="009202E1" w:rsidRPr="009468CB" w:rsidRDefault="009202E1" w:rsidP="009468CB">
      <w:pPr>
        <w:pStyle w:val="ListParagraph"/>
        <w:spacing w:after="0" w:line="240" w:lineRule="auto"/>
        <w:rPr>
          <w:rFonts w:ascii="Times New Roman" w:hAnsi="Times New Roman" w:cs="Times New Roman"/>
          <w:sz w:val="24"/>
          <w:szCs w:val="24"/>
        </w:rPr>
      </w:pPr>
    </w:p>
    <w:p w14:paraId="633EE77B" w14:textId="77777777" w:rsidR="009202E1" w:rsidRPr="009468CB" w:rsidRDefault="009202E1" w:rsidP="009468CB">
      <w:pPr>
        <w:pStyle w:val="ListParagraph"/>
        <w:widowControl w:val="0"/>
        <w:numPr>
          <w:ilvl w:val="0"/>
          <w:numId w:val="31"/>
        </w:numPr>
        <w:autoSpaceDE w:val="0"/>
        <w:autoSpaceDN w:val="0"/>
        <w:spacing w:before="1" w:after="0" w:line="240" w:lineRule="auto"/>
        <w:rPr>
          <w:rFonts w:ascii="Times New Roman" w:hAnsi="Times New Roman" w:cs="Times New Roman"/>
          <w:sz w:val="24"/>
          <w:szCs w:val="24"/>
        </w:rPr>
      </w:pPr>
      <w:r w:rsidRPr="009468CB">
        <w:rPr>
          <w:rFonts w:ascii="Times New Roman" w:hAnsi="Times New Roman" w:cs="Times New Roman"/>
          <w:sz w:val="24"/>
          <w:szCs w:val="24"/>
        </w:rPr>
        <w:lastRenderedPageBreak/>
        <w:t>Employee</w:t>
      </w:r>
      <w:r w:rsidRPr="009468CB">
        <w:rPr>
          <w:rFonts w:ascii="Times New Roman" w:hAnsi="Times New Roman" w:cs="Times New Roman"/>
          <w:spacing w:val="-13"/>
          <w:sz w:val="24"/>
          <w:szCs w:val="24"/>
        </w:rPr>
        <w:t xml:space="preserve"> </w:t>
      </w:r>
      <w:r w:rsidRPr="009468CB">
        <w:rPr>
          <w:rFonts w:ascii="Times New Roman" w:hAnsi="Times New Roman" w:cs="Times New Roman"/>
          <w:spacing w:val="-4"/>
          <w:sz w:val="24"/>
          <w:szCs w:val="24"/>
        </w:rPr>
        <w:t>Name</w:t>
      </w:r>
    </w:p>
    <w:p w14:paraId="4A7705A1" w14:textId="77777777" w:rsidR="009202E1" w:rsidRPr="009468CB" w:rsidRDefault="009202E1" w:rsidP="009468CB">
      <w:pPr>
        <w:pStyle w:val="ListParagraph"/>
        <w:widowControl w:val="0"/>
        <w:numPr>
          <w:ilvl w:val="0"/>
          <w:numId w:val="31"/>
        </w:numPr>
        <w:autoSpaceDE w:val="0"/>
        <w:autoSpaceDN w:val="0"/>
        <w:spacing w:before="1" w:after="0" w:line="240" w:lineRule="auto"/>
        <w:rPr>
          <w:rFonts w:ascii="Times New Roman" w:hAnsi="Times New Roman" w:cs="Times New Roman"/>
          <w:sz w:val="24"/>
          <w:szCs w:val="24"/>
        </w:rPr>
      </w:pPr>
      <w:r w:rsidRPr="009468CB">
        <w:rPr>
          <w:rFonts w:ascii="Times New Roman" w:hAnsi="Times New Roman" w:cs="Times New Roman"/>
          <w:sz w:val="24"/>
          <w:szCs w:val="24"/>
        </w:rPr>
        <w:t>Date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 xml:space="preserve">of </w:t>
      </w:r>
      <w:r w:rsidRPr="009468CB">
        <w:rPr>
          <w:rFonts w:ascii="Times New Roman" w:hAnsi="Times New Roman" w:cs="Times New Roman"/>
          <w:spacing w:val="-2"/>
          <w:sz w:val="24"/>
          <w:szCs w:val="24"/>
        </w:rPr>
        <w:t>Request</w:t>
      </w:r>
    </w:p>
    <w:p w14:paraId="7B2E58B7" w14:textId="77777777" w:rsidR="009202E1" w:rsidRPr="009468CB" w:rsidRDefault="009202E1" w:rsidP="009468CB">
      <w:pPr>
        <w:pStyle w:val="ListParagraph"/>
        <w:widowControl w:val="0"/>
        <w:numPr>
          <w:ilvl w:val="0"/>
          <w:numId w:val="31"/>
        </w:numPr>
        <w:autoSpaceDE w:val="0"/>
        <w:autoSpaceDN w:val="0"/>
        <w:spacing w:before="1" w:after="0" w:line="240" w:lineRule="auto"/>
        <w:rPr>
          <w:rFonts w:ascii="Times New Roman" w:hAnsi="Times New Roman" w:cs="Times New Roman"/>
          <w:sz w:val="24"/>
          <w:szCs w:val="24"/>
        </w:rPr>
      </w:pPr>
      <w:r w:rsidRPr="009468CB">
        <w:rPr>
          <w:rFonts w:ascii="Times New Roman" w:hAnsi="Times New Roman" w:cs="Times New Roman"/>
          <w:sz w:val="24"/>
          <w:szCs w:val="24"/>
        </w:rPr>
        <w:t>Employee</w:t>
      </w:r>
      <w:r w:rsidRPr="009468CB">
        <w:rPr>
          <w:rFonts w:ascii="Times New Roman" w:hAnsi="Times New Roman" w:cs="Times New Roman"/>
          <w:spacing w:val="-9"/>
          <w:sz w:val="24"/>
          <w:szCs w:val="24"/>
        </w:rPr>
        <w:t xml:space="preserve"> </w:t>
      </w:r>
      <w:r w:rsidRPr="009468CB">
        <w:rPr>
          <w:rFonts w:ascii="Times New Roman" w:hAnsi="Times New Roman" w:cs="Times New Roman"/>
          <w:sz w:val="24"/>
          <w:szCs w:val="24"/>
        </w:rPr>
        <w:t>Current</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Job</w:t>
      </w:r>
      <w:r w:rsidRPr="009468CB">
        <w:rPr>
          <w:rFonts w:ascii="Times New Roman" w:hAnsi="Times New Roman" w:cs="Times New Roman"/>
          <w:spacing w:val="-9"/>
          <w:sz w:val="24"/>
          <w:szCs w:val="24"/>
        </w:rPr>
        <w:t xml:space="preserve"> </w:t>
      </w:r>
      <w:r w:rsidRPr="009468CB">
        <w:rPr>
          <w:rFonts w:ascii="Times New Roman" w:hAnsi="Times New Roman" w:cs="Times New Roman"/>
          <w:spacing w:val="-2"/>
          <w:sz w:val="24"/>
          <w:szCs w:val="24"/>
        </w:rPr>
        <w:t>Classification</w:t>
      </w:r>
    </w:p>
    <w:p w14:paraId="1C43530B" w14:textId="4129C9C5" w:rsidR="009202E1" w:rsidRPr="009468CB" w:rsidRDefault="009202E1" w:rsidP="009468CB">
      <w:pPr>
        <w:pStyle w:val="ListParagraph"/>
        <w:widowControl w:val="0"/>
        <w:numPr>
          <w:ilvl w:val="0"/>
          <w:numId w:val="31"/>
        </w:numPr>
        <w:autoSpaceDE w:val="0"/>
        <w:autoSpaceDN w:val="0"/>
        <w:spacing w:before="1" w:after="0" w:line="240" w:lineRule="auto"/>
        <w:rPr>
          <w:rFonts w:ascii="Times New Roman" w:hAnsi="Times New Roman" w:cs="Times New Roman"/>
          <w:sz w:val="24"/>
          <w:szCs w:val="24"/>
        </w:rPr>
      </w:pPr>
      <w:r w:rsidRPr="009468CB">
        <w:rPr>
          <w:rFonts w:ascii="Times New Roman" w:hAnsi="Times New Roman" w:cs="Times New Roman"/>
          <w:sz w:val="24"/>
          <w:szCs w:val="24"/>
        </w:rPr>
        <w:t>Employee’s</w:t>
      </w:r>
      <w:r w:rsidRPr="009468CB">
        <w:rPr>
          <w:rFonts w:ascii="Times New Roman" w:hAnsi="Times New Roman" w:cs="Times New Roman"/>
          <w:spacing w:val="-10"/>
          <w:sz w:val="24"/>
          <w:szCs w:val="24"/>
        </w:rPr>
        <w:t xml:space="preserve"> </w:t>
      </w:r>
      <w:r w:rsidRPr="009468CB">
        <w:rPr>
          <w:rFonts w:ascii="Times New Roman" w:hAnsi="Times New Roman" w:cs="Times New Roman"/>
          <w:sz w:val="24"/>
          <w:szCs w:val="24"/>
        </w:rPr>
        <w:t>supervisor</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who</w:t>
      </w:r>
      <w:r w:rsidRPr="009468CB">
        <w:rPr>
          <w:rFonts w:ascii="Times New Roman" w:hAnsi="Times New Roman" w:cs="Times New Roman"/>
          <w:spacing w:val="-9"/>
          <w:sz w:val="24"/>
          <w:szCs w:val="24"/>
        </w:rPr>
        <w:t xml:space="preserve"> </w:t>
      </w:r>
      <w:r w:rsidRPr="009468CB">
        <w:rPr>
          <w:rFonts w:ascii="Times New Roman" w:hAnsi="Times New Roman" w:cs="Times New Roman"/>
          <w:sz w:val="24"/>
          <w:szCs w:val="24"/>
        </w:rPr>
        <w:t>will</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be</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working</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with</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them</w:t>
      </w:r>
      <w:r w:rsidRPr="009468CB">
        <w:rPr>
          <w:rFonts w:ascii="Times New Roman" w:hAnsi="Times New Roman" w:cs="Times New Roman"/>
          <w:spacing w:val="-9"/>
          <w:sz w:val="24"/>
          <w:szCs w:val="24"/>
        </w:rPr>
        <w:t xml:space="preserve"> </w:t>
      </w:r>
      <w:r w:rsidRPr="009468CB">
        <w:rPr>
          <w:rFonts w:ascii="Times New Roman" w:hAnsi="Times New Roman" w:cs="Times New Roman"/>
          <w:sz w:val="24"/>
          <w:szCs w:val="24"/>
        </w:rPr>
        <w:t>on</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6"/>
          <w:sz w:val="24"/>
          <w:szCs w:val="24"/>
        </w:rPr>
        <w:t xml:space="preserve"> </w:t>
      </w:r>
      <w:r w:rsidRPr="009468CB">
        <w:rPr>
          <w:rFonts w:ascii="Times New Roman" w:hAnsi="Times New Roman" w:cs="Times New Roman"/>
          <w:spacing w:val="-5"/>
          <w:sz w:val="24"/>
          <w:szCs w:val="24"/>
        </w:rPr>
        <w:t>PDP</w:t>
      </w:r>
    </w:p>
    <w:p w14:paraId="33C8C548" w14:textId="77777777" w:rsidR="009202E1" w:rsidRPr="009468CB" w:rsidRDefault="009202E1" w:rsidP="009468CB">
      <w:pPr>
        <w:pStyle w:val="ListParagraph"/>
        <w:widowControl w:val="0"/>
        <w:autoSpaceDE w:val="0"/>
        <w:autoSpaceDN w:val="0"/>
        <w:spacing w:before="1" w:after="0" w:line="240" w:lineRule="auto"/>
        <w:ind w:left="2160"/>
        <w:rPr>
          <w:rFonts w:ascii="Times New Roman" w:hAnsi="Times New Roman" w:cs="Times New Roman"/>
          <w:sz w:val="24"/>
          <w:szCs w:val="24"/>
        </w:rPr>
      </w:pPr>
    </w:p>
    <w:p w14:paraId="5B84FB60" w14:textId="77777777" w:rsidR="009202E1" w:rsidRPr="009468CB" w:rsidRDefault="009202E1" w:rsidP="00D55941">
      <w:pPr>
        <w:pStyle w:val="ListParagraph"/>
        <w:numPr>
          <w:ilvl w:val="0"/>
          <w:numId w:val="47"/>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The</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City</w:t>
      </w:r>
      <w:r w:rsidRPr="009468CB">
        <w:rPr>
          <w:rFonts w:ascii="Times New Roman" w:hAnsi="Times New Roman" w:cs="Times New Roman"/>
          <w:spacing w:val="-9"/>
          <w:sz w:val="24"/>
          <w:szCs w:val="24"/>
        </w:rPr>
        <w:t xml:space="preserve"> </w:t>
      </w:r>
      <w:r w:rsidRPr="009468CB">
        <w:rPr>
          <w:rFonts w:ascii="Times New Roman" w:hAnsi="Times New Roman" w:cs="Times New Roman"/>
          <w:sz w:val="24"/>
          <w:szCs w:val="24"/>
        </w:rPr>
        <w:t>and</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Union</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will</w:t>
      </w:r>
      <w:r w:rsidRPr="009468CB">
        <w:rPr>
          <w:rFonts w:ascii="Times New Roman" w:hAnsi="Times New Roman" w:cs="Times New Roman"/>
          <w:spacing w:val="-10"/>
          <w:sz w:val="24"/>
          <w:szCs w:val="24"/>
        </w:rPr>
        <w:t xml:space="preserve"> </w:t>
      </w:r>
      <w:r w:rsidRPr="009468CB">
        <w:rPr>
          <w:rFonts w:ascii="Times New Roman" w:hAnsi="Times New Roman" w:cs="Times New Roman"/>
          <w:sz w:val="24"/>
          <w:szCs w:val="24"/>
        </w:rPr>
        <w:t>establish</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a</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Labor</w:t>
      </w:r>
      <w:r w:rsidRPr="009468CB">
        <w:rPr>
          <w:rFonts w:ascii="Times New Roman" w:hAnsi="Times New Roman" w:cs="Times New Roman"/>
          <w:spacing w:val="-10"/>
          <w:sz w:val="24"/>
          <w:szCs w:val="24"/>
        </w:rPr>
        <w:t xml:space="preserve"> </w:t>
      </w:r>
      <w:r w:rsidRPr="009468CB">
        <w:rPr>
          <w:rFonts w:ascii="Times New Roman" w:hAnsi="Times New Roman" w:cs="Times New Roman"/>
          <w:sz w:val="24"/>
          <w:szCs w:val="24"/>
        </w:rPr>
        <w:t>Management</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Workgroup</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(Professional Growth Opportunities Workgroup) on professional development opportunities.</w:t>
      </w:r>
    </w:p>
    <w:p w14:paraId="4CB5BCC4" w14:textId="77777777" w:rsidR="009202E1" w:rsidRPr="009468CB" w:rsidRDefault="009202E1" w:rsidP="009468CB">
      <w:pPr>
        <w:pStyle w:val="ListParagraph"/>
        <w:widowControl w:val="0"/>
        <w:autoSpaceDE w:val="0"/>
        <w:autoSpaceDN w:val="0"/>
        <w:spacing w:before="1" w:after="0" w:line="240" w:lineRule="auto"/>
        <w:ind w:left="1440"/>
        <w:rPr>
          <w:rFonts w:ascii="Times New Roman" w:hAnsi="Times New Roman" w:cs="Times New Roman"/>
          <w:sz w:val="24"/>
          <w:szCs w:val="24"/>
        </w:rPr>
      </w:pPr>
    </w:p>
    <w:p w14:paraId="3B11EB00" w14:textId="77777777" w:rsidR="009202E1" w:rsidRPr="009468CB" w:rsidRDefault="009202E1" w:rsidP="009468CB">
      <w:pPr>
        <w:pStyle w:val="ListParagraph"/>
        <w:widowControl w:val="0"/>
        <w:numPr>
          <w:ilvl w:val="2"/>
          <w:numId w:val="30"/>
        </w:numPr>
        <w:autoSpaceDE w:val="0"/>
        <w:autoSpaceDN w:val="0"/>
        <w:spacing w:before="1" w:after="0" w:line="240" w:lineRule="auto"/>
        <w:rPr>
          <w:rFonts w:ascii="Times New Roman" w:hAnsi="Times New Roman" w:cs="Times New Roman"/>
          <w:sz w:val="24"/>
          <w:szCs w:val="24"/>
        </w:rPr>
      </w:pPr>
      <w:r w:rsidRPr="009468CB">
        <w:rPr>
          <w:rFonts w:ascii="Times New Roman" w:hAnsi="Times New Roman" w:cs="Times New Roman"/>
          <w:sz w:val="24"/>
          <w:szCs w:val="24"/>
        </w:rPr>
        <w:t>The</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parties</w:t>
      </w:r>
      <w:r w:rsidRPr="009468CB">
        <w:rPr>
          <w:rFonts w:ascii="Times New Roman" w:hAnsi="Times New Roman" w:cs="Times New Roman"/>
          <w:spacing w:val="-10"/>
          <w:sz w:val="24"/>
          <w:szCs w:val="24"/>
        </w:rPr>
        <w:t xml:space="preserve"> </w:t>
      </w:r>
      <w:r w:rsidRPr="009468CB">
        <w:rPr>
          <w:rFonts w:ascii="Times New Roman" w:hAnsi="Times New Roman" w:cs="Times New Roman"/>
          <w:sz w:val="24"/>
          <w:szCs w:val="24"/>
        </w:rPr>
        <w:t>will</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meet</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starting</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90</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days</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from</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ratification</w:t>
      </w:r>
      <w:r w:rsidRPr="009468CB">
        <w:rPr>
          <w:rFonts w:ascii="Times New Roman" w:hAnsi="Times New Roman" w:cs="Times New Roman"/>
          <w:spacing w:val="-11"/>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this</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Agreement by both the Union and City Council.</w:t>
      </w:r>
    </w:p>
    <w:p w14:paraId="471D0799" w14:textId="77777777" w:rsidR="009202E1" w:rsidRPr="009468CB" w:rsidRDefault="009202E1" w:rsidP="009468CB">
      <w:pPr>
        <w:pStyle w:val="ListParagraph"/>
        <w:widowControl w:val="0"/>
        <w:autoSpaceDE w:val="0"/>
        <w:autoSpaceDN w:val="0"/>
        <w:spacing w:before="1" w:after="0" w:line="240" w:lineRule="auto"/>
        <w:ind w:left="2160"/>
        <w:rPr>
          <w:rFonts w:ascii="Times New Roman" w:hAnsi="Times New Roman" w:cs="Times New Roman"/>
          <w:sz w:val="24"/>
          <w:szCs w:val="24"/>
        </w:rPr>
      </w:pPr>
    </w:p>
    <w:p w14:paraId="47A76E94" w14:textId="77777777" w:rsidR="009202E1" w:rsidRPr="009468CB" w:rsidRDefault="009202E1" w:rsidP="009468CB">
      <w:pPr>
        <w:pStyle w:val="ListParagraph"/>
        <w:widowControl w:val="0"/>
        <w:numPr>
          <w:ilvl w:val="2"/>
          <w:numId w:val="30"/>
        </w:numPr>
        <w:autoSpaceDE w:val="0"/>
        <w:autoSpaceDN w:val="0"/>
        <w:spacing w:before="1" w:after="0" w:line="240" w:lineRule="auto"/>
        <w:rPr>
          <w:rFonts w:ascii="Times New Roman" w:hAnsi="Times New Roman" w:cs="Times New Roman"/>
          <w:sz w:val="24"/>
          <w:szCs w:val="24"/>
        </w:rPr>
      </w:pPr>
      <w:r w:rsidRPr="009468CB">
        <w:rPr>
          <w:rFonts w:ascii="Times New Roman" w:hAnsi="Times New Roman" w:cs="Times New Roman"/>
          <w:sz w:val="24"/>
          <w:szCs w:val="24"/>
        </w:rPr>
        <w:t>The goal of the Professional Growth Opportunities Workgroup is to evaluate existing</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professional</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development</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programs</w:t>
      </w:r>
      <w:r w:rsidRPr="009468CB">
        <w:rPr>
          <w:rFonts w:ascii="Times New Roman" w:hAnsi="Times New Roman" w:cs="Times New Roman"/>
          <w:spacing w:val="-10"/>
          <w:sz w:val="24"/>
          <w:szCs w:val="24"/>
        </w:rPr>
        <w:t xml:space="preserve"> </w:t>
      </w:r>
      <w:r w:rsidRPr="009468CB">
        <w:rPr>
          <w:rFonts w:ascii="Times New Roman" w:hAnsi="Times New Roman" w:cs="Times New Roman"/>
          <w:sz w:val="24"/>
          <w:szCs w:val="24"/>
        </w:rPr>
        <w:t>from</w:t>
      </w:r>
      <w:r w:rsidRPr="009468CB">
        <w:rPr>
          <w:rFonts w:ascii="Times New Roman" w:hAnsi="Times New Roman" w:cs="Times New Roman"/>
          <w:spacing w:val="-9"/>
          <w:sz w:val="24"/>
          <w:szCs w:val="24"/>
        </w:rPr>
        <w:t xml:space="preserve"> </w:t>
      </w:r>
      <w:r w:rsidRPr="009468CB">
        <w:rPr>
          <w:rFonts w:ascii="Times New Roman" w:hAnsi="Times New Roman" w:cs="Times New Roman"/>
          <w:sz w:val="24"/>
          <w:szCs w:val="24"/>
        </w:rPr>
        <w:t>bureaus</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that</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have</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potential</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to</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be scaled up to other bureaus and to develop a more</w:t>
      </w:r>
      <w:r w:rsidRPr="009468CB">
        <w:rPr>
          <w:rFonts w:ascii="Times New Roman" w:hAnsi="Times New Roman" w:cs="Times New Roman"/>
          <w:spacing w:val="-9"/>
          <w:sz w:val="24"/>
          <w:szCs w:val="24"/>
        </w:rPr>
        <w:t xml:space="preserve"> </w:t>
      </w:r>
      <w:r w:rsidRPr="009468CB">
        <w:rPr>
          <w:rFonts w:ascii="Times New Roman" w:hAnsi="Times New Roman" w:cs="Times New Roman"/>
          <w:sz w:val="24"/>
          <w:szCs w:val="24"/>
        </w:rPr>
        <w:t>transparent</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path</w:t>
      </w:r>
      <w:r w:rsidRPr="009468CB">
        <w:rPr>
          <w:rFonts w:ascii="Times New Roman" w:hAnsi="Times New Roman" w:cs="Times New Roman"/>
          <w:spacing w:val="-11"/>
          <w:sz w:val="24"/>
          <w:szCs w:val="24"/>
        </w:rPr>
        <w:t xml:space="preserve"> </w:t>
      </w:r>
      <w:r w:rsidRPr="009468CB">
        <w:rPr>
          <w:rFonts w:ascii="Times New Roman" w:hAnsi="Times New Roman" w:cs="Times New Roman"/>
          <w:sz w:val="24"/>
          <w:szCs w:val="24"/>
        </w:rPr>
        <w:t>for</w:t>
      </w:r>
      <w:r w:rsidRPr="009468CB">
        <w:rPr>
          <w:rFonts w:ascii="Times New Roman" w:hAnsi="Times New Roman" w:cs="Times New Roman"/>
          <w:spacing w:val="-10"/>
          <w:sz w:val="24"/>
          <w:szCs w:val="24"/>
        </w:rPr>
        <w:t xml:space="preserve"> </w:t>
      </w:r>
      <w:r w:rsidRPr="009468CB">
        <w:rPr>
          <w:rFonts w:ascii="Times New Roman" w:hAnsi="Times New Roman" w:cs="Times New Roman"/>
          <w:sz w:val="24"/>
          <w:szCs w:val="24"/>
        </w:rPr>
        <w:t>potential</w:t>
      </w:r>
      <w:r w:rsidRPr="009468CB">
        <w:rPr>
          <w:rFonts w:ascii="Times New Roman" w:hAnsi="Times New Roman" w:cs="Times New Roman"/>
          <w:spacing w:val="-10"/>
          <w:sz w:val="24"/>
          <w:szCs w:val="24"/>
        </w:rPr>
        <w:t xml:space="preserve"> </w:t>
      </w:r>
      <w:r w:rsidRPr="009468CB">
        <w:rPr>
          <w:rFonts w:ascii="Times New Roman" w:hAnsi="Times New Roman" w:cs="Times New Roman"/>
          <w:sz w:val="24"/>
          <w:szCs w:val="24"/>
        </w:rPr>
        <w:t>career</w:t>
      </w:r>
      <w:r w:rsidRPr="009468CB">
        <w:rPr>
          <w:rFonts w:ascii="Times New Roman" w:hAnsi="Times New Roman" w:cs="Times New Roman"/>
          <w:spacing w:val="-10"/>
          <w:sz w:val="24"/>
          <w:szCs w:val="24"/>
        </w:rPr>
        <w:t xml:space="preserve"> </w:t>
      </w:r>
      <w:r w:rsidRPr="009468CB">
        <w:rPr>
          <w:rFonts w:ascii="Times New Roman" w:hAnsi="Times New Roman" w:cs="Times New Roman"/>
          <w:sz w:val="24"/>
          <w:szCs w:val="24"/>
        </w:rPr>
        <w:t>advancement.</w:t>
      </w:r>
      <w:r w:rsidRPr="009468CB">
        <w:rPr>
          <w:rFonts w:ascii="Times New Roman" w:hAnsi="Times New Roman" w:cs="Times New Roman"/>
          <w:spacing w:val="-10"/>
          <w:sz w:val="24"/>
          <w:szCs w:val="24"/>
        </w:rPr>
        <w:t xml:space="preserve"> </w:t>
      </w:r>
      <w:r w:rsidRPr="009468CB">
        <w:rPr>
          <w:rFonts w:ascii="Times New Roman" w:hAnsi="Times New Roman" w:cs="Times New Roman"/>
          <w:sz w:val="24"/>
          <w:szCs w:val="24"/>
        </w:rPr>
        <w:t>Workgroup</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members shall work together to formulate proposals that shall be submitted to bureau directors for recommended implementation.</w:t>
      </w:r>
    </w:p>
    <w:p w14:paraId="7D4A0F36" w14:textId="77777777" w:rsidR="009202E1" w:rsidRPr="009468CB" w:rsidRDefault="009202E1" w:rsidP="009468CB">
      <w:pPr>
        <w:pStyle w:val="ListParagraph"/>
        <w:spacing w:line="240" w:lineRule="auto"/>
        <w:rPr>
          <w:rFonts w:ascii="Times New Roman" w:hAnsi="Times New Roman" w:cs="Times New Roman"/>
          <w:sz w:val="24"/>
          <w:szCs w:val="24"/>
        </w:rPr>
      </w:pPr>
    </w:p>
    <w:p w14:paraId="24E37277" w14:textId="77777777" w:rsidR="009202E1" w:rsidRPr="009468CB" w:rsidRDefault="009202E1" w:rsidP="009468CB">
      <w:pPr>
        <w:pStyle w:val="ListParagraph"/>
        <w:widowControl w:val="0"/>
        <w:numPr>
          <w:ilvl w:val="2"/>
          <w:numId w:val="30"/>
        </w:numPr>
        <w:autoSpaceDE w:val="0"/>
        <w:autoSpaceDN w:val="0"/>
        <w:spacing w:before="1" w:after="0" w:line="240" w:lineRule="auto"/>
        <w:rPr>
          <w:rFonts w:ascii="Times New Roman" w:hAnsi="Times New Roman" w:cs="Times New Roman"/>
          <w:sz w:val="24"/>
          <w:szCs w:val="24"/>
        </w:rPr>
      </w:pPr>
      <w:r w:rsidRPr="009468CB">
        <w:rPr>
          <w:rFonts w:ascii="Times New Roman" w:hAnsi="Times New Roman" w:cs="Times New Roman"/>
          <w:sz w:val="24"/>
          <w:szCs w:val="24"/>
        </w:rPr>
        <w:t>The initial Workgroup will be composed of one (1) management representative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and</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one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(1)</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union</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representative</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from</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each</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bureau</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where</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the bargaining unit represents employees and two (2) representatives from the Employee and Labor Relations Team.</w:t>
      </w:r>
    </w:p>
    <w:p w14:paraId="44AAFD45" w14:textId="77777777" w:rsidR="009202E1" w:rsidRPr="009468CB" w:rsidRDefault="009202E1" w:rsidP="009468CB">
      <w:pPr>
        <w:pStyle w:val="ListParagraph"/>
        <w:spacing w:line="240" w:lineRule="auto"/>
        <w:rPr>
          <w:rFonts w:ascii="Times New Roman" w:hAnsi="Times New Roman" w:cs="Times New Roman"/>
          <w:sz w:val="24"/>
          <w:szCs w:val="24"/>
        </w:rPr>
      </w:pPr>
    </w:p>
    <w:p w14:paraId="659FCB4A" w14:textId="77777777" w:rsidR="009202E1" w:rsidRPr="009468CB" w:rsidRDefault="009202E1" w:rsidP="009468CB">
      <w:pPr>
        <w:pStyle w:val="ListParagraph"/>
        <w:widowControl w:val="0"/>
        <w:numPr>
          <w:ilvl w:val="2"/>
          <w:numId w:val="30"/>
        </w:numPr>
        <w:autoSpaceDE w:val="0"/>
        <w:autoSpaceDN w:val="0"/>
        <w:spacing w:before="1" w:after="0" w:line="240" w:lineRule="auto"/>
        <w:rPr>
          <w:rFonts w:ascii="Times New Roman" w:hAnsi="Times New Roman" w:cs="Times New Roman"/>
          <w:sz w:val="24"/>
          <w:szCs w:val="24"/>
        </w:rPr>
      </w:pPr>
      <w:r w:rsidRPr="009468CB">
        <w:rPr>
          <w:rFonts w:ascii="Times New Roman" w:hAnsi="Times New Roman" w:cs="Times New Roman"/>
          <w:sz w:val="24"/>
          <w:szCs w:val="24"/>
        </w:rPr>
        <w:t>Members</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Workgroup</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will</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determine</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frequency</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and</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duration</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their meetings, but it shall be no less than once per quarter for the duration of the Agreement</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or</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sooner</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if</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Workgroup</w:t>
      </w:r>
      <w:r w:rsidRPr="009468CB">
        <w:rPr>
          <w:rFonts w:ascii="Times New Roman" w:hAnsi="Times New Roman" w:cs="Times New Roman"/>
          <w:spacing w:val="-2"/>
          <w:sz w:val="24"/>
          <w:szCs w:val="24"/>
        </w:rPr>
        <w:t xml:space="preserve"> </w:t>
      </w:r>
      <w:r w:rsidRPr="009468CB">
        <w:rPr>
          <w:rFonts w:ascii="Times New Roman" w:hAnsi="Times New Roman" w:cs="Times New Roman"/>
          <w:sz w:val="24"/>
          <w:szCs w:val="24"/>
        </w:rPr>
        <w:t>deems</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their</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goals</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are</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met.</w:t>
      </w:r>
      <w:r w:rsidRPr="009468CB">
        <w:rPr>
          <w:rFonts w:ascii="Times New Roman" w:hAnsi="Times New Roman" w:cs="Times New Roman"/>
          <w:spacing w:val="-1"/>
          <w:sz w:val="24"/>
          <w:szCs w:val="24"/>
        </w:rPr>
        <w:t xml:space="preserve"> </w:t>
      </w:r>
      <w:r w:rsidRPr="009468CB">
        <w:rPr>
          <w:rFonts w:ascii="Times New Roman" w:hAnsi="Times New Roman" w:cs="Times New Roman"/>
          <w:sz w:val="24"/>
          <w:szCs w:val="24"/>
        </w:rPr>
        <w:t>At</w:t>
      </w:r>
      <w:r w:rsidRPr="009468CB">
        <w:rPr>
          <w:rFonts w:ascii="Times New Roman" w:hAnsi="Times New Roman" w:cs="Times New Roman"/>
          <w:spacing w:val="-3"/>
          <w:sz w:val="24"/>
          <w:szCs w:val="24"/>
        </w:rPr>
        <w:t xml:space="preserve"> </w:t>
      </w:r>
      <w:r w:rsidRPr="009468CB">
        <w:rPr>
          <w:rFonts w:ascii="Times New Roman" w:hAnsi="Times New Roman" w:cs="Times New Roman"/>
          <w:sz w:val="24"/>
          <w:szCs w:val="24"/>
        </w:rPr>
        <w:t>eighteen</w:t>
      </w:r>
      <w:r w:rsidRPr="009468CB">
        <w:rPr>
          <w:rFonts w:ascii="Times New Roman" w:hAnsi="Times New Roman" w:cs="Times New Roman"/>
          <w:spacing w:val="-4"/>
          <w:sz w:val="24"/>
          <w:szCs w:val="24"/>
        </w:rPr>
        <w:t xml:space="preserve"> </w:t>
      </w:r>
      <w:r w:rsidRPr="009468CB">
        <w:rPr>
          <w:rFonts w:ascii="Times New Roman" w:hAnsi="Times New Roman" w:cs="Times New Roman"/>
          <w:sz w:val="24"/>
          <w:szCs w:val="24"/>
        </w:rPr>
        <w:t>(18) months, the Workgroup will evaluate the need to extend or terminate the workgroup. The decision will be made by consensus of the group.</w:t>
      </w:r>
    </w:p>
    <w:p w14:paraId="3E46CD65" w14:textId="77777777" w:rsidR="009202E1" w:rsidRPr="009468CB" w:rsidRDefault="009202E1" w:rsidP="009468CB">
      <w:pPr>
        <w:pStyle w:val="ListParagraph"/>
        <w:spacing w:line="240" w:lineRule="auto"/>
        <w:rPr>
          <w:rFonts w:ascii="Times New Roman" w:hAnsi="Times New Roman" w:cs="Times New Roman"/>
          <w:sz w:val="24"/>
          <w:szCs w:val="24"/>
        </w:rPr>
      </w:pPr>
    </w:p>
    <w:p w14:paraId="11ED4A43" w14:textId="77777777" w:rsidR="009202E1" w:rsidRPr="009468CB" w:rsidRDefault="009202E1" w:rsidP="009468CB">
      <w:pPr>
        <w:pStyle w:val="ListParagraph"/>
        <w:widowControl w:val="0"/>
        <w:numPr>
          <w:ilvl w:val="2"/>
          <w:numId w:val="30"/>
        </w:numPr>
        <w:autoSpaceDE w:val="0"/>
        <w:autoSpaceDN w:val="0"/>
        <w:spacing w:before="1" w:after="0" w:line="240" w:lineRule="auto"/>
        <w:rPr>
          <w:rFonts w:ascii="Times New Roman" w:hAnsi="Times New Roman" w:cs="Times New Roman"/>
          <w:sz w:val="24"/>
          <w:szCs w:val="24"/>
        </w:rPr>
      </w:pPr>
      <w:r w:rsidRPr="009468CB">
        <w:rPr>
          <w:rFonts w:ascii="Times New Roman" w:hAnsi="Times New Roman" w:cs="Times New Roman"/>
          <w:sz w:val="24"/>
          <w:szCs w:val="24"/>
        </w:rPr>
        <w:t>Members</w:t>
      </w:r>
      <w:r w:rsidRPr="009468CB">
        <w:rPr>
          <w:rFonts w:ascii="Times New Roman" w:hAnsi="Times New Roman" w:cs="Times New Roman"/>
          <w:spacing w:val="-10"/>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committee</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shall</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be</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allowed</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to</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attend</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committee</w:t>
      </w:r>
      <w:r w:rsidRPr="009468CB">
        <w:rPr>
          <w:rFonts w:ascii="Times New Roman" w:hAnsi="Times New Roman" w:cs="Times New Roman"/>
          <w:spacing w:val="-6"/>
          <w:sz w:val="24"/>
          <w:szCs w:val="24"/>
        </w:rPr>
        <w:t xml:space="preserve"> </w:t>
      </w:r>
      <w:r w:rsidRPr="009468CB">
        <w:rPr>
          <w:rFonts w:ascii="Times New Roman" w:hAnsi="Times New Roman" w:cs="Times New Roman"/>
          <w:sz w:val="24"/>
          <w:szCs w:val="24"/>
        </w:rPr>
        <w:t>meetings during normal work shift hours with no loss in pay.</w:t>
      </w:r>
    </w:p>
    <w:p w14:paraId="5746B099" w14:textId="77777777" w:rsidR="009202E1" w:rsidRPr="009468CB" w:rsidRDefault="009202E1" w:rsidP="009468CB">
      <w:pPr>
        <w:pStyle w:val="ListParagraph"/>
        <w:spacing w:line="240" w:lineRule="auto"/>
        <w:rPr>
          <w:rFonts w:ascii="Times New Roman" w:hAnsi="Times New Roman" w:cs="Times New Roman"/>
          <w:sz w:val="24"/>
          <w:szCs w:val="24"/>
        </w:rPr>
      </w:pPr>
    </w:p>
    <w:p w14:paraId="5E8C6038" w14:textId="0E00C5CB" w:rsidR="009202E1" w:rsidRPr="009468CB" w:rsidRDefault="009202E1" w:rsidP="009468CB">
      <w:pPr>
        <w:pStyle w:val="ListParagraph"/>
        <w:widowControl w:val="0"/>
        <w:numPr>
          <w:ilvl w:val="2"/>
          <w:numId w:val="30"/>
        </w:numPr>
        <w:autoSpaceDE w:val="0"/>
        <w:autoSpaceDN w:val="0"/>
        <w:spacing w:before="1" w:after="0" w:line="240" w:lineRule="auto"/>
        <w:rPr>
          <w:rFonts w:ascii="Times New Roman" w:hAnsi="Times New Roman" w:cs="Times New Roman"/>
          <w:sz w:val="24"/>
          <w:szCs w:val="24"/>
        </w:rPr>
      </w:pPr>
      <w:r w:rsidRPr="009468CB">
        <w:rPr>
          <w:rFonts w:ascii="Times New Roman" w:hAnsi="Times New Roman" w:cs="Times New Roman"/>
          <w:sz w:val="24"/>
          <w:szCs w:val="24"/>
        </w:rPr>
        <w:t>The</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recommendations</w:t>
      </w:r>
      <w:r w:rsidRPr="009468CB">
        <w:rPr>
          <w:rFonts w:ascii="Times New Roman" w:hAnsi="Times New Roman" w:cs="Times New Roman"/>
          <w:spacing w:val="-10"/>
          <w:sz w:val="24"/>
          <w:szCs w:val="24"/>
        </w:rPr>
        <w:t xml:space="preserve"> </w:t>
      </w:r>
      <w:r w:rsidRPr="009468CB">
        <w:rPr>
          <w:rFonts w:ascii="Times New Roman" w:hAnsi="Times New Roman" w:cs="Times New Roman"/>
          <w:sz w:val="24"/>
          <w:szCs w:val="24"/>
        </w:rPr>
        <w:t>of</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the</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Workgroup</w:t>
      </w:r>
      <w:r w:rsidRPr="009468CB">
        <w:rPr>
          <w:rFonts w:ascii="Times New Roman" w:hAnsi="Times New Roman" w:cs="Times New Roman"/>
          <w:spacing w:val="-11"/>
          <w:sz w:val="24"/>
          <w:szCs w:val="24"/>
        </w:rPr>
        <w:t xml:space="preserve"> </w:t>
      </w:r>
      <w:r w:rsidRPr="009468CB">
        <w:rPr>
          <w:rFonts w:ascii="Times New Roman" w:hAnsi="Times New Roman" w:cs="Times New Roman"/>
          <w:sz w:val="24"/>
          <w:szCs w:val="24"/>
        </w:rPr>
        <w:t>will</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be</w:t>
      </w:r>
      <w:r w:rsidRPr="009468CB">
        <w:rPr>
          <w:rFonts w:ascii="Times New Roman" w:hAnsi="Times New Roman" w:cs="Times New Roman"/>
          <w:spacing w:val="-7"/>
          <w:sz w:val="24"/>
          <w:szCs w:val="24"/>
        </w:rPr>
        <w:t xml:space="preserve"> </w:t>
      </w:r>
      <w:r w:rsidRPr="009468CB">
        <w:rPr>
          <w:rFonts w:ascii="Times New Roman" w:hAnsi="Times New Roman" w:cs="Times New Roman"/>
          <w:sz w:val="24"/>
          <w:szCs w:val="24"/>
        </w:rPr>
        <w:t>reduced</w:t>
      </w:r>
      <w:r w:rsidRPr="009468CB">
        <w:rPr>
          <w:rFonts w:ascii="Times New Roman" w:hAnsi="Times New Roman" w:cs="Times New Roman"/>
          <w:spacing w:val="-8"/>
          <w:sz w:val="24"/>
          <w:szCs w:val="24"/>
        </w:rPr>
        <w:t xml:space="preserve"> </w:t>
      </w:r>
      <w:r w:rsidRPr="009468CB">
        <w:rPr>
          <w:rFonts w:ascii="Times New Roman" w:hAnsi="Times New Roman" w:cs="Times New Roman"/>
          <w:sz w:val="24"/>
          <w:szCs w:val="24"/>
        </w:rPr>
        <w:t>in</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writing</w:t>
      </w:r>
      <w:r w:rsidRPr="009468CB">
        <w:rPr>
          <w:rFonts w:ascii="Times New Roman" w:hAnsi="Times New Roman" w:cs="Times New Roman"/>
          <w:spacing w:val="-5"/>
          <w:sz w:val="24"/>
          <w:szCs w:val="24"/>
        </w:rPr>
        <w:t xml:space="preserve"> </w:t>
      </w:r>
      <w:r w:rsidRPr="009468CB">
        <w:rPr>
          <w:rFonts w:ascii="Times New Roman" w:hAnsi="Times New Roman" w:cs="Times New Roman"/>
          <w:sz w:val="24"/>
          <w:szCs w:val="24"/>
        </w:rPr>
        <w:t>and submitted to bureau-specific management.</w:t>
      </w:r>
    </w:p>
    <w:p w14:paraId="306B80B0" w14:textId="0EFEBFB4" w:rsidR="009202E1" w:rsidRPr="005F7956" w:rsidRDefault="009202E1" w:rsidP="009468CB">
      <w:pPr>
        <w:pStyle w:val="Heading1"/>
        <w:spacing w:after="240" w:line="240" w:lineRule="auto"/>
        <w:jc w:val="center"/>
        <w:rPr>
          <w:rFonts w:ascii="Times New Roman" w:eastAsia="Calibri" w:hAnsi="Times New Roman" w:cs="Times New Roman"/>
          <w:b/>
          <w:bCs/>
          <w:color w:val="auto"/>
          <w:sz w:val="24"/>
          <w:szCs w:val="24"/>
          <w:u w:val="single"/>
        </w:rPr>
      </w:pPr>
      <w:bookmarkStart w:id="24" w:name="_Toc199858958"/>
      <w:r w:rsidRPr="00FD4459">
        <w:rPr>
          <w:rFonts w:ascii="Times New Roman" w:eastAsia="Calibri" w:hAnsi="Times New Roman" w:cs="Times New Roman"/>
          <w:b/>
          <w:bCs/>
          <w:color w:val="auto"/>
          <w:sz w:val="24"/>
          <w:szCs w:val="24"/>
          <w:u w:val="single"/>
        </w:rPr>
        <w:t xml:space="preserve">ARTICLE </w:t>
      </w:r>
      <w:r w:rsidR="007E0DBE" w:rsidRPr="00FD4459">
        <w:rPr>
          <w:rFonts w:ascii="Times New Roman" w:eastAsia="Calibri" w:hAnsi="Times New Roman" w:cs="Times New Roman"/>
          <w:b/>
          <w:bCs/>
          <w:color w:val="auto"/>
          <w:sz w:val="24"/>
          <w:szCs w:val="24"/>
          <w:u w:val="single"/>
        </w:rPr>
        <w:t>2</w:t>
      </w:r>
      <w:r w:rsidR="00936427" w:rsidRPr="00FD4459">
        <w:rPr>
          <w:rFonts w:ascii="Times New Roman" w:eastAsia="Calibri" w:hAnsi="Times New Roman" w:cs="Times New Roman"/>
          <w:b/>
          <w:bCs/>
          <w:color w:val="auto"/>
          <w:sz w:val="24"/>
          <w:szCs w:val="24"/>
          <w:u w:val="single"/>
        </w:rPr>
        <w:t>1</w:t>
      </w:r>
      <w:r w:rsidR="007E0DBE" w:rsidRPr="00FD4459">
        <w:rPr>
          <w:rFonts w:ascii="Times New Roman" w:eastAsia="Calibri" w:hAnsi="Times New Roman" w:cs="Times New Roman"/>
          <w:b/>
          <w:bCs/>
          <w:color w:val="auto"/>
          <w:sz w:val="24"/>
          <w:szCs w:val="24"/>
          <w:u w:val="single"/>
        </w:rPr>
        <w:t xml:space="preserve"> </w:t>
      </w:r>
      <w:r w:rsidRPr="00FD4459">
        <w:rPr>
          <w:rFonts w:ascii="Times New Roman" w:eastAsia="Calibri" w:hAnsi="Times New Roman" w:cs="Times New Roman"/>
          <w:b/>
          <w:bCs/>
          <w:color w:val="auto"/>
          <w:sz w:val="24"/>
          <w:szCs w:val="24"/>
          <w:u w:val="single"/>
        </w:rPr>
        <w:t>– REASONABLE SUSPICION OF DRUG OR ALCOHOL USE</w:t>
      </w:r>
      <w:bookmarkEnd w:id="24"/>
    </w:p>
    <w:p w14:paraId="40DCCED4" w14:textId="77777777" w:rsidR="009202E1" w:rsidRPr="009468CB" w:rsidRDefault="009202E1" w:rsidP="009468CB">
      <w:pPr>
        <w:pStyle w:val="ListParagraph"/>
        <w:numPr>
          <w:ilvl w:val="0"/>
          <w:numId w:val="32"/>
        </w:numPr>
        <w:spacing w:line="240" w:lineRule="auto"/>
        <w:ind w:hanging="720"/>
        <w:rPr>
          <w:rFonts w:ascii="Times New Roman" w:hAnsi="Times New Roman" w:cs="Times New Roman"/>
          <w:kern w:val="0"/>
          <w:sz w:val="24"/>
          <w:szCs w:val="24"/>
        </w:rPr>
      </w:pPr>
      <w:r w:rsidRPr="009468CB">
        <w:rPr>
          <w:rFonts w:ascii="Times New Roman" w:hAnsi="Times New Roman" w:cs="Times New Roman"/>
          <w:b/>
          <w:bCs/>
          <w:kern w:val="0"/>
          <w:sz w:val="24"/>
          <w:szCs w:val="24"/>
        </w:rPr>
        <w:t>Definitions</w:t>
      </w:r>
      <w:r w:rsidRPr="009468CB">
        <w:rPr>
          <w:rFonts w:ascii="Times New Roman" w:hAnsi="Times New Roman" w:cs="Times New Roman"/>
          <w:kern w:val="0"/>
          <w:sz w:val="24"/>
          <w:szCs w:val="24"/>
        </w:rPr>
        <w:t>. For purposes of this Article, the following definitions apply.</w:t>
      </w:r>
    </w:p>
    <w:p w14:paraId="34D6CAD4" w14:textId="77777777" w:rsidR="009202E1" w:rsidRPr="009468CB" w:rsidRDefault="009202E1" w:rsidP="009468CB">
      <w:pPr>
        <w:pStyle w:val="ListParagraph"/>
        <w:spacing w:after="0" w:line="240" w:lineRule="auto"/>
        <w:rPr>
          <w:rFonts w:ascii="Times New Roman" w:hAnsi="Times New Roman" w:cs="Times New Roman"/>
          <w:kern w:val="0"/>
          <w:sz w:val="24"/>
          <w:szCs w:val="24"/>
        </w:rPr>
      </w:pPr>
    </w:p>
    <w:p w14:paraId="63749A87" w14:textId="77777777" w:rsidR="009202E1" w:rsidRPr="009468CB" w:rsidRDefault="009202E1" w:rsidP="009468CB">
      <w:pPr>
        <w:pStyle w:val="ListParagraph"/>
        <w:numPr>
          <w:ilvl w:val="1"/>
          <w:numId w:val="32"/>
        </w:numPr>
        <w:spacing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Reasonable suspicion: a legal standard of proof that is less than probable cause, but more than a “hunch.” It must be based on specific, contemporaneous, articulable observations by a trained manager or supervisor concerning the appearance, behavior, speech, or odors from an employee.</w:t>
      </w:r>
    </w:p>
    <w:p w14:paraId="71F0F7B1" w14:textId="77777777" w:rsidR="009202E1" w:rsidRPr="009468CB" w:rsidRDefault="009202E1" w:rsidP="009468CB">
      <w:pPr>
        <w:pStyle w:val="ListParagraph"/>
        <w:spacing w:line="240" w:lineRule="auto"/>
        <w:ind w:left="1440"/>
        <w:rPr>
          <w:rFonts w:ascii="Times New Roman" w:hAnsi="Times New Roman" w:cs="Times New Roman"/>
          <w:kern w:val="0"/>
          <w:sz w:val="24"/>
          <w:szCs w:val="24"/>
        </w:rPr>
      </w:pPr>
    </w:p>
    <w:p w14:paraId="35DF6F32" w14:textId="77777777" w:rsidR="009202E1" w:rsidRPr="009468CB" w:rsidRDefault="009202E1" w:rsidP="009468CB">
      <w:pPr>
        <w:pStyle w:val="ListParagraph"/>
        <w:numPr>
          <w:ilvl w:val="1"/>
          <w:numId w:val="32"/>
        </w:numPr>
        <w:spacing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lastRenderedPageBreak/>
        <w:t>Alcohol: colorless, volatile and flammable liquid that is the intoxicating agent in fermented and distilled liquors. Includes, but is not limited to, beer, wine, and liquor.</w:t>
      </w:r>
    </w:p>
    <w:p w14:paraId="57B999D8" w14:textId="77777777" w:rsidR="009202E1" w:rsidRPr="009468CB" w:rsidRDefault="009202E1" w:rsidP="009468CB">
      <w:pPr>
        <w:pStyle w:val="ListParagraph"/>
        <w:spacing w:line="240" w:lineRule="auto"/>
        <w:rPr>
          <w:rFonts w:ascii="Times New Roman" w:hAnsi="Times New Roman" w:cs="Times New Roman"/>
          <w:kern w:val="0"/>
          <w:sz w:val="24"/>
          <w:szCs w:val="24"/>
        </w:rPr>
      </w:pPr>
    </w:p>
    <w:p w14:paraId="010E94FA" w14:textId="77777777" w:rsidR="009202E1" w:rsidRPr="009468CB" w:rsidRDefault="009202E1" w:rsidP="009468CB">
      <w:pPr>
        <w:pStyle w:val="ListParagraph"/>
        <w:numPr>
          <w:ilvl w:val="1"/>
          <w:numId w:val="32"/>
        </w:numPr>
        <w:spacing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Drugs: any controlled substance included in ORS 457.005, including marijuana, or prescribed drugs which have not been legally obtained or are not being used for the purpose for which they were prescribed.</w:t>
      </w:r>
    </w:p>
    <w:p w14:paraId="2775F5F1" w14:textId="77777777" w:rsidR="009202E1" w:rsidRPr="009468CB" w:rsidRDefault="009202E1" w:rsidP="009468CB">
      <w:pPr>
        <w:pStyle w:val="ListParagraph"/>
        <w:spacing w:line="240" w:lineRule="auto"/>
        <w:rPr>
          <w:rFonts w:ascii="Times New Roman" w:hAnsi="Times New Roman" w:cs="Times New Roman"/>
          <w:kern w:val="0"/>
          <w:sz w:val="24"/>
          <w:szCs w:val="24"/>
        </w:rPr>
      </w:pPr>
    </w:p>
    <w:p w14:paraId="228D9D7C" w14:textId="4CDA6AB2" w:rsidR="009202E1" w:rsidRPr="009468CB" w:rsidRDefault="009202E1" w:rsidP="009468CB">
      <w:pPr>
        <w:pStyle w:val="ListParagraph"/>
        <w:numPr>
          <w:ilvl w:val="1"/>
          <w:numId w:val="32"/>
        </w:numPr>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Drug paraphernalia: any item which is clearly intended for use for the administering, transferring, manufacturing, testing or storing of a drug.</w:t>
      </w:r>
    </w:p>
    <w:p w14:paraId="504A6547" w14:textId="77777777" w:rsidR="009202E1" w:rsidRPr="009468CB" w:rsidRDefault="009202E1" w:rsidP="009468CB">
      <w:pPr>
        <w:spacing w:after="0" w:line="240" w:lineRule="auto"/>
        <w:rPr>
          <w:rFonts w:ascii="Times New Roman" w:hAnsi="Times New Roman" w:cs="Times New Roman"/>
          <w:kern w:val="0"/>
          <w:sz w:val="24"/>
          <w:szCs w:val="24"/>
        </w:rPr>
      </w:pPr>
    </w:p>
    <w:p w14:paraId="2F66D0F3" w14:textId="1F98FBF3" w:rsidR="009202E1" w:rsidRPr="009468CB" w:rsidRDefault="009202E1" w:rsidP="009468CB">
      <w:pPr>
        <w:pStyle w:val="ListParagraph"/>
        <w:numPr>
          <w:ilvl w:val="0"/>
          <w:numId w:val="32"/>
        </w:numPr>
        <w:spacing w:line="240" w:lineRule="auto"/>
        <w:ind w:left="0" w:firstLine="0"/>
        <w:rPr>
          <w:rFonts w:ascii="Times New Roman" w:hAnsi="Times New Roman" w:cs="Times New Roman"/>
          <w:kern w:val="0"/>
          <w:sz w:val="24"/>
          <w:szCs w:val="24"/>
        </w:rPr>
      </w:pPr>
      <w:r w:rsidRPr="009468CB">
        <w:rPr>
          <w:rFonts w:ascii="Times New Roman" w:hAnsi="Times New Roman" w:cs="Times New Roman"/>
          <w:b/>
          <w:bCs/>
          <w:kern w:val="0"/>
          <w:sz w:val="24"/>
          <w:szCs w:val="24"/>
        </w:rPr>
        <w:t>Reasonable Suspicion</w:t>
      </w:r>
      <w:r w:rsidRPr="009468CB">
        <w:rPr>
          <w:rFonts w:ascii="Times New Roman" w:hAnsi="Times New Roman" w:cs="Times New Roman"/>
          <w:kern w:val="0"/>
          <w:sz w:val="24"/>
          <w:szCs w:val="24"/>
        </w:rPr>
        <w:t>. The City reserves the right to determine whether reasonable suspicion exists. Only managers and supervisors trained in the signs and symptoms of drug and alcohol use may refer employees for reasonable suspicion testing. Circumstances which constitute a basis for determining “reasonable suspicion” may include, but are not limited to, direct observation of any of the following:</w:t>
      </w:r>
    </w:p>
    <w:p w14:paraId="17B4FE7A" w14:textId="77777777" w:rsidR="009202E1" w:rsidRPr="009468CB" w:rsidRDefault="009202E1" w:rsidP="009468CB">
      <w:pPr>
        <w:pStyle w:val="ListParagraph"/>
        <w:spacing w:line="240" w:lineRule="auto"/>
        <w:ind w:left="0"/>
        <w:rPr>
          <w:rFonts w:ascii="Times New Roman" w:hAnsi="Times New Roman" w:cs="Times New Roman"/>
          <w:kern w:val="0"/>
          <w:sz w:val="24"/>
          <w:szCs w:val="24"/>
        </w:rPr>
      </w:pPr>
    </w:p>
    <w:p w14:paraId="19A8D75C" w14:textId="77777777" w:rsidR="009202E1" w:rsidRPr="009468CB" w:rsidRDefault="009202E1" w:rsidP="009468CB">
      <w:pPr>
        <w:pStyle w:val="ListParagraph"/>
        <w:numPr>
          <w:ilvl w:val="1"/>
          <w:numId w:val="32"/>
        </w:numPr>
        <w:spacing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 xml:space="preserve">on-duty use or possession of </w:t>
      </w:r>
      <w:proofErr w:type="gramStart"/>
      <w:r w:rsidRPr="009468CB">
        <w:rPr>
          <w:rFonts w:ascii="Times New Roman" w:hAnsi="Times New Roman" w:cs="Times New Roman"/>
          <w:kern w:val="0"/>
          <w:sz w:val="24"/>
          <w:szCs w:val="24"/>
        </w:rPr>
        <w:t>alcohol;</w:t>
      </w:r>
      <w:proofErr w:type="gramEnd"/>
    </w:p>
    <w:p w14:paraId="0F1D796E" w14:textId="77777777" w:rsidR="009202E1" w:rsidRPr="009468CB" w:rsidRDefault="009202E1" w:rsidP="009468CB">
      <w:pPr>
        <w:pStyle w:val="ListParagraph"/>
        <w:spacing w:line="240" w:lineRule="auto"/>
        <w:ind w:left="1440"/>
        <w:rPr>
          <w:rFonts w:ascii="Times New Roman" w:hAnsi="Times New Roman" w:cs="Times New Roman"/>
          <w:kern w:val="0"/>
          <w:sz w:val="24"/>
          <w:szCs w:val="24"/>
        </w:rPr>
      </w:pPr>
    </w:p>
    <w:p w14:paraId="6A0B53CB" w14:textId="0DF7FF99" w:rsidR="009202E1" w:rsidRPr="009468CB" w:rsidRDefault="009202E1" w:rsidP="009468CB">
      <w:pPr>
        <w:pStyle w:val="ListParagraph"/>
        <w:numPr>
          <w:ilvl w:val="1"/>
          <w:numId w:val="32"/>
        </w:numPr>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 xml:space="preserve">on-duty use or possession of drugs or </w:t>
      </w:r>
      <w:proofErr w:type="gramStart"/>
      <w:r w:rsidRPr="009468CB">
        <w:rPr>
          <w:rFonts w:ascii="Times New Roman" w:hAnsi="Times New Roman" w:cs="Times New Roman"/>
          <w:kern w:val="0"/>
          <w:sz w:val="24"/>
          <w:szCs w:val="24"/>
        </w:rPr>
        <w:t>drug</w:t>
      </w:r>
      <w:proofErr w:type="gramEnd"/>
      <w:r w:rsidRPr="009468CB">
        <w:rPr>
          <w:rFonts w:ascii="Times New Roman" w:hAnsi="Times New Roman" w:cs="Times New Roman"/>
          <w:kern w:val="0"/>
          <w:sz w:val="24"/>
          <w:szCs w:val="24"/>
        </w:rPr>
        <w:t xml:space="preserve"> </w:t>
      </w:r>
      <w:proofErr w:type="gramStart"/>
      <w:r w:rsidRPr="009468CB">
        <w:rPr>
          <w:rFonts w:ascii="Times New Roman" w:hAnsi="Times New Roman" w:cs="Times New Roman"/>
          <w:kern w:val="0"/>
          <w:sz w:val="24"/>
          <w:szCs w:val="24"/>
        </w:rPr>
        <w:t>paraphernalia;</w:t>
      </w:r>
      <w:proofErr w:type="gramEnd"/>
    </w:p>
    <w:p w14:paraId="62CE42C8" w14:textId="77777777" w:rsidR="009202E1" w:rsidRPr="009468CB" w:rsidRDefault="009202E1" w:rsidP="009468CB">
      <w:pPr>
        <w:spacing w:after="0" w:line="240" w:lineRule="auto"/>
        <w:rPr>
          <w:rFonts w:ascii="Times New Roman" w:hAnsi="Times New Roman" w:cs="Times New Roman"/>
          <w:kern w:val="0"/>
          <w:sz w:val="24"/>
          <w:szCs w:val="24"/>
        </w:rPr>
      </w:pPr>
    </w:p>
    <w:p w14:paraId="228096AB" w14:textId="246691E7" w:rsidR="009202E1" w:rsidRPr="009468CB" w:rsidRDefault="009202E1" w:rsidP="009468CB">
      <w:pPr>
        <w:pStyle w:val="ListParagraph"/>
        <w:numPr>
          <w:ilvl w:val="1"/>
          <w:numId w:val="32"/>
        </w:numPr>
        <w:spacing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 xml:space="preserve">on-duty odor of </w:t>
      </w:r>
      <w:proofErr w:type="gramStart"/>
      <w:r w:rsidRPr="009468CB">
        <w:rPr>
          <w:rFonts w:ascii="Times New Roman" w:hAnsi="Times New Roman" w:cs="Times New Roman"/>
          <w:kern w:val="0"/>
          <w:sz w:val="24"/>
          <w:szCs w:val="24"/>
        </w:rPr>
        <w:t>alcohol;</w:t>
      </w:r>
      <w:proofErr w:type="gramEnd"/>
    </w:p>
    <w:p w14:paraId="3055F7EE" w14:textId="77777777" w:rsidR="009202E1" w:rsidRPr="009468CB" w:rsidRDefault="009202E1" w:rsidP="009468CB">
      <w:pPr>
        <w:pStyle w:val="ListParagraph"/>
        <w:spacing w:line="240" w:lineRule="auto"/>
        <w:ind w:left="1440"/>
        <w:rPr>
          <w:rFonts w:ascii="Times New Roman" w:hAnsi="Times New Roman" w:cs="Times New Roman"/>
          <w:kern w:val="0"/>
          <w:sz w:val="24"/>
          <w:szCs w:val="24"/>
        </w:rPr>
      </w:pPr>
    </w:p>
    <w:p w14:paraId="5E1DB387" w14:textId="77777777" w:rsidR="009202E1" w:rsidRPr="009468CB" w:rsidRDefault="009202E1" w:rsidP="009468CB">
      <w:pPr>
        <w:pStyle w:val="ListParagraph"/>
        <w:numPr>
          <w:ilvl w:val="1"/>
          <w:numId w:val="32"/>
        </w:numPr>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on-duty physical symptoms of drug or alcohol use (e.g., glassy or bloodshot eyes, slurred speech, poor coordination or reflexes</w:t>
      </w:r>
      <w:proofErr w:type="gramStart"/>
      <w:r w:rsidRPr="009468CB">
        <w:rPr>
          <w:rFonts w:ascii="Times New Roman" w:hAnsi="Times New Roman" w:cs="Times New Roman"/>
          <w:kern w:val="0"/>
          <w:sz w:val="24"/>
          <w:szCs w:val="24"/>
        </w:rPr>
        <w:t>);</w:t>
      </w:r>
      <w:proofErr w:type="gramEnd"/>
    </w:p>
    <w:p w14:paraId="6C905594" w14:textId="77777777" w:rsidR="009202E1" w:rsidRPr="009468CB" w:rsidRDefault="009202E1" w:rsidP="009468CB">
      <w:pPr>
        <w:spacing w:after="0" w:line="240" w:lineRule="auto"/>
        <w:rPr>
          <w:rFonts w:ascii="Times New Roman" w:hAnsi="Times New Roman" w:cs="Times New Roman"/>
          <w:kern w:val="0"/>
          <w:sz w:val="24"/>
          <w:szCs w:val="24"/>
        </w:rPr>
      </w:pPr>
    </w:p>
    <w:p w14:paraId="20F0A76C" w14:textId="00E01B0F" w:rsidR="009202E1" w:rsidRPr="009468CB" w:rsidRDefault="009202E1" w:rsidP="009468CB">
      <w:pPr>
        <w:pStyle w:val="ListParagraph"/>
        <w:numPr>
          <w:ilvl w:val="1"/>
          <w:numId w:val="32"/>
        </w:numPr>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pattern of abnormal conduct, erratic behavior or deteriorating work performance which can be reasonably attributed to alcohol or drug use.</w:t>
      </w:r>
    </w:p>
    <w:p w14:paraId="535B3B10" w14:textId="77777777" w:rsidR="009202E1" w:rsidRPr="009468CB" w:rsidRDefault="009202E1" w:rsidP="009468CB">
      <w:pPr>
        <w:spacing w:after="0" w:line="240" w:lineRule="auto"/>
        <w:rPr>
          <w:rFonts w:ascii="Times New Roman" w:hAnsi="Times New Roman" w:cs="Times New Roman"/>
          <w:kern w:val="0"/>
          <w:sz w:val="24"/>
          <w:szCs w:val="24"/>
        </w:rPr>
      </w:pPr>
    </w:p>
    <w:p w14:paraId="4B53A204" w14:textId="77777777"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For purposes of determining reasonable suspicion, the City prefers two supervisors</w:t>
      </w:r>
    </w:p>
    <w:p w14:paraId="627B4DBD" w14:textId="77777777"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observe and document behavior; however, if two are unavailable, then one supervisor</w:t>
      </w:r>
    </w:p>
    <w:p w14:paraId="2F624725" w14:textId="77777777"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 xml:space="preserve">may </w:t>
      </w:r>
      <w:proofErr w:type="gramStart"/>
      <w:r w:rsidRPr="009468CB">
        <w:rPr>
          <w:rFonts w:ascii="Times New Roman" w:hAnsi="Times New Roman" w:cs="Times New Roman"/>
          <w:kern w:val="0"/>
          <w:sz w:val="24"/>
          <w:szCs w:val="24"/>
        </w:rPr>
        <w:t>take action</w:t>
      </w:r>
      <w:proofErr w:type="gramEnd"/>
      <w:r w:rsidRPr="009468CB">
        <w:rPr>
          <w:rFonts w:ascii="Times New Roman" w:hAnsi="Times New Roman" w:cs="Times New Roman"/>
          <w:kern w:val="0"/>
          <w:sz w:val="24"/>
          <w:szCs w:val="24"/>
        </w:rPr>
        <w:t>.</w:t>
      </w:r>
    </w:p>
    <w:p w14:paraId="6850171A" w14:textId="77777777"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rPr>
      </w:pPr>
    </w:p>
    <w:p w14:paraId="67CEBFF5" w14:textId="77777777" w:rsidR="009202E1" w:rsidRPr="009468CB" w:rsidRDefault="009202E1" w:rsidP="009468CB">
      <w:pPr>
        <w:pStyle w:val="ListParagraph"/>
        <w:numPr>
          <w:ilvl w:val="0"/>
          <w:numId w:val="32"/>
        </w:numPr>
        <w:spacing w:line="240" w:lineRule="auto"/>
        <w:ind w:left="0" w:firstLine="0"/>
        <w:rPr>
          <w:rFonts w:ascii="Times New Roman" w:hAnsi="Times New Roman" w:cs="Times New Roman"/>
          <w:kern w:val="0"/>
          <w:sz w:val="24"/>
          <w:szCs w:val="24"/>
        </w:rPr>
      </w:pPr>
      <w:r w:rsidRPr="009468CB">
        <w:rPr>
          <w:rFonts w:ascii="Times New Roman" w:hAnsi="Times New Roman" w:cs="Times New Roman"/>
          <w:b/>
          <w:bCs/>
          <w:kern w:val="0"/>
          <w:sz w:val="24"/>
          <w:szCs w:val="24"/>
        </w:rPr>
        <w:t>Refusal to Consent to Testing</w:t>
      </w:r>
      <w:r w:rsidRPr="009468CB">
        <w:rPr>
          <w:rFonts w:ascii="Times New Roman" w:hAnsi="Times New Roman" w:cs="Times New Roman"/>
          <w:kern w:val="0"/>
          <w:sz w:val="24"/>
          <w:szCs w:val="24"/>
        </w:rPr>
        <w:t xml:space="preserve">. Where the City has reasonable suspicion to believe that an on-duty employee possesses o7 is under the influence of alcohol or drugs, including marijuana, the City may require that the employee immediately consent and submit to a urine and breathalyzer test. The City shall pay the cost of the tests, and employees will be paid for </w:t>
      </w:r>
      <w:proofErr w:type="gramStart"/>
      <w:r w:rsidRPr="009468CB">
        <w:rPr>
          <w:rFonts w:ascii="Times New Roman" w:hAnsi="Times New Roman" w:cs="Times New Roman"/>
          <w:kern w:val="0"/>
          <w:sz w:val="24"/>
          <w:szCs w:val="24"/>
        </w:rPr>
        <w:t>time</w:t>
      </w:r>
      <w:proofErr w:type="gramEnd"/>
      <w:r w:rsidRPr="009468CB">
        <w:rPr>
          <w:rFonts w:ascii="Times New Roman" w:hAnsi="Times New Roman" w:cs="Times New Roman"/>
          <w:kern w:val="0"/>
          <w:sz w:val="24"/>
          <w:szCs w:val="24"/>
        </w:rPr>
        <w:t xml:space="preserve"> spent </w:t>
      </w:r>
      <w:proofErr w:type="gramStart"/>
      <w:r w:rsidRPr="009468CB">
        <w:rPr>
          <w:rFonts w:ascii="Times New Roman" w:hAnsi="Times New Roman" w:cs="Times New Roman"/>
          <w:kern w:val="0"/>
          <w:sz w:val="24"/>
          <w:szCs w:val="24"/>
        </w:rPr>
        <w:t>in</w:t>
      </w:r>
      <w:proofErr w:type="gramEnd"/>
      <w:r w:rsidRPr="009468CB">
        <w:rPr>
          <w:rFonts w:ascii="Times New Roman" w:hAnsi="Times New Roman" w:cs="Times New Roman"/>
          <w:kern w:val="0"/>
          <w:sz w:val="24"/>
          <w:szCs w:val="24"/>
        </w:rPr>
        <w:t xml:space="preserve"> the testing process. A refusal to consent and submit to such tests shall subject an employee to discipline up to and </w:t>
      </w:r>
      <w:proofErr w:type="gramStart"/>
      <w:r w:rsidRPr="009468CB">
        <w:rPr>
          <w:rFonts w:ascii="Times New Roman" w:hAnsi="Times New Roman" w:cs="Times New Roman"/>
          <w:kern w:val="0"/>
          <w:sz w:val="24"/>
          <w:szCs w:val="24"/>
        </w:rPr>
        <w:t>including</w:t>
      </w:r>
      <w:proofErr w:type="gramEnd"/>
      <w:r w:rsidRPr="009468CB">
        <w:rPr>
          <w:rFonts w:ascii="Times New Roman" w:hAnsi="Times New Roman" w:cs="Times New Roman"/>
          <w:kern w:val="0"/>
          <w:sz w:val="24"/>
          <w:szCs w:val="24"/>
        </w:rPr>
        <w:t xml:space="preserve"> termination. Refusal to consent and submit means:</w:t>
      </w:r>
    </w:p>
    <w:p w14:paraId="7F245D46" w14:textId="77777777" w:rsidR="009202E1" w:rsidRPr="009468CB" w:rsidRDefault="009202E1" w:rsidP="009468CB">
      <w:pPr>
        <w:pStyle w:val="ListParagraph"/>
        <w:spacing w:line="240" w:lineRule="auto"/>
        <w:ind w:left="0"/>
        <w:rPr>
          <w:rFonts w:ascii="Times New Roman" w:hAnsi="Times New Roman" w:cs="Times New Roman"/>
          <w:kern w:val="0"/>
          <w:sz w:val="24"/>
          <w:szCs w:val="24"/>
        </w:rPr>
      </w:pPr>
    </w:p>
    <w:p w14:paraId="678AB046" w14:textId="77777777" w:rsidR="009202E1" w:rsidRPr="009468CB" w:rsidRDefault="009202E1" w:rsidP="009468CB">
      <w:pPr>
        <w:pStyle w:val="ListParagraph"/>
        <w:numPr>
          <w:ilvl w:val="1"/>
          <w:numId w:val="32"/>
        </w:numPr>
        <w:spacing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 xml:space="preserve">refusing a directive to submit to a required </w:t>
      </w:r>
      <w:proofErr w:type="gramStart"/>
      <w:r w:rsidRPr="009468CB">
        <w:rPr>
          <w:rFonts w:ascii="Times New Roman" w:hAnsi="Times New Roman" w:cs="Times New Roman"/>
          <w:kern w:val="0"/>
          <w:sz w:val="24"/>
          <w:szCs w:val="24"/>
        </w:rPr>
        <w:t>test;</w:t>
      </w:r>
      <w:proofErr w:type="gramEnd"/>
    </w:p>
    <w:p w14:paraId="6AEB013E" w14:textId="77777777" w:rsidR="009202E1" w:rsidRPr="009468CB" w:rsidRDefault="009202E1" w:rsidP="009468CB">
      <w:pPr>
        <w:pStyle w:val="ListParagraph"/>
        <w:spacing w:line="240" w:lineRule="auto"/>
        <w:ind w:left="1440"/>
        <w:rPr>
          <w:rFonts w:ascii="Times New Roman" w:hAnsi="Times New Roman" w:cs="Times New Roman"/>
          <w:kern w:val="0"/>
          <w:sz w:val="24"/>
          <w:szCs w:val="24"/>
        </w:rPr>
      </w:pPr>
    </w:p>
    <w:p w14:paraId="220E7000" w14:textId="77777777" w:rsidR="009202E1" w:rsidRPr="009468CB" w:rsidRDefault="009202E1" w:rsidP="009468CB">
      <w:pPr>
        <w:pStyle w:val="ListParagraph"/>
        <w:numPr>
          <w:ilvl w:val="1"/>
          <w:numId w:val="32"/>
        </w:numPr>
        <w:spacing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 xml:space="preserve">inability to provide a urine specimen or breath sample within a reasonable time without a valid medical reason confirmed by a </w:t>
      </w:r>
      <w:proofErr w:type="gramStart"/>
      <w:r w:rsidRPr="009468CB">
        <w:rPr>
          <w:rFonts w:ascii="Times New Roman" w:hAnsi="Times New Roman" w:cs="Times New Roman"/>
          <w:kern w:val="0"/>
          <w:sz w:val="24"/>
          <w:szCs w:val="24"/>
        </w:rPr>
        <w:t>physician;</w:t>
      </w:r>
      <w:proofErr w:type="gramEnd"/>
    </w:p>
    <w:p w14:paraId="1EEB7BAE" w14:textId="77777777" w:rsidR="009202E1" w:rsidRPr="009468CB" w:rsidRDefault="009202E1" w:rsidP="009468CB">
      <w:pPr>
        <w:pStyle w:val="ListParagraph"/>
        <w:spacing w:line="240" w:lineRule="auto"/>
        <w:rPr>
          <w:rFonts w:ascii="Times New Roman" w:hAnsi="Times New Roman" w:cs="Times New Roman"/>
          <w:kern w:val="0"/>
          <w:sz w:val="24"/>
          <w:szCs w:val="24"/>
        </w:rPr>
      </w:pPr>
    </w:p>
    <w:p w14:paraId="70E346FA" w14:textId="77777777" w:rsidR="009202E1" w:rsidRPr="009468CB" w:rsidRDefault="009202E1" w:rsidP="009468CB">
      <w:pPr>
        <w:pStyle w:val="ListParagraph"/>
        <w:numPr>
          <w:ilvl w:val="1"/>
          <w:numId w:val="32"/>
        </w:numPr>
        <w:spacing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lastRenderedPageBreak/>
        <w:t xml:space="preserve">tampering, adulterating, or substituting a specimen or any other attempt to defeat or obstruct an alcohol or drug </w:t>
      </w:r>
      <w:proofErr w:type="gramStart"/>
      <w:r w:rsidRPr="009468CB">
        <w:rPr>
          <w:rFonts w:ascii="Times New Roman" w:hAnsi="Times New Roman" w:cs="Times New Roman"/>
          <w:kern w:val="0"/>
          <w:sz w:val="24"/>
          <w:szCs w:val="24"/>
        </w:rPr>
        <w:t>test;</w:t>
      </w:r>
      <w:proofErr w:type="gramEnd"/>
    </w:p>
    <w:p w14:paraId="5A26E2B3" w14:textId="77777777" w:rsidR="009202E1" w:rsidRPr="009468CB" w:rsidRDefault="009202E1" w:rsidP="009468CB">
      <w:pPr>
        <w:pStyle w:val="ListParagraph"/>
        <w:spacing w:line="240" w:lineRule="auto"/>
        <w:rPr>
          <w:rFonts w:ascii="Times New Roman" w:hAnsi="Times New Roman" w:cs="Times New Roman"/>
          <w:kern w:val="0"/>
          <w:sz w:val="24"/>
          <w:szCs w:val="24"/>
        </w:rPr>
      </w:pPr>
    </w:p>
    <w:p w14:paraId="5E095D70" w14:textId="77777777" w:rsidR="009202E1" w:rsidRPr="009468CB" w:rsidRDefault="009202E1" w:rsidP="009468CB">
      <w:pPr>
        <w:pStyle w:val="ListParagraph"/>
        <w:numPr>
          <w:ilvl w:val="1"/>
          <w:numId w:val="32"/>
        </w:numPr>
        <w:spacing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 xml:space="preserve">leaving the collection site before the testing process is </w:t>
      </w:r>
      <w:proofErr w:type="gramStart"/>
      <w:r w:rsidRPr="009468CB">
        <w:rPr>
          <w:rFonts w:ascii="Times New Roman" w:hAnsi="Times New Roman" w:cs="Times New Roman"/>
          <w:kern w:val="0"/>
          <w:sz w:val="24"/>
          <w:szCs w:val="24"/>
        </w:rPr>
        <w:t>complete;</w:t>
      </w:r>
      <w:proofErr w:type="gramEnd"/>
    </w:p>
    <w:p w14:paraId="28528C46" w14:textId="77777777" w:rsidR="009202E1" w:rsidRPr="009468CB" w:rsidRDefault="009202E1" w:rsidP="009468CB">
      <w:pPr>
        <w:pStyle w:val="ListParagraph"/>
        <w:spacing w:line="240" w:lineRule="auto"/>
        <w:rPr>
          <w:rFonts w:ascii="Times New Roman" w:hAnsi="Times New Roman" w:cs="Times New Roman"/>
          <w:kern w:val="0"/>
          <w:sz w:val="24"/>
          <w:szCs w:val="24"/>
        </w:rPr>
      </w:pPr>
    </w:p>
    <w:p w14:paraId="69E1728A" w14:textId="77777777" w:rsidR="009202E1" w:rsidRPr="009468CB" w:rsidRDefault="009202E1" w:rsidP="009468CB">
      <w:pPr>
        <w:pStyle w:val="ListParagraph"/>
        <w:numPr>
          <w:ilvl w:val="1"/>
          <w:numId w:val="32"/>
        </w:numPr>
        <w:spacing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 xml:space="preserve">failing to permit an observed collection when </w:t>
      </w:r>
      <w:proofErr w:type="gramStart"/>
      <w:r w:rsidRPr="009468CB">
        <w:rPr>
          <w:rFonts w:ascii="Times New Roman" w:hAnsi="Times New Roman" w:cs="Times New Roman"/>
          <w:kern w:val="0"/>
          <w:sz w:val="24"/>
          <w:szCs w:val="24"/>
        </w:rPr>
        <w:t>required;</w:t>
      </w:r>
      <w:proofErr w:type="gramEnd"/>
    </w:p>
    <w:p w14:paraId="08F40B9A" w14:textId="77777777" w:rsidR="009202E1" w:rsidRPr="009468CB" w:rsidRDefault="009202E1" w:rsidP="009468CB">
      <w:pPr>
        <w:pStyle w:val="ListParagraph"/>
        <w:spacing w:line="240" w:lineRule="auto"/>
        <w:rPr>
          <w:rFonts w:ascii="Times New Roman" w:hAnsi="Times New Roman" w:cs="Times New Roman"/>
          <w:kern w:val="0"/>
          <w:sz w:val="24"/>
          <w:szCs w:val="24"/>
        </w:rPr>
      </w:pPr>
    </w:p>
    <w:p w14:paraId="0CC1D675" w14:textId="77777777" w:rsidR="009202E1" w:rsidRPr="009468CB" w:rsidRDefault="009202E1" w:rsidP="009468CB">
      <w:pPr>
        <w:pStyle w:val="ListParagraph"/>
        <w:numPr>
          <w:ilvl w:val="1"/>
          <w:numId w:val="32"/>
        </w:numPr>
        <w:spacing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 xml:space="preserve">failing to submit to a second test when </w:t>
      </w:r>
      <w:proofErr w:type="gramStart"/>
      <w:r w:rsidRPr="009468CB">
        <w:rPr>
          <w:rFonts w:ascii="Times New Roman" w:hAnsi="Times New Roman" w:cs="Times New Roman"/>
          <w:kern w:val="0"/>
          <w:sz w:val="24"/>
          <w:szCs w:val="24"/>
        </w:rPr>
        <w:t>required;</w:t>
      </w:r>
      <w:proofErr w:type="gramEnd"/>
    </w:p>
    <w:p w14:paraId="034D0A2B" w14:textId="77777777" w:rsidR="009202E1" w:rsidRPr="009468CB" w:rsidRDefault="009202E1" w:rsidP="009468CB">
      <w:pPr>
        <w:pStyle w:val="ListParagraph"/>
        <w:spacing w:line="240" w:lineRule="auto"/>
        <w:rPr>
          <w:rFonts w:ascii="Times New Roman" w:hAnsi="Times New Roman" w:cs="Times New Roman"/>
          <w:kern w:val="0"/>
          <w:sz w:val="24"/>
          <w:szCs w:val="24"/>
        </w:rPr>
      </w:pPr>
    </w:p>
    <w:p w14:paraId="224E1099" w14:textId="77777777" w:rsidR="009202E1" w:rsidRPr="009468CB" w:rsidRDefault="009202E1" w:rsidP="009468CB">
      <w:pPr>
        <w:pStyle w:val="ListParagraph"/>
        <w:numPr>
          <w:ilvl w:val="1"/>
          <w:numId w:val="32"/>
        </w:numPr>
        <w:spacing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 xml:space="preserve">failing to undergo a medical evaluation when </w:t>
      </w:r>
      <w:proofErr w:type="gramStart"/>
      <w:r w:rsidRPr="009468CB">
        <w:rPr>
          <w:rFonts w:ascii="Times New Roman" w:hAnsi="Times New Roman" w:cs="Times New Roman"/>
          <w:kern w:val="0"/>
          <w:sz w:val="24"/>
          <w:szCs w:val="24"/>
        </w:rPr>
        <w:t>required;</w:t>
      </w:r>
      <w:proofErr w:type="gramEnd"/>
    </w:p>
    <w:p w14:paraId="27DF8943" w14:textId="77777777" w:rsidR="009202E1" w:rsidRPr="009468CB" w:rsidRDefault="009202E1" w:rsidP="009468CB">
      <w:pPr>
        <w:pStyle w:val="ListParagraph"/>
        <w:spacing w:line="240" w:lineRule="auto"/>
        <w:rPr>
          <w:rFonts w:ascii="Times New Roman" w:hAnsi="Times New Roman" w:cs="Times New Roman"/>
          <w:kern w:val="0"/>
          <w:sz w:val="24"/>
          <w:szCs w:val="24"/>
        </w:rPr>
      </w:pPr>
    </w:p>
    <w:p w14:paraId="6E64D765" w14:textId="0A3EA568" w:rsidR="009202E1" w:rsidRPr="009468CB" w:rsidRDefault="009202E1" w:rsidP="009468CB">
      <w:pPr>
        <w:pStyle w:val="ListParagraph"/>
        <w:numPr>
          <w:ilvl w:val="1"/>
          <w:numId w:val="32"/>
        </w:numPr>
        <w:spacing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failing to cooperate with any part of the testing process.</w:t>
      </w:r>
    </w:p>
    <w:p w14:paraId="0BC3D835" w14:textId="77777777" w:rsidR="009202E1" w:rsidRPr="009468CB" w:rsidRDefault="009202E1" w:rsidP="009468CB">
      <w:pPr>
        <w:spacing w:after="0" w:line="240" w:lineRule="auto"/>
        <w:rPr>
          <w:rFonts w:ascii="Times New Roman" w:hAnsi="Times New Roman" w:cs="Times New Roman"/>
          <w:kern w:val="0"/>
          <w:sz w:val="24"/>
          <w:szCs w:val="24"/>
        </w:rPr>
      </w:pPr>
    </w:p>
    <w:p w14:paraId="0FC7531B" w14:textId="73D03496"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An inability to provide a urine specimen or breath sample does not constitute a refusal where the employee has as valid medical reason for the inability to provide a specimen or sample that is confirmed by a physician.</w:t>
      </w:r>
    </w:p>
    <w:p w14:paraId="2A7CB600" w14:textId="77777777"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u w:val="single"/>
        </w:rPr>
      </w:pPr>
    </w:p>
    <w:p w14:paraId="3F86D460" w14:textId="79CA86BB"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 xml:space="preserve">When an employee is </w:t>
      </w:r>
      <w:proofErr w:type="gramStart"/>
      <w:r w:rsidRPr="009468CB">
        <w:rPr>
          <w:rFonts w:ascii="Times New Roman" w:hAnsi="Times New Roman" w:cs="Times New Roman"/>
          <w:kern w:val="0"/>
          <w:sz w:val="24"/>
          <w:szCs w:val="24"/>
        </w:rPr>
        <w:t>notified</w:t>
      </w:r>
      <w:proofErr w:type="gramEnd"/>
      <w:r w:rsidRPr="009468CB">
        <w:rPr>
          <w:rFonts w:ascii="Times New Roman" w:hAnsi="Times New Roman" w:cs="Times New Roman"/>
          <w:kern w:val="0"/>
          <w:sz w:val="24"/>
          <w:szCs w:val="24"/>
        </w:rPr>
        <w:t xml:space="preserve"> that testing is required, the employee may request the presence of a Union representative. Testing may not be delayed for more than 15 minutes </w:t>
      </w:r>
      <w:proofErr w:type="gramStart"/>
      <w:r w:rsidRPr="009468CB">
        <w:rPr>
          <w:rFonts w:ascii="Times New Roman" w:hAnsi="Times New Roman" w:cs="Times New Roman"/>
          <w:kern w:val="0"/>
          <w:sz w:val="24"/>
          <w:szCs w:val="24"/>
        </w:rPr>
        <w:t>in order to</w:t>
      </w:r>
      <w:proofErr w:type="gramEnd"/>
      <w:r w:rsidRPr="009468CB">
        <w:rPr>
          <w:rFonts w:ascii="Times New Roman" w:hAnsi="Times New Roman" w:cs="Times New Roman"/>
          <w:kern w:val="0"/>
          <w:sz w:val="24"/>
          <w:szCs w:val="24"/>
        </w:rPr>
        <w:t xml:space="preserve"> wait for a representative. The absence of a representative shall not be grounds for the employee to refuse to consent and submit to testing. The presence of a representative shall not disrupt or interfere with the tests.</w:t>
      </w:r>
    </w:p>
    <w:p w14:paraId="328E41EA" w14:textId="77777777"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rPr>
      </w:pPr>
    </w:p>
    <w:p w14:paraId="5C20E9CB" w14:textId="3FFC24F9"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For purposes of drug testing, the City will use the Department of Transportation concentrations described in Rule 49 CFR Part 40 Section 40.85. The parties recognize that urinalysis testing for cannabis metabolites and THCA does not provide conclusive evidence of employee intoxication at the time of the test.</w:t>
      </w:r>
    </w:p>
    <w:p w14:paraId="31FEE85C" w14:textId="38FAE8BB" w:rsidR="009202E1" w:rsidRPr="005F7956" w:rsidRDefault="009202E1" w:rsidP="009468CB">
      <w:pPr>
        <w:pStyle w:val="Heading1"/>
        <w:spacing w:after="240" w:line="240" w:lineRule="auto"/>
        <w:jc w:val="center"/>
        <w:rPr>
          <w:rFonts w:ascii="Times New Roman" w:eastAsia="Calibri" w:hAnsi="Times New Roman" w:cs="Times New Roman"/>
          <w:b/>
          <w:bCs/>
          <w:color w:val="auto"/>
          <w:sz w:val="24"/>
          <w:szCs w:val="24"/>
          <w:u w:val="single"/>
        </w:rPr>
      </w:pPr>
      <w:bookmarkStart w:id="25" w:name="_Toc199858959"/>
      <w:r w:rsidRPr="00FD4459">
        <w:rPr>
          <w:rFonts w:ascii="Times New Roman" w:eastAsia="Calibri" w:hAnsi="Times New Roman" w:cs="Times New Roman"/>
          <w:b/>
          <w:bCs/>
          <w:color w:val="auto"/>
          <w:sz w:val="24"/>
          <w:szCs w:val="24"/>
          <w:u w:val="single"/>
        </w:rPr>
        <w:t>ARTICLE 2</w:t>
      </w:r>
      <w:r w:rsidR="00936427" w:rsidRPr="00FD4459">
        <w:rPr>
          <w:rFonts w:ascii="Times New Roman" w:eastAsia="Calibri" w:hAnsi="Times New Roman" w:cs="Times New Roman"/>
          <w:b/>
          <w:bCs/>
          <w:color w:val="auto"/>
          <w:sz w:val="24"/>
          <w:szCs w:val="24"/>
          <w:u w:val="single"/>
        </w:rPr>
        <w:t>2</w:t>
      </w:r>
      <w:r w:rsidRPr="00FD4459">
        <w:rPr>
          <w:rFonts w:ascii="Times New Roman" w:eastAsia="Calibri" w:hAnsi="Times New Roman" w:cs="Times New Roman"/>
          <w:b/>
          <w:bCs/>
          <w:color w:val="auto"/>
          <w:sz w:val="24"/>
          <w:szCs w:val="24"/>
          <w:u w:val="single"/>
        </w:rPr>
        <w:t xml:space="preserve"> – REDUCTIONS IN WORKFORCE</w:t>
      </w:r>
      <w:r w:rsidR="00875292" w:rsidRPr="00FD4459">
        <w:rPr>
          <w:rFonts w:ascii="Times New Roman" w:eastAsia="Calibri" w:hAnsi="Times New Roman" w:cs="Times New Roman"/>
          <w:b/>
          <w:bCs/>
          <w:color w:val="auto"/>
          <w:sz w:val="24"/>
          <w:szCs w:val="24"/>
          <w:u w:val="single"/>
        </w:rPr>
        <w:t xml:space="preserve"> AND LAYOFFS</w:t>
      </w:r>
      <w:bookmarkEnd w:id="25"/>
    </w:p>
    <w:p w14:paraId="71F580D4" w14:textId="77777777" w:rsidR="00875292" w:rsidRPr="009468CB" w:rsidRDefault="009202E1" w:rsidP="009468CB">
      <w:pPr>
        <w:pStyle w:val="ListParagraph"/>
        <w:numPr>
          <w:ilvl w:val="0"/>
          <w:numId w:val="33"/>
        </w:numPr>
        <w:spacing w:after="0" w:line="240" w:lineRule="auto"/>
        <w:ind w:left="0" w:firstLine="0"/>
        <w:rPr>
          <w:rFonts w:ascii="Times New Roman" w:eastAsiaTheme="minorEastAsia" w:hAnsi="Times New Roman" w:cs="Times New Roman"/>
          <w:b/>
          <w:bCs/>
          <w:sz w:val="24"/>
          <w:szCs w:val="24"/>
        </w:rPr>
      </w:pPr>
      <w:r w:rsidRPr="009468CB">
        <w:rPr>
          <w:rFonts w:ascii="Times New Roman" w:eastAsiaTheme="minorEastAsia" w:hAnsi="Times New Roman" w:cs="Times New Roman"/>
          <w:b/>
          <w:bCs/>
          <w:sz w:val="24"/>
          <w:szCs w:val="24"/>
        </w:rPr>
        <w:t>Prior</w:t>
      </w:r>
      <w:r w:rsidRPr="009468CB">
        <w:rPr>
          <w:rFonts w:ascii="Times New Roman" w:eastAsiaTheme="minorEastAsia" w:hAnsi="Times New Roman" w:cs="Times New Roman"/>
          <w:b/>
          <w:bCs/>
          <w:spacing w:val="-4"/>
          <w:sz w:val="24"/>
          <w:szCs w:val="24"/>
        </w:rPr>
        <w:t xml:space="preserve"> </w:t>
      </w:r>
      <w:r w:rsidRPr="009468CB">
        <w:rPr>
          <w:rFonts w:ascii="Times New Roman" w:eastAsiaTheme="minorEastAsia" w:hAnsi="Times New Roman" w:cs="Times New Roman"/>
          <w:b/>
          <w:bCs/>
          <w:sz w:val="24"/>
          <w:szCs w:val="24"/>
        </w:rPr>
        <w:t>to</w:t>
      </w:r>
      <w:r w:rsidRPr="009468CB">
        <w:rPr>
          <w:rFonts w:ascii="Times New Roman" w:eastAsiaTheme="minorEastAsia" w:hAnsi="Times New Roman" w:cs="Times New Roman"/>
          <w:b/>
          <w:bCs/>
          <w:spacing w:val="-2"/>
          <w:sz w:val="24"/>
          <w:szCs w:val="24"/>
        </w:rPr>
        <w:t xml:space="preserve"> </w:t>
      </w:r>
      <w:r w:rsidRPr="009468CB">
        <w:rPr>
          <w:rFonts w:ascii="Times New Roman" w:eastAsiaTheme="minorEastAsia" w:hAnsi="Times New Roman" w:cs="Times New Roman"/>
          <w:b/>
          <w:bCs/>
          <w:sz w:val="24"/>
          <w:szCs w:val="24"/>
        </w:rPr>
        <w:t>reductions</w:t>
      </w:r>
      <w:r w:rsidRPr="009468CB">
        <w:rPr>
          <w:rFonts w:ascii="Times New Roman" w:eastAsiaTheme="minorEastAsia" w:hAnsi="Times New Roman" w:cs="Times New Roman"/>
          <w:b/>
          <w:bCs/>
          <w:spacing w:val="-4"/>
          <w:sz w:val="24"/>
          <w:szCs w:val="24"/>
        </w:rPr>
        <w:t xml:space="preserve"> </w:t>
      </w:r>
      <w:r w:rsidRPr="009468CB">
        <w:rPr>
          <w:rFonts w:ascii="Times New Roman" w:eastAsiaTheme="minorEastAsia" w:hAnsi="Times New Roman" w:cs="Times New Roman"/>
          <w:b/>
          <w:bCs/>
          <w:sz w:val="24"/>
          <w:szCs w:val="24"/>
        </w:rPr>
        <w:t>in</w:t>
      </w:r>
      <w:r w:rsidRPr="009468CB">
        <w:rPr>
          <w:rFonts w:ascii="Times New Roman" w:eastAsiaTheme="minorEastAsia" w:hAnsi="Times New Roman" w:cs="Times New Roman"/>
          <w:b/>
          <w:bCs/>
          <w:spacing w:val="-2"/>
          <w:sz w:val="24"/>
          <w:szCs w:val="24"/>
        </w:rPr>
        <w:t xml:space="preserve"> workforce.</w:t>
      </w:r>
    </w:p>
    <w:p w14:paraId="4F9ED746" w14:textId="77777777" w:rsidR="00875292" w:rsidRPr="009468CB" w:rsidRDefault="00875292" w:rsidP="009468CB">
      <w:pPr>
        <w:pStyle w:val="ListParagraph"/>
        <w:spacing w:after="0" w:line="240" w:lineRule="auto"/>
        <w:ind w:left="0"/>
        <w:rPr>
          <w:rFonts w:ascii="Times New Roman" w:eastAsiaTheme="minorEastAsia" w:hAnsi="Times New Roman" w:cs="Times New Roman"/>
          <w:b/>
          <w:bCs/>
          <w:sz w:val="24"/>
          <w:szCs w:val="24"/>
        </w:rPr>
      </w:pPr>
    </w:p>
    <w:p w14:paraId="0FCB4499" w14:textId="3F1DF50F" w:rsidR="00875292" w:rsidRPr="009468CB" w:rsidRDefault="00875292" w:rsidP="009468CB">
      <w:pPr>
        <w:pStyle w:val="ListParagraph"/>
        <w:numPr>
          <w:ilvl w:val="1"/>
          <w:numId w:val="33"/>
        </w:numPr>
        <w:spacing w:after="0" w:line="240" w:lineRule="auto"/>
        <w:rPr>
          <w:rFonts w:ascii="Times New Roman" w:eastAsiaTheme="minorEastAsia" w:hAnsi="Times New Roman" w:cs="Times New Roman"/>
          <w:b/>
          <w:bCs/>
          <w:sz w:val="24"/>
          <w:szCs w:val="24"/>
        </w:rPr>
      </w:pPr>
      <w:proofErr w:type="gramStart"/>
      <w:r w:rsidRPr="009468CB">
        <w:rPr>
          <w:rFonts w:ascii="Times New Roman" w:eastAsiaTheme="minorEastAsia" w:hAnsi="Times New Roman" w:cs="Times New Roman"/>
          <w:color w:val="000000" w:themeColor="text1"/>
          <w:sz w:val="24"/>
          <w:szCs w:val="24"/>
        </w:rPr>
        <w:t>In the event that</w:t>
      </w:r>
      <w:proofErr w:type="gramEnd"/>
      <w:r w:rsidRPr="009468CB">
        <w:rPr>
          <w:rFonts w:ascii="Times New Roman" w:eastAsiaTheme="minorEastAsia" w:hAnsi="Times New Roman" w:cs="Times New Roman"/>
          <w:color w:val="000000" w:themeColor="text1"/>
          <w:sz w:val="24"/>
          <w:szCs w:val="24"/>
        </w:rPr>
        <w:t xml:space="preserve"> City economic indicators demonstrate the need for layoffs within the bargaining unit, the City shall notify the Union and set up a meeting between the City, appropriate manager, and the Union to discuss the economic impacts and alternatives to layoffs. Notice shall be given to the Union no later than </w:t>
      </w:r>
      <w:r w:rsidR="00EC1A27" w:rsidRPr="009468CB">
        <w:rPr>
          <w:rFonts w:ascii="Times New Roman" w:eastAsiaTheme="minorEastAsia" w:hAnsi="Times New Roman" w:cs="Times New Roman"/>
          <w:color w:val="000000" w:themeColor="text1"/>
          <w:sz w:val="24"/>
          <w:szCs w:val="24"/>
        </w:rPr>
        <w:t xml:space="preserve">thirty (30) days’ notice before </w:t>
      </w:r>
      <w:r w:rsidRPr="009468CB">
        <w:rPr>
          <w:rFonts w:ascii="Times New Roman" w:eastAsiaTheme="minorEastAsia" w:hAnsi="Times New Roman" w:cs="Times New Roman"/>
          <w:color w:val="000000" w:themeColor="text1"/>
          <w:sz w:val="24"/>
          <w:szCs w:val="24"/>
        </w:rPr>
        <w:t xml:space="preserve">the effective date of the proposed layoff, unless exigent circumstances exist necessitating a shorter notice period. </w:t>
      </w:r>
    </w:p>
    <w:p w14:paraId="774AF43E" w14:textId="77777777" w:rsidR="00875292" w:rsidRPr="009468CB" w:rsidRDefault="00875292" w:rsidP="009468CB">
      <w:pPr>
        <w:pStyle w:val="ListParagraph"/>
        <w:spacing w:after="0" w:line="240" w:lineRule="auto"/>
        <w:ind w:left="1440"/>
        <w:rPr>
          <w:rFonts w:ascii="Times New Roman" w:eastAsiaTheme="minorEastAsia" w:hAnsi="Times New Roman" w:cs="Times New Roman"/>
          <w:b/>
          <w:bCs/>
          <w:sz w:val="24"/>
          <w:szCs w:val="24"/>
        </w:rPr>
      </w:pPr>
    </w:p>
    <w:p w14:paraId="20ACBC19" w14:textId="77777777" w:rsidR="00875292" w:rsidRPr="009468CB" w:rsidRDefault="00875292" w:rsidP="009468CB">
      <w:pPr>
        <w:pStyle w:val="ListParagraph"/>
        <w:numPr>
          <w:ilvl w:val="1"/>
          <w:numId w:val="33"/>
        </w:numPr>
        <w:spacing w:after="0" w:line="240" w:lineRule="auto"/>
        <w:rPr>
          <w:rFonts w:ascii="Times New Roman" w:eastAsiaTheme="minorEastAsia" w:hAnsi="Times New Roman" w:cs="Times New Roman"/>
          <w:b/>
          <w:bCs/>
          <w:sz w:val="24"/>
          <w:szCs w:val="24"/>
        </w:rPr>
      </w:pPr>
      <w:r w:rsidRPr="009468CB">
        <w:rPr>
          <w:rFonts w:ascii="Times New Roman" w:eastAsiaTheme="minorEastAsia" w:hAnsi="Times New Roman" w:cs="Times New Roman"/>
          <w:color w:val="000000" w:themeColor="text1"/>
          <w:sz w:val="24"/>
          <w:szCs w:val="24"/>
        </w:rPr>
        <w:t>Additionally, the Union has the right to meet with representatives from the City, including the appropriate manager, to discuss the financial situation. Upon receipt of the Union’s meeting request, the City has two business weeks to set up and conduct the meeting.</w:t>
      </w:r>
    </w:p>
    <w:p w14:paraId="1DB8C17B" w14:textId="77777777" w:rsidR="00875292" w:rsidRPr="009468CB" w:rsidRDefault="00875292" w:rsidP="009468CB">
      <w:pPr>
        <w:pStyle w:val="ListParagraph"/>
        <w:spacing w:line="240" w:lineRule="auto"/>
        <w:rPr>
          <w:rFonts w:ascii="Times New Roman" w:eastAsiaTheme="minorEastAsia" w:hAnsi="Times New Roman" w:cs="Times New Roman"/>
          <w:color w:val="000000" w:themeColor="text1"/>
          <w:sz w:val="24"/>
          <w:szCs w:val="24"/>
        </w:rPr>
      </w:pPr>
    </w:p>
    <w:p w14:paraId="4E54719A" w14:textId="77777777" w:rsidR="00875292" w:rsidRPr="009468CB" w:rsidRDefault="00875292" w:rsidP="009468CB">
      <w:pPr>
        <w:pStyle w:val="ListParagraph"/>
        <w:numPr>
          <w:ilvl w:val="1"/>
          <w:numId w:val="33"/>
        </w:numPr>
        <w:spacing w:after="0" w:line="240" w:lineRule="auto"/>
        <w:rPr>
          <w:rFonts w:ascii="Times New Roman" w:eastAsiaTheme="minorEastAsia" w:hAnsi="Times New Roman" w:cs="Times New Roman"/>
          <w:b/>
          <w:bCs/>
          <w:sz w:val="24"/>
          <w:szCs w:val="24"/>
        </w:rPr>
      </w:pPr>
      <w:r w:rsidRPr="009468CB">
        <w:rPr>
          <w:rFonts w:ascii="Times New Roman" w:eastAsiaTheme="minorEastAsia" w:hAnsi="Times New Roman" w:cs="Times New Roman"/>
          <w:color w:val="000000" w:themeColor="text1"/>
          <w:sz w:val="24"/>
          <w:szCs w:val="24"/>
        </w:rPr>
        <w:t xml:space="preserve">The City and the Union mutually agree to put forth a good faith effort to arrive at alternatives to layoff and to try to come to </w:t>
      </w:r>
      <w:proofErr w:type="gramStart"/>
      <w:r w:rsidRPr="009468CB">
        <w:rPr>
          <w:rFonts w:ascii="Times New Roman" w:eastAsiaTheme="minorEastAsia" w:hAnsi="Times New Roman" w:cs="Times New Roman"/>
          <w:color w:val="000000" w:themeColor="text1"/>
          <w:sz w:val="24"/>
          <w:szCs w:val="24"/>
        </w:rPr>
        <w:t>agreement</w:t>
      </w:r>
      <w:proofErr w:type="gramEnd"/>
      <w:r w:rsidRPr="009468CB">
        <w:rPr>
          <w:rFonts w:ascii="Times New Roman" w:eastAsiaTheme="minorEastAsia" w:hAnsi="Times New Roman" w:cs="Times New Roman"/>
          <w:color w:val="000000" w:themeColor="text1"/>
          <w:sz w:val="24"/>
          <w:szCs w:val="24"/>
        </w:rPr>
        <w:t xml:space="preserve"> on alternatives.</w:t>
      </w:r>
    </w:p>
    <w:p w14:paraId="18970F2B" w14:textId="77777777" w:rsidR="00875292" w:rsidRPr="009468CB" w:rsidRDefault="00875292" w:rsidP="009468CB">
      <w:pPr>
        <w:pStyle w:val="ListParagraph"/>
        <w:spacing w:line="240" w:lineRule="auto"/>
        <w:rPr>
          <w:rFonts w:ascii="Times New Roman" w:hAnsi="Times New Roman" w:cs="Times New Roman"/>
          <w:sz w:val="24"/>
          <w:szCs w:val="24"/>
        </w:rPr>
      </w:pPr>
    </w:p>
    <w:p w14:paraId="5E2F93A6" w14:textId="5256284A" w:rsidR="00875292" w:rsidRPr="009468CB" w:rsidRDefault="00875292" w:rsidP="009468CB">
      <w:pPr>
        <w:pStyle w:val="ListParagraph"/>
        <w:spacing w:after="0" w:line="240" w:lineRule="auto"/>
        <w:ind w:left="1440"/>
        <w:rPr>
          <w:rFonts w:ascii="Times New Roman" w:hAnsi="Times New Roman" w:cs="Times New Roman"/>
          <w:sz w:val="24"/>
          <w:szCs w:val="24"/>
        </w:rPr>
      </w:pPr>
      <w:r w:rsidRPr="009468CB">
        <w:rPr>
          <w:rFonts w:ascii="Times New Roman" w:hAnsi="Times New Roman" w:cs="Times New Roman"/>
          <w:sz w:val="24"/>
          <w:szCs w:val="24"/>
        </w:rPr>
        <w:t>Alternatives to layoffs that may be considered for cost savings may include but are not limited to:</w:t>
      </w:r>
    </w:p>
    <w:p w14:paraId="4CF698D5" w14:textId="77777777" w:rsidR="00875292" w:rsidRPr="009468CB" w:rsidRDefault="00875292" w:rsidP="009468CB">
      <w:pPr>
        <w:spacing w:after="0" w:line="240" w:lineRule="auto"/>
        <w:rPr>
          <w:rFonts w:ascii="Times New Roman" w:eastAsiaTheme="minorEastAsia" w:hAnsi="Times New Roman" w:cs="Times New Roman"/>
          <w:b/>
          <w:bCs/>
          <w:sz w:val="24"/>
          <w:szCs w:val="24"/>
        </w:rPr>
      </w:pPr>
    </w:p>
    <w:p w14:paraId="4ECBDE8C" w14:textId="77777777" w:rsidR="00875292" w:rsidRPr="009468CB" w:rsidRDefault="00875292" w:rsidP="009468CB">
      <w:pPr>
        <w:pStyle w:val="ListParagraph"/>
        <w:numPr>
          <w:ilvl w:val="2"/>
          <w:numId w:val="33"/>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 xml:space="preserve">Accept a vacancy outside </w:t>
      </w:r>
      <w:proofErr w:type="gramStart"/>
      <w:r w:rsidRPr="009468CB">
        <w:rPr>
          <w:rFonts w:ascii="Times New Roman" w:hAnsi="Times New Roman" w:cs="Times New Roman"/>
          <w:sz w:val="24"/>
          <w:szCs w:val="24"/>
        </w:rPr>
        <w:t>home</w:t>
      </w:r>
      <w:proofErr w:type="gramEnd"/>
      <w:r w:rsidRPr="009468CB">
        <w:rPr>
          <w:rFonts w:ascii="Times New Roman" w:hAnsi="Times New Roman" w:cs="Times New Roman"/>
          <w:sz w:val="24"/>
          <w:szCs w:val="24"/>
        </w:rPr>
        <w:t xml:space="preserve"> </w:t>
      </w:r>
      <w:proofErr w:type="gramStart"/>
      <w:r w:rsidRPr="009468CB">
        <w:rPr>
          <w:rFonts w:ascii="Times New Roman" w:hAnsi="Times New Roman" w:cs="Times New Roman"/>
          <w:sz w:val="24"/>
          <w:szCs w:val="24"/>
        </w:rPr>
        <w:t>bureau;</w:t>
      </w:r>
      <w:proofErr w:type="gramEnd"/>
    </w:p>
    <w:p w14:paraId="3123433A" w14:textId="77777777" w:rsidR="00875292" w:rsidRPr="009468CB" w:rsidRDefault="00875292" w:rsidP="009468CB">
      <w:pPr>
        <w:pStyle w:val="ListParagraph"/>
        <w:spacing w:after="0" w:line="240" w:lineRule="auto"/>
        <w:ind w:left="2160"/>
        <w:rPr>
          <w:rFonts w:ascii="Times New Roman" w:hAnsi="Times New Roman" w:cs="Times New Roman"/>
          <w:sz w:val="24"/>
          <w:szCs w:val="24"/>
        </w:rPr>
      </w:pPr>
    </w:p>
    <w:p w14:paraId="4139ACE9" w14:textId="77777777" w:rsidR="00875292" w:rsidRPr="009468CB" w:rsidRDefault="00875292" w:rsidP="009468CB">
      <w:pPr>
        <w:pStyle w:val="ListParagraph"/>
        <w:numPr>
          <w:ilvl w:val="2"/>
          <w:numId w:val="33"/>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 xml:space="preserve">Temporary reduction in </w:t>
      </w:r>
      <w:proofErr w:type="gramStart"/>
      <w:r w:rsidRPr="009468CB">
        <w:rPr>
          <w:rFonts w:ascii="Times New Roman" w:hAnsi="Times New Roman" w:cs="Times New Roman"/>
          <w:sz w:val="24"/>
          <w:szCs w:val="24"/>
        </w:rPr>
        <w:t>schedules;</w:t>
      </w:r>
      <w:proofErr w:type="gramEnd"/>
    </w:p>
    <w:p w14:paraId="3F26D37F" w14:textId="77777777" w:rsidR="00875292" w:rsidRPr="009468CB" w:rsidRDefault="00875292" w:rsidP="009468CB">
      <w:pPr>
        <w:spacing w:after="0" w:line="240" w:lineRule="auto"/>
        <w:rPr>
          <w:rFonts w:ascii="Times New Roman" w:hAnsi="Times New Roman" w:cs="Times New Roman"/>
          <w:sz w:val="24"/>
          <w:szCs w:val="24"/>
        </w:rPr>
      </w:pPr>
    </w:p>
    <w:p w14:paraId="41BFA163" w14:textId="77777777" w:rsidR="00875292" w:rsidRPr="009468CB" w:rsidRDefault="00875292" w:rsidP="009468CB">
      <w:pPr>
        <w:pStyle w:val="ListParagraph"/>
        <w:numPr>
          <w:ilvl w:val="2"/>
          <w:numId w:val="33"/>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 xml:space="preserve">Participation in State or Federal programs, like </w:t>
      </w:r>
      <w:proofErr w:type="gramStart"/>
      <w:r w:rsidRPr="009468CB">
        <w:rPr>
          <w:rFonts w:ascii="Times New Roman" w:hAnsi="Times New Roman" w:cs="Times New Roman"/>
          <w:sz w:val="24"/>
          <w:szCs w:val="24"/>
        </w:rPr>
        <w:t>Workshare;</w:t>
      </w:r>
      <w:proofErr w:type="gramEnd"/>
    </w:p>
    <w:p w14:paraId="6F9F272F" w14:textId="77777777" w:rsidR="00875292" w:rsidRPr="009468CB" w:rsidRDefault="00875292" w:rsidP="009468CB">
      <w:pPr>
        <w:pStyle w:val="ListParagraph"/>
        <w:spacing w:line="240" w:lineRule="auto"/>
        <w:rPr>
          <w:rFonts w:ascii="Times New Roman" w:hAnsi="Times New Roman" w:cs="Times New Roman"/>
          <w:sz w:val="24"/>
          <w:szCs w:val="24"/>
        </w:rPr>
      </w:pPr>
    </w:p>
    <w:p w14:paraId="7B4F303D" w14:textId="77777777" w:rsidR="00875292" w:rsidRPr="009468CB" w:rsidRDefault="00875292" w:rsidP="009468CB">
      <w:pPr>
        <w:pStyle w:val="ListParagraph"/>
        <w:numPr>
          <w:ilvl w:val="2"/>
          <w:numId w:val="33"/>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 xml:space="preserve">Extended temporary leave with </w:t>
      </w:r>
      <w:proofErr w:type="gramStart"/>
      <w:r w:rsidRPr="009468CB">
        <w:rPr>
          <w:rFonts w:ascii="Times New Roman" w:hAnsi="Times New Roman" w:cs="Times New Roman"/>
          <w:sz w:val="24"/>
          <w:szCs w:val="24"/>
        </w:rPr>
        <w:t>benefits;</w:t>
      </w:r>
      <w:proofErr w:type="gramEnd"/>
    </w:p>
    <w:p w14:paraId="27FA9CE8" w14:textId="77777777" w:rsidR="00875292" w:rsidRPr="009468CB" w:rsidRDefault="00875292" w:rsidP="009468CB">
      <w:pPr>
        <w:pStyle w:val="ListParagraph"/>
        <w:spacing w:line="240" w:lineRule="auto"/>
        <w:rPr>
          <w:rFonts w:ascii="Times New Roman" w:hAnsi="Times New Roman" w:cs="Times New Roman"/>
          <w:sz w:val="24"/>
          <w:szCs w:val="24"/>
        </w:rPr>
      </w:pPr>
    </w:p>
    <w:p w14:paraId="2D39EEEA" w14:textId="77777777" w:rsidR="00875292" w:rsidRPr="009468CB" w:rsidRDefault="00875292" w:rsidP="009468CB">
      <w:pPr>
        <w:pStyle w:val="ListParagraph"/>
        <w:numPr>
          <w:ilvl w:val="2"/>
          <w:numId w:val="33"/>
        </w:numPr>
        <w:spacing w:after="0" w:line="240" w:lineRule="auto"/>
        <w:rPr>
          <w:rFonts w:ascii="Times New Roman" w:hAnsi="Times New Roman" w:cs="Times New Roman"/>
          <w:sz w:val="24"/>
          <w:szCs w:val="24"/>
        </w:rPr>
      </w:pPr>
      <w:proofErr w:type="gramStart"/>
      <w:r w:rsidRPr="009468CB">
        <w:rPr>
          <w:rFonts w:ascii="Times New Roman" w:hAnsi="Times New Roman" w:cs="Times New Roman"/>
          <w:sz w:val="24"/>
          <w:szCs w:val="24"/>
        </w:rPr>
        <w:t>Furloughs;</w:t>
      </w:r>
      <w:proofErr w:type="gramEnd"/>
    </w:p>
    <w:p w14:paraId="228F5396" w14:textId="77777777" w:rsidR="00875292" w:rsidRPr="009468CB" w:rsidRDefault="00875292" w:rsidP="009468CB">
      <w:pPr>
        <w:pStyle w:val="ListParagraph"/>
        <w:spacing w:line="240" w:lineRule="auto"/>
        <w:rPr>
          <w:rFonts w:ascii="Times New Roman" w:hAnsi="Times New Roman" w:cs="Times New Roman"/>
          <w:sz w:val="24"/>
          <w:szCs w:val="24"/>
        </w:rPr>
      </w:pPr>
    </w:p>
    <w:p w14:paraId="7BD4F2A8" w14:textId="77777777" w:rsidR="00875292" w:rsidRPr="009468CB" w:rsidRDefault="00875292" w:rsidP="009468CB">
      <w:pPr>
        <w:pStyle w:val="ListParagraph"/>
        <w:numPr>
          <w:ilvl w:val="2"/>
          <w:numId w:val="33"/>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Severance incentives; and</w:t>
      </w:r>
    </w:p>
    <w:p w14:paraId="336E02B4" w14:textId="77777777" w:rsidR="00875292" w:rsidRPr="009468CB" w:rsidRDefault="00875292" w:rsidP="009468CB">
      <w:pPr>
        <w:pStyle w:val="ListParagraph"/>
        <w:spacing w:line="240" w:lineRule="auto"/>
        <w:rPr>
          <w:rFonts w:ascii="Times New Roman" w:hAnsi="Times New Roman" w:cs="Times New Roman"/>
          <w:sz w:val="24"/>
          <w:szCs w:val="24"/>
        </w:rPr>
      </w:pPr>
    </w:p>
    <w:p w14:paraId="6ED8F072" w14:textId="1976C0F3" w:rsidR="00875292" w:rsidRPr="009468CB" w:rsidRDefault="00875292" w:rsidP="009468CB">
      <w:pPr>
        <w:pStyle w:val="ListParagraph"/>
        <w:numPr>
          <w:ilvl w:val="2"/>
          <w:numId w:val="33"/>
        </w:num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Retraining programs.</w:t>
      </w:r>
    </w:p>
    <w:p w14:paraId="138D3822" w14:textId="77777777" w:rsidR="00875292" w:rsidRPr="009468CB" w:rsidRDefault="00875292" w:rsidP="009468CB">
      <w:pPr>
        <w:pStyle w:val="BodyText"/>
        <w:rPr>
          <w:rFonts w:ascii="Times New Roman" w:eastAsiaTheme="minorEastAsia" w:hAnsi="Times New Roman" w:cs="Times New Roman"/>
          <w:color w:val="000000" w:themeColor="text1"/>
          <w:sz w:val="24"/>
          <w:szCs w:val="24"/>
        </w:rPr>
      </w:pPr>
    </w:p>
    <w:p w14:paraId="53A929A8" w14:textId="77777777" w:rsidR="00875292" w:rsidRPr="009468CB" w:rsidRDefault="00875292" w:rsidP="009468CB">
      <w:pPr>
        <w:pStyle w:val="ListParagraph"/>
        <w:numPr>
          <w:ilvl w:val="0"/>
          <w:numId w:val="33"/>
        </w:numPr>
        <w:spacing w:after="0" w:line="240" w:lineRule="auto"/>
        <w:ind w:left="0" w:firstLine="0"/>
        <w:rPr>
          <w:rFonts w:ascii="Times New Roman" w:eastAsiaTheme="minorEastAsia" w:hAnsi="Times New Roman" w:cs="Times New Roman"/>
          <w:b/>
          <w:bCs/>
          <w:color w:val="000000" w:themeColor="text1"/>
          <w:spacing w:val="-3"/>
          <w:sz w:val="24"/>
          <w:szCs w:val="24"/>
        </w:rPr>
      </w:pPr>
      <w:r w:rsidRPr="009468CB">
        <w:rPr>
          <w:rFonts w:ascii="Times New Roman" w:eastAsiaTheme="minorEastAsia" w:hAnsi="Times New Roman" w:cs="Times New Roman"/>
          <w:b/>
          <w:bCs/>
          <w:color w:val="000000" w:themeColor="text1"/>
          <w:spacing w:val="-3"/>
          <w:sz w:val="24"/>
          <w:szCs w:val="24"/>
        </w:rPr>
        <w:t xml:space="preserve">Notice. </w:t>
      </w:r>
    </w:p>
    <w:p w14:paraId="3484D16F" w14:textId="77777777" w:rsidR="00875292" w:rsidRPr="009468CB" w:rsidRDefault="00875292" w:rsidP="009468CB">
      <w:pPr>
        <w:pStyle w:val="ListParagraph"/>
        <w:spacing w:after="0" w:line="240" w:lineRule="auto"/>
        <w:ind w:left="0"/>
        <w:rPr>
          <w:rFonts w:ascii="Times New Roman" w:eastAsiaTheme="minorEastAsia" w:hAnsi="Times New Roman" w:cs="Times New Roman"/>
          <w:b/>
          <w:bCs/>
          <w:color w:val="000000" w:themeColor="text1"/>
          <w:spacing w:val="-3"/>
          <w:sz w:val="24"/>
          <w:szCs w:val="24"/>
        </w:rPr>
      </w:pPr>
    </w:p>
    <w:p w14:paraId="2D97FE80" w14:textId="77777777" w:rsidR="00875292" w:rsidRPr="009468CB" w:rsidRDefault="00875292" w:rsidP="009468CB">
      <w:pPr>
        <w:pStyle w:val="ListParagraph"/>
        <w:numPr>
          <w:ilvl w:val="1"/>
          <w:numId w:val="33"/>
        </w:numPr>
        <w:spacing w:after="0" w:line="240" w:lineRule="auto"/>
        <w:rPr>
          <w:rFonts w:ascii="Times New Roman" w:eastAsiaTheme="minorEastAsia" w:hAnsi="Times New Roman" w:cs="Times New Roman"/>
          <w:b/>
          <w:bCs/>
          <w:color w:val="000000" w:themeColor="text1"/>
          <w:spacing w:val="-3"/>
          <w:sz w:val="24"/>
          <w:szCs w:val="24"/>
        </w:rPr>
      </w:pPr>
      <w:r w:rsidRPr="009468CB">
        <w:rPr>
          <w:rFonts w:ascii="Times New Roman" w:eastAsiaTheme="minorEastAsia" w:hAnsi="Times New Roman" w:cs="Times New Roman"/>
          <w:color w:val="000000" w:themeColor="text1"/>
          <w:spacing w:val="-3"/>
          <w:sz w:val="24"/>
          <w:szCs w:val="24"/>
        </w:rPr>
        <w:t xml:space="preserve">The employee shall be notified that they will be laid off no later than fourteen (14) days before the layoff is scheduled to occur unless the layoff is the result of bumping or </w:t>
      </w:r>
      <w:r w:rsidRPr="009468CB">
        <w:rPr>
          <w:rFonts w:ascii="Times New Roman" w:eastAsiaTheme="minorEastAsia" w:hAnsi="Times New Roman" w:cs="Times New Roman"/>
          <w:color w:val="000000" w:themeColor="text1"/>
          <w:sz w:val="24"/>
          <w:szCs w:val="24"/>
        </w:rPr>
        <w:t>unless exigent circumstances exist necessitating a shorter notice period</w:t>
      </w:r>
      <w:r w:rsidRPr="009468CB">
        <w:rPr>
          <w:rFonts w:ascii="Times New Roman" w:eastAsiaTheme="minorEastAsia" w:hAnsi="Times New Roman" w:cs="Times New Roman"/>
          <w:color w:val="000000" w:themeColor="text1"/>
          <w:spacing w:val="-3"/>
          <w:sz w:val="24"/>
          <w:szCs w:val="24"/>
        </w:rPr>
        <w:t xml:space="preserve">. If the layoff is the result of bumping, the employee shall be notified that they will be laid off no later than seven (7) days before the layoff is scheduled to occur </w:t>
      </w:r>
      <w:r w:rsidRPr="009468CB">
        <w:rPr>
          <w:rFonts w:ascii="Times New Roman" w:eastAsiaTheme="minorEastAsia" w:hAnsi="Times New Roman" w:cs="Times New Roman"/>
          <w:color w:val="000000" w:themeColor="text1"/>
          <w:sz w:val="24"/>
          <w:szCs w:val="24"/>
        </w:rPr>
        <w:t>unless exigent circumstances exist necessitating a shorter notice period</w:t>
      </w:r>
      <w:r w:rsidRPr="009468CB">
        <w:rPr>
          <w:rFonts w:ascii="Times New Roman" w:eastAsiaTheme="minorEastAsia" w:hAnsi="Times New Roman" w:cs="Times New Roman"/>
          <w:color w:val="000000" w:themeColor="text1"/>
          <w:spacing w:val="-3"/>
          <w:sz w:val="24"/>
          <w:szCs w:val="24"/>
        </w:rPr>
        <w:t xml:space="preserve">. </w:t>
      </w:r>
    </w:p>
    <w:p w14:paraId="371D6714" w14:textId="77777777" w:rsidR="00875292" w:rsidRPr="009468CB" w:rsidRDefault="00875292" w:rsidP="009468CB">
      <w:pPr>
        <w:pStyle w:val="ListParagraph"/>
        <w:spacing w:after="0" w:line="240" w:lineRule="auto"/>
        <w:ind w:left="1440"/>
        <w:rPr>
          <w:rFonts w:ascii="Times New Roman" w:eastAsiaTheme="minorEastAsia" w:hAnsi="Times New Roman" w:cs="Times New Roman"/>
          <w:b/>
          <w:bCs/>
          <w:color w:val="000000" w:themeColor="text1"/>
          <w:spacing w:val="-3"/>
          <w:sz w:val="24"/>
          <w:szCs w:val="24"/>
        </w:rPr>
      </w:pPr>
    </w:p>
    <w:p w14:paraId="1C5DA58B" w14:textId="488A053E" w:rsidR="00875292" w:rsidRPr="009468CB" w:rsidRDefault="00875292" w:rsidP="009468CB">
      <w:pPr>
        <w:pStyle w:val="ListParagraph"/>
        <w:numPr>
          <w:ilvl w:val="1"/>
          <w:numId w:val="33"/>
        </w:numPr>
        <w:spacing w:after="0" w:line="240" w:lineRule="auto"/>
        <w:rPr>
          <w:rFonts w:ascii="Times New Roman" w:eastAsiaTheme="minorEastAsia" w:hAnsi="Times New Roman" w:cs="Times New Roman"/>
          <w:b/>
          <w:bCs/>
          <w:color w:val="000000" w:themeColor="text1"/>
          <w:spacing w:val="-3"/>
          <w:sz w:val="24"/>
          <w:szCs w:val="24"/>
        </w:rPr>
      </w:pPr>
      <w:r w:rsidRPr="009468CB">
        <w:rPr>
          <w:rFonts w:ascii="Times New Roman" w:eastAsiaTheme="minorEastAsia" w:hAnsi="Times New Roman" w:cs="Times New Roman"/>
          <w:color w:val="000000" w:themeColor="text1"/>
          <w:spacing w:val="-3"/>
          <w:sz w:val="24"/>
          <w:szCs w:val="24"/>
        </w:rPr>
        <w:t>The employee must notify the City whether they wish to exercise their seniority rights no later than two</w:t>
      </w:r>
      <w:r w:rsidRPr="009468CB">
        <w:rPr>
          <w:rFonts w:ascii="Times New Roman" w:eastAsiaTheme="minorEastAsia" w:hAnsi="Times New Roman" w:cs="Times New Roman"/>
          <w:b/>
          <w:bCs/>
          <w:color w:val="000000" w:themeColor="text1"/>
          <w:spacing w:val="-3"/>
          <w:sz w:val="24"/>
          <w:szCs w:val="24"/>
        </w:rPr>
        <w:t xml:space="preserve"> </w:t>
      </w:r>
      <w:r w:rsidRPr="009468CB">
        <w:rPr>
          <w:rFonts w:ascii="Times New Roman" w:eastAsiaTheme="minorEastAsia" w:hAnsi="Times New Roman" w:cs="Times New Roman"/>
          <w:color w:val="000000" w:themeColor="text1"/>
          <w:spacing w:val="-3"/>
          <w:sz w:val="24"/>
          <w:szCs w:val="24"/>
        </w:rPr>
        <w:t xml:space="preserve">(2) business days after being notified of the layoff. </w:t>
      </w:r>
    </w:p>
    <w:p w14:paraId="50DA5EF7" w14:textId="77777777" w:rsidR="00875292" w:rsidRPr="009468CB" w:rsidRDefault="00875292" w:rsidP="009468CB">
      <w:pPr>
        <w:spacing w:after="0" w:line="240" w:lineRule="auto"/>
        <w:rPr>
          <w:rFonts w:ascii="Times New Roman" w:eastAsiaTheme="minorEastAsia" w:hAnsi="Times New Roman" w:cs="Times New Roman"/>
          <w:b/>
          <w:bCs/>
          <w:color w:val="000000" w:themeColor="text1"/>
          <w:spacing w:val="-3"/>
          <w:sz w:val="24"/>
          <w:szCs w:val="24"/>
        </w:rPr>
      </w:pPr>
    </w:p>
    <w:p w14:paraId="72CC903B" w14:textId="77777777" w:rsidR="00875292" w:rsidRPr="009468CB" w:rsidRDefault="00875292" w:rsidP="009468CB">
      <w:pPr>
        <w:pStyle w:val="ListParagraph"/>
        <w:numPr>
          <w:ilvl w:val="0"/>
          <w:numId w:val="33"/>
        </w:numPr>
        <w:spacing w:after="0" w:line="240" w:lineRule="auto"/>
        <w:ind w:left="0" w:firstLine="0"/>
        <w:rPr>
          <w:rFonts w:ascii="Times New Roman" w:eastAsiaTheme="minorEastAsia" w:hAnsi="Times New Roman" w:cs="Times New Roman"/>
          <w:b/>
          <w:bCs/>
          <w:color w:val="000000" w:themeColor="text1"/>
          <w:sz w:val="24"/>
          <w:szCs w:val="24"/>
        </w:rPr>
      </w:pPr>
      <w:r w:rsidRPr="009468CB">
        <w:rPr>
          <w:rFonts w:ascii="Times New Roman" w:eastAsiaTheme="minorEastAsia" w:hAnsi="Times New Roman" w:cs="Times New Roman"/>
          <w:b/>
          <w:bCs/>
          <w:color w:val="000000" w:themeColor="text1"/>
          <w:spacing w:val="-2"/>
          <w:sz w:val="24"/>
          <w:szCs w:val="24"/>
        </w:rPr>
        <w:t>Layoff &amp; Seniority.</w:t>
      </w:r>
    </w:p>
    <w:p w14:paraId="76E1A8A3" w14:textId="77777777" w:rsidR="00875292" w:rsidRPr="009468CB" w:rsidRDefault="00875292" w:rsidP="009468CB">
      <w:pPr>
        <w:pStyle w:val="ListParagraph"/>
        <w:spacing w:after="0" w:line="240" w:lineRule="auto"/>
        <w:ind w:left="0"/>
        <w:rPr>
          <w:rFonts w:ascii="Times New Roman" w:eastAsiaTheme="minorEastAsia" w:hAnsi="Times New Roman" w:cs="Times New Roman"/>
          <w:b/>
          <w:bCs/>
          <w:color w:val="000000" w:themeColor="text1"/>
          <w:sz w:val="24"/>
          <w:szCs w:val="24"/>
        </w:rPr>
      </w:pPr>
    </w:p>
    <w:p w14:paraId="6FE293BB" w14:textId="77777777" w:rsidR="00875292" w:rsidRPr="009468CB" w:rsidRDefault="00875292" w:rsidP="009468CB">
      <w:pPr>
        <w:pStyle w:val="ListParagraph"/>
        <w:numPr>
          <w:ilvl w:val="1"/>
          <w:numId w:val="33"/>
        </w:numPr>
        <w:spacing w:after="0" w:line="240" w:lineRule="auto"/>
        <w:rPr>
          <w:rFonts w:ascii="Times New Roman" w:eastAsiaTheme="minorEastAsia" w:hAnsi="Times New Roman" w:cs="Times New Roman"/>
          <w:b/>
          <w:bCs/>
          <w:color w:val="000000" w:themeColor="text1"/>
          <w:sz w:val="24"/>
          <w:szCs w:val="24"/>
        </w:rPr>
      </w:pPr>
      <w:r w:rsidRPr="009468CB">
        <w:rPr>
          <w:rFonts w:ascii="Times New Roman" w:eastAsiaTheme="minorEastAsia" w:hAnsi="Times New Roman" w:cs="Times New Roman"/>
          <w:color w:val="000000" w:themeColor="text1"/>
          <w:sz w:val="24"/>
          <w:szCs w:val="24"/>
        </w:rPr>
        <w:t>In the event of a layoff for any reason, employees shall be laid off in the inverse order of their seniority in the classification in which the work force is being</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reduced</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subject</w:t>
      </w:r>
      <w:r w:rsidRPr="009468CB">
        <w:rPr>
          <w:rFonts w:ascii="Times New Roman" w:eastAsiaTheme="minorEastAsia" w:hAnsi="Times New Roman" w:cs="Times New Roman"/>
          <w:color w:val="000000" w:themeColor="text1"/>
          <w:spacing w:val="-2"/>
          <w:sz w:val="24"/>
          <w:szCs w:val="24"/>
        </w:rPr>
        <w:t xml:space="preserve"> </w:t>
      </w:r>
      <w:r w:rsidRPr="009468CB">
        <w:rPr>
          <w:rFonts w:ascii="Times New Roman" w:eastAsiaTheme="minorEastAsia" w:hAnsi="Times New Roman" w:cs="Times New Roman"/>
          <w:color w:val="000000" w:themeColor="text1"/>
          <w:sz w:val="24"/>
          <w:szCs w:val="24"/>
        </w:rPr>
        <w:t>to</w:t>
      </w:r>
      <w:r w:rsidRPr="009468CB">
        <w:rPr>
          <w:rFonts w:ascii="Times New Roman" w:eastAsiaTheme="minorEastAsia" w:hAnsi="Times New Roman" w:cs="Times New Roman"/>
          <w:color w:val="000000" w:themeColor="text1"/>
          <w:spacing w:val="-3"/>
          <w:sz w:val="24"/>
          <w:szCs w:val="24"/>
        </w:rPr>
        <w:t xml:space="preserve"> the stipulations in the remainder of this Section.</w:t>
      </w:r>
    </w:p>
    <w:p w14:paraId="58A6535D" w14:textId="77777777" w:rsidR="00875292" w:rsidRPr="009468CB" w:rsidRDefault="00875292" w:rsidP="009468CB">
      <w:pPr>
        <w:pStyle w:val="ListParagraph"/>
        <w:spacing w:after="0" w:line="240" w:lineRule="auto"/>
        <w:ind w:left="1440"/>
        <w:rPr>
          <w:rFonts w:ascii="Times New Roman" w:eastAsiaTheme="minorEastAsia" w:hAnsi="Times New Roman" w:cs="Times New Roman"/>
          <w:b/>
          <w:bCs/>
          <w:color w:val="000000" w:themeColor="text1"/>
          <w:sz w:val="24"/>
          <w:szCs w:val="24"/>
        </w:rPr>
      </w:pPr>
    </w:p>
    <w:p w14:paraId="6AD9812A" w14:textId="77777777" w:rsidR="00875292" w:rsidRPr="009468CB" w:rsidRDefault="00875292" w:rsidP="009468CB">
      <w:pPr>
        <w:pStyle w:val="ListParagraph"/>
        <w:numPr>
          <w:ilvl w:val="1"/>
          <w:numId w:val="33"/>
        </w:numPr>
        <w:spacing w:after="0" w:line="240" w:lineRule="auto"/>
        <w:rPr>
          <w:rFonts w:ascii="Times New Roman" w:eastAsiaTheme="minorEastAsia" w:hAnsi="Times New Roman" w:cs="Times New Roman"/>
          <w:b/>
          <w:bCs/>
          <w:color w:val="000000" w:themeColor="text1"/>
          <w:sz w:val="24"/>
          <w:szCs w:val="24"/>
        </w:rPr>
      </w:pPr>
      <w:r w:rsidRPr="009468CB">
        <w:rPr>
          <w:rFonts w:ascii="Times New Roman" w:eastAsiaTheme="minorEastAsia" w:hAnsi="Times New Roman" w:cs="Times New Roman"/>
          <w:color w:val="000000" w:themeColor="text1"/>
          <w:sz w:val="24"/>
          <w:szCs w:val="24"/>
        </w:rPr>
        <w:t xml:space="preserve">Classification seniority for purposes of layoff and recall shall be determined as the length of continuous service in the classification based on the current job entry date. Continuous service shall be broken, and accrued seniority canceled, by resignation, dismissal, or retirement. However, seniority shall continue to accrue during </w:t>
      </w:r>
      <w:r w:rsidRPr="009468CB">
        <w:rPr>
          <w:rFonts w:ascii="Times New Roman" w:hAnsi="Times New Roman" w:cs="Times New Roman"/>
          <w:sz w:val="24"/>
          <w:szCs w:val="24"/>
        </w:rPr>
        <w:t>any leave of absence granted under the provisions of this agreement.</w:t>
      </w:r>
    </w:p>
    <w:p w14:paraId="353D1355" w14:textId="77777777" w:rsidR="00875292" w:rsidRPr="009468CB" w:rsidRDefault="00875292" w:rsidP="009468CB">
      <w:pPr>
        <w:pStyle w:val="ListParagraph"/>
        <w:spacing w:line="240" w:lineRule="auto"/>
        <w:rPr>
          <w:rFonts w:ascii="Times New Roman" w:hAnsi="Times New Roman" w:cs="Times New Roman"/>
          <w:sz w:val="24"/>
          <w:szCs w:val="24"/>
        </w:rPr>
      </w:pPr>
    </w:p>
    <w:p w14:paraId="11CF669D" w14:textId="77777777" w:rsidR="00875292" w:rsidRPr="009468CB" w:rsidRDefault="00875292" w:rsidP="009468CB">
      <w:pPr>
        <w:pStyle w:val="ListParagraph"/>
        <w:numPr>
          <w:ilvl w:val="1"/>
          <w:numId w:val="33"/>
        </w:numPr>
        <w:spacing w:after="0" w:line="240" w:lineRule="auto"/>
        <w:rPr>
          <w:rFonts w:ascii="Times New Roman" w:eastAsiaTheme="minorEastAsia" w:hAnsi="Times New Roman" w:cs="Times New Roman"/>
          <w:b/>
          <w:bCs/>
          <w:color w:val="000000" w:themeColor="text1"/>
          <w:sz w:val="24"/>
          <w:szCs w:val="24"/>
        </w:rPr>
      </w:pPr>
      <w:r w:rsidRPr="009468CB">
        <w:rPr>
          <w:rFonts w:ascii="Times New Roman" w:hAnsi="Times New Roman" w:cs="Times New Roman"/>
          <w:sz w:val="24"/>
          <w:szCs w:val="24"/>
        </w:rPr>
        <w:t xml:space="preserve">In the event of a reclassification resulting in regular appointment in the new classification, seniority for the incumbent unless otherwise established, shall be retroactive to the date the written request for reclassification and all required </w:t>
      </w:r>
      <w:r w:rsidRPr="009468CB">
        <w:rPr>
          <w:rFonts w:ascii="Times New Roman" w:hAnsi="Times New Roman" w:cs="Times New Roman"/>
          <w:sz w:val="24"/>
          <w:szCs w:val="24"/>
        </w:rPr>
        <w:lastRenderedPageBreak/>
        <w:t>supporting documentation were filed with the Director of the Bureau of Human Resources.</w:t>
      </w:r>
    </w:p>
    <w:p w14:paraId="5CA03D45" w14:textId="77777777" w:rsidR="00875292" w:rsidRPr="009468CB" w:rsidRDefault="00875292" w:rsidP="009468CB">
      <w:pPr>
        <w:pStyle w:val="ListParagraph"/>
        <w:spacing w:line="240" w:lineRule="auto"/>
        <w:rPr>
          <w:rFonts w:ascii="Times New Roman" w:eastAsiaTheme="minorEastAsia" w:hAnsi="Times New Roman" w:cs="Times New Roman"/>
          <w:color w:val="000000" w:themeColor="text1"/>
          <w:sz w:val="24"/>
          <w:szCs w:val="24"/>
        </w:rPr>
      </w:pPr>
    </w:p>
    <w:p w14:paraId="79DCB8D4" w14:textId="12243344" w:rsidR="00875292" w:rsidRPr="009468CB" w:rsidRDefault="00875292" w:rsidP="009468CB">
      <w:pPr>
        <w:pStyle w:val="ListParagraph"/>
        <w:numPr>
          <w:ilvl w:val="1"/>
          <w:numId w:val="33"/>
        </w:numPr>
        <w:spacing w:after="0" w:line="240" w:lineRule="auto"/>
        <w:rPr>
          <w:rFonts w:ascii="Times New Roman" w:eastAsiaTheme="minorEastAsia" w:hAnsi="Times New Roman" w:cs="Times New Roman"/>
          <w:b/>
          <w:bCs/>
          <w:color w:val="000000" w:themeColor="text1"/>
          <w:sz w:val="24"/>
          <w:szCs w:val="24"/>
        </w:rPr>
      </w:pPr>
      <w:r w:rsidRPr="009468CB">
        <w:rPr>
          <w:rFonts w:ascii="Times New Roman" w:eastAsiaTheme="minorEastAsia" w:hAnsi="Times New Roman" w:cs="Times New Roman"/>
          <w:color w:val="000000" w:themeColor="text1"/>
          <w:sz w:val="24"/>
          <w:szCs w:val="24"/>
        </w:rPr>
        <w:t>A tie in classification seniority shall be broken and greatest seniority determined first by the greatest length of service with the City; if a tie remains, then, the date and time of receipt of the application by the Bureau of Human Resources; if a tie remains, then, by whatever job-related method approved by the Human Resources Director.</w:t>
      </w:r>
    </w:p>
    <w:p w14:paraId="21F4A387" w14:textId="77777777" w:rsidR="00875292" w:rsidRPr="009468CB" w:rsidRDefault="00875292" w:rsidP="009468CB">
      <w:pPr>
        <w:spacing w:after="0" w:line="240" w:lineRule="auto"/>
        <w:rPr>
          <w:rFonts w:ascii="Times New Roman" w:eastAsiaTheme="minorEastAsia" w:hAnsi="Times New Roman" w:cs="Times New Roman"/>
          <w:b/>
          <w:bCs/>
          <w:color w:val="000000" w:themeColor="text1"/>
          <w:sz w:val="24"/>
          <w:szCs w:val="24"/>
        </w:rPr>
      </w:pPr>
    </w:p>
    <w:p w14:paraId="2EBE20F8" w14:textId="77777777" w:rsidR="00875292" w:rsidRPr="009468CB" w:rsidRDefault="00875292" w:rsidP="009468CB">
      <w:pPr>
        <w:pStyle w:val="ListParagraph"/>
        <w:numPr>
          <w:ilvl w:val="0"/>
          <w:numId w:val="33"/>
        </w:numPr>
        <w:spacing w:after="0" w:line="240" w:lineRule="auto"/>
        <w:ind w:left="0" w:firstLine="0"/>
        <w:rPr>
          <w:rFonts w:ascii="Times New Roman" w:eastAsiaTheme="minorEastAsia" w:hAnsi="Times New Roman" w:cs="Times New Roman"/>
          <w:b/>
          <w:bCs/>
          <w:color w:val="000000" w:themeColor="text1"/>
          <w:sz w:val="24"/>
          <w:szCs w:val="24"/>
        </w:rPr>
      </w:pPr>
      <w:r w:rsidRPr="009468CB">
        <w:rPr>
          <w:rFonts w:ascii="Times New Roman" w:eastAsiaTheme="minorEastAsia" w:hAnsi="Times New Roman" w:cs="Times New Roman"/>
          <w:b/>
          <w:bCs/>
          <w:color w:val="000000" w:themeColor="text1"/>
          <w:sz w:val="24"/>
          <w:szCs w:val="24"/>
        </w:rPr>
        <w:t>Seniority Rights.</w:t>
      </w:r>
    </w:p>
    <w:p w14:paraId="5750950B" w14:textId="77777777" w:rsidR="00875292" w:rsidRPr="009468CB" w:rsidRDefault="00875292" w:rsidP="009468CB">
      <w:pPr>
        <w:pStyle w:val="ListParagraph"/>
        <w:spacing w:after="0" w:line="240" w:lineRule="auto"/>
        <w:ind w:left="0"/>
        <w:rPr>
          <w:rFonts w:ascii="Times New Roman" w:eastAsiaTheme="minorEastAsia" w:hAnsi="Times New Roman" w:cs="Times New Roman"/>
          <w:b/>
          <w:bCs/>
          <w:color w:val="000000" w:themeColor="text1"/>
          <w:sz w:val="24"/>
          <w:szCs w:val="24"/>
        </w:rPr>
      </w:pPr>
    </w:p>
    <w:p w14:paraId="3027AC39" w14:textId="77777777" w:rsidR="00875292" w:rsidRPr="009468CB" w:rsidRDefault="00875292" w:rsidP="009468CB">
      <w:pPr>
        <w:pStyle w:val="ListParagraph"/>
        <w:numPr>
          <w:ilvl w:val="1"/>
          <w:numId w:val="33"/>
        </w:numPr>
        <w:spacing w:after="0" w:line="240" w:lineRule="auto"/>
        <w:rPr>
          <w:rFonts w:ascii="Times New Roman" w:eastAsiaTheme="minorEastAsia" w:hAnsi="Times New Roman" w:cs="Times New Roman"/>
          <w:b/>
          <w:bCs/>
          <w:color w:val="000000" w:themeColor="text1"/>
          <w:sz w:val="24"/>
          <w:szCs w:val="24"/>
        </w:rPr>
      </w:pPr>
      <w:r w:rsidRPr="009468CB">
        <w:rPr>
          <w:rFonts w:ascii="Times New Roman" w:eastAsiaTheme="minorEastAsia" w:hAnsi="Times New Roman" w:cs="Times New Roman"/>
          <w:color w:val="000000" w:themeColor="text1"/>
          <w:sz w:val="24"/>
          <w:szCs w:val="24"/>
        </w:rPr>
        <w:t>When a full-time employee is laid off due to a reduction in the work force that employee shall be permitted to exercise seniority rights to bump other employees in the sequence described below, providing such employee has greater seniority than the employee who is being bumped, and further</w:t>
      </w:r>
      <w:r w:rsidRPr="009468CB">
        <w:rPr>
          <w:rFonts w:ascii="Times New Roman" w:eastAsiaTheme="minorEastAsia" w:hAnsi="Times New Roman" w:cs="Times New Roman"/>
          <w:sz w:val="24"/>
          <w:szCs w:val="24"/>
        </w:rPr>
        <w:t xml:space="preserve"> providing the employee is qualified to perform the work </w:t>
      </w:r>
      <w:r w:rsidRPr="009468CB">
        <w:rPr>
          <w:rFonts w:ascii="Times New Roman" w:eastAsiaTheme="minorEastAsia" w:hAnsi="Times New Roman" w:cs="Times New Roman"/>
          <w:color w:val="000000" w:themeColor="text1"/>
          <w:sz w:val="24"/>
          <w:szCs w:val="24"/>
        </w:rPr>
        <w:t>of the employee being bumped.</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Any</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disagreement</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as</w:t>
      </w:r>
      <w:r w:rsidRPr="009468CB">
        <w:rPr>
          <w:rFonts w:ascii="Times New Roman" w:eastAsiaTheme="minorEastAsia" w:hAnsi="Times New Roman" w:cs="Times New Roman"/>
          <w:color w:val="000000" w:themeColor="text1"/>
          <w:spacing w:val="-5"/>
          <w:sz w:val="24"/>
          <w:szCs w:val="24"/>
        </w:rPr>
        <w:t xml:space="preserve"> </w:t>
      </w:r>
      <w:r w:rsidRPr="009468CB">
        <w:rPr>
          <w:rFonts w:ascii="Times New Roman" w:eastAsiaTheme="minorEastAsia" w:hAnsi="Times New Roman" w:cs="Times New Roman"/>
          <w:color w:val="000000" w:themeColor="text1"/>
          <w:sz w:val="24"/>
          <w:szCs w:val="24"/>
        </w:rPr>
        <w:t>to</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the</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qualifications</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 xml:space="preserve">of employees </w:t>
      </w:r>
      <w:proofErr w:type="gramStart"/>
      <w:r w:rsidRPr="009468CB">
        <w:rPr>
          <w:rFonts w:ascii="Times New Roman" w:eastAsiaTheme="minorEastAsia" w:hAnsi="Times New Roman" w:cs="Times New Roman"/>
          <w:color w:val="000000" w:themeColor="text1"/>
          <w:sz w:val="24"/>
          <w:szCs w:val="24"/>
        </w:rPr>
        <w:t>in regard to</w:t>
      </w:r>
      <w:proofErr w:type="gramEnd"/>
      <w:r w:rsidRPr="009468CB">
        <w:rPr>
          <w:rFonts w:ascii="Times New Roman" w:eastAsiaTheme="minorEastAsia" w:hAnsi="Times New Roman" w:cs="Times New Roman"/>
          <w:color w:val="000000" w:themeColor="text1"/>
          <w:sz w:val="24"/>
          <w:szCs w:val="24"/>
        </w:rPr>
        <w:t xml:space="preserve"> this Article may be taken up through an appeal to the Human Resources Director</w:t>
      </w:r>
      <w:r w:rsidRPr="009468CB">
        <w:rPr>
          <w:rFonts w:ascii="Times New Roman" w:eastAsiaTheme="minorEastAsia" w:hAnsi="Times New Roman" w:cs="Times New Roman"/>
          <w:color w:val="000000" w:themeColor="text1"/>
          <w:spacing w:val="-2"/>
          <w:sz w:val="24"/>
          <w:szCs w:val="24"/>
        </w:rPr>
        <w:t xml:space="preserve">. Provided however, during any bumping process the qualifications of the position will not be changed or added to </w:t>
      </w:r>
      <w:proofErr w:type="gramStart"/>
      <w:r w:rsidRPr="009468CB">
        <w:rPr>
          <w:rFonts w:ascii="Times New Roman" w:eastAsiaTheme="minorEastAsia" w:hAnsi="Times New Roman" w:cs="Times New Roman"/>
          <w:color w:val="000000" w:themeColor="text1"/>
          <w:spacing w:val="-2"/>
          <w:sz w:val="24"/>
          <w:szCs w:val="24"/>
        </w:rPr>
        <w:t>in order to</w:t>
      </w:r>
      <w:proofErr w:type="gramEnd"/>
      <w:r w:rsidRPr="009468CB">
        <w:rPr>
          <w:rFonts w:ascii="Times New Roman" w:eastAsiaTheme="minorEastAsia" w:hAnsi="Times New Roman" w:cs="Times New Roman"/>
          <w:color w:val="000000" w:themeColor="text1"/>
          <w:spacing w:val="-2"/>
          <w:sz w:val="24"/>
          <w:szCs w:val="24"/>
        </w:rPr>
        <w:t xml:space="preserve"> exclude an employee who would otherwise be able to exercise their seniority rights.</w:t>
      </w:r>
    </w:p>
    <w:p w14:paraId="0ACD38F3" w14:textId="77777777" w:rsidR="00875292" w:rsidRPr="009468CB" w:rsidRDefault="00875292" w:rsidP="009468CB">
      <w:pPr>
        <w:pStyle w:val="ListParagraph"/>
        <w:spacing w:after="0" w:line="240" w:lineRule="auto"/>
        <w:ind w:left="1440"/>
        <w:rPr>
          <w:rFonts w:ascii="Times New Roman" w:eastAsiaTheme="minorEastAsia" w:hAnsi="Times New Roman" w:cs="Times New Roman"/>
          <w:b/>
          <w:bCs/>
          <w:color w:val="000000" w:themeColor="text1"/>
          <w:sz w:val="24"/>
          <w:szCs w:val="24"/>
        </w:rPr>
      </w:pPr>
    </w:p>
    <w:p w14:paraId="1A335FED" w14:textId="387FCFC8" w:rsidR="00875292" w:rsidRPr="009468CB" w:rsidRDefault="00875292" w:rsidP="009468CB">
      <w:pPr>
        <w:pStyle w:val="ListParagraph"/>
        <w:numPr>
          <w:ilvl w:val="1"/>
          <w:numId w:val="33"/>
        </w:numPr>
        <w:spacing w:after="0" w:line="240" w:lineRule="auto"/>
        <w:rPr>
          <w:rFonts w:ascii="Times New Roman" w:eastAsiaTheme="minorEastAsia" w:hAnsi="Times New Roman" w:cs="Times New Roman"/>
          <w:b/>
          <w:bCs/>
          <w:color w:val="000000" w:themeColor="text1"/>
          <w:sz w:val="24"/>
          <w:szCs w:val="24"/>
        </w:rPr>
      </w:pPr>
      <w:r w:rsidRPr="009468CB">
        <w:rPr>
          <w:rFonts w:ascii="Times New Roman" w:eastAsiaTheme="minorEastAsia" w:hAnsi="Times New Roman" w:cs="Times New Roman"/>
          <w:color w:val="000000" w:themeColor="text1"/>
          <w:sz w:val="24"/>
          <w:szCs w:val="24"/>
        </w:rPr>
        <w:t xml:space="preserve">All employees who are reassigned based on their exercise of seniority rights will be given at least one (1) business </w:t>
      </w:r>
      <w:proofErr w:type="gramStart"/>
      <w:r w:rsidR="005276CF" w:rsidRPr="009468CB">
        <w:rPr>
          <w:rFonts w:ascii="Times New Roman" w:eastAsiaTheme="minorEastAsia" w:hAnsi="Times New Roman" w:cs="Times New Roman"/>
          <w:color w:val="000000" w:themeColor="text1"/>
          <w:sz w:val="24"/>
          <w:szCs w:val="24"/>
        </w:rPr>
        <w:t>days’</w:t>
      </w:r>
      <w:proofErr w:type="gramEnd"/>
      <w:r w:rsidR="005276CF" w:rsidRPr="009468CB">
        <w:rPr>
          <w:rFonts w:ascii="Times New Roman" w:eastAsiaTheme="minorEastAsia" w:hAnsi="Times New Roman" w:cs="Times New Roman"/>
          <w:color w:val="000000" w:themeColor="text1"/>
          <w:sz w:val="24"/>
          <w:szCs w:val="24"/>
        </w:rPr>
        <w:t xml:space="preserve"> notice</w:t>
      </w:r>
      <w:r w:rsidRPr="009468CB">
        <w:rPr>
          <w:rFonts w:ascii="Times New Roman" w:eastAsiaTheme="minorEastAsia" w:hAnsi="Times New Roman" w:cs="Times New Roman"/>
          <w:color w:val="000000" w:themeColor="text1"/>
          <w:sz w:val="24"/>
          <w:szCs w:val="24"/>
        </w:rPr>
        <w:t xml:space="preserve"> before the transition takes effect.</w:t>
      </w:r>
    </w:p>
    <w:p w14:paraId="3FF3D28D" w14:textId="77777777" w:rsidR="00875292" w:rsidRPr="009468CB" w:rsidRDefault="00875292" w:rsidP="009468CB">
      <w:pPr>
        <w:pStyle w:val="ListParagraph"/>
        <w:spacing w:line="240" w:lineRule="auto"/>
        <w:rPr>
          <w:rFonts w:ascii="Times New Roman" w:eastAsiaTheme="minorEastAsia" w:hAnsi="Times New Roman" w:cs="Times New Roman"/>
          <w:sz w:val="24"/>
          <w:szCs w:val="24"/>
        </w:rPr>
      </w:pPr>
    </w:p>
    <w:p w14:paraId="48F73FC2" w14:textId="77777777" w:rsidR="00875292" w:rsidRPr="009468CB" w:rsidRDefault="00875292" w:rsidP="009468CB">
      <w:pPr>
        <w:pStyle w:val="ListParagraph"/>
        <w:numPr>
          <w:ilvl w:val="1"/>
          <w:numId w:val="33"/>
        </w:numPr>
        <w:spacing w:after="0" w:line="240" w:lineRule="auto"/>
        <w:rPr>
          <w:rFonts w:ascii="Times New Roman" w:eastAsiaTheme="minorEastAsia" w:hAnsi="Times New Roman" w:cs="Times New Roman"/>
          <w:b/>
          <w:bCs/>
          <w:color w:val="000000" w:themeColor="text1"/>
          <w:sz w:val="24"/>
          <w:szCs w:val="24"/>
        </w:rPr>
      </w:pPr>
      <w:proofErr w:type="gramStart"/>
      <w:r w:rsidRPr="009468CB">
        <w:rPr>
          <w:rFonts w:ascii="Times New Roman" w:eastAsiaTheme="minorEastAsia" w:hAnsi="Times New Roman" w:cs="Times New Roman"/>
          <w:sz w:val="24"/>
          <w:szCs w:val="24"/>
        </w:rPr>
        <w:t>For the purpose of</w:t>
      </w:r>
      <w:proofErr w:type="gramEnd"/>
      <w:r w:rsidRPr="009468CB">
        <w:rPr>
          <w:rFonts w:ascii="Times New Roman" w:eastAsiaTheme="minorEastAsia" w:hAnsi="Times New Roman" w:cs="Times New Roman"/>
          <w:sz w:val="24"/>
          <w:szCs w:val="24"/>
        </w:rPr>
        <w:t xml:space="preserve"> seniority rights current </w:t>
      </w:r>
      <w:proofErr w:type="spellStart"/>
      <w:r w:rsidRPr="009468CB">
        <w:rPr>
          <w:rFonts w:ascii="Times New Roman" w:eastAsiaTheme="minorEastAsia" w:hAnsi="Times New Roman" w:cs="Times New Roman"/>
          <w:sz w:val="24"/>
          <w:szCs w:val="24"/>
        </w:rPr>
        <w:t>CPPW</w:t>
      </w:r>
      <w:proofErr w:type="spellEnd"/>
      <w:r w:rsidRPr="009468CB">
        <w:rPr>
          <w:rFonts w:ascii="Times New Roman" w:eastAsiaTheme="minorEastAsia" w:hAnsi="Times New Roman" w:cs="Times New Roman"/>
          <w:sz w:val="24"/>
          <w:szCs w:val="24"/>
        </w:rPr>
        <w:t xml:space="preserve"> represented classifications will be divided into two categories: general &amp; specific. These two categories will have unique processes for engaging seniority rights. </w:t>
      </w:r>
    </w:p>
    <w:p w14:paraId="5055DCF4" w14:textId="77777777" w:rsidR="00875292" w:rsidRPr="009468CB" w:rsidRDefault="00875292" w:rsidP="009468CB">
      <w:pPr>
        <w:pStyle w:val="ListParagraph"/>
        <w:spacing w:line="240" w:lineRule="auto"/>
        <w:rPr>
          <w:rFonts w:ascii="Times New Roman" w:eastAsiaTheme="minorEastAsia" w:hAnsi="Times New Roman" w:cs="Times New Roman"/>
          <w:sz w:val="24"/>
          <w:szCs w:val="24"/>
        </w:rPr>
      </w:pPr>
    </w:p>
    <w:p w14:paraId="1963C02D" w14:textId="303A7A2B" w:rsidR="00875292" w:rsidRPr="009468CB" w:rsidRDefault="00875292" w:rsidP="009468CB">
      <w:pPr>
        <w:pStyle w:val="ListParagraph"/>
        <w:numPr>
          <w:ilvl w:val="2"/>
          <w:numId w:val="33"/>
        </w:numPr>
        <w:spacing w:after="0" w:line="240" w:lineRule="auto"/>
        <w:rPr>
          <w:rFonts w:ascii="Times New Roman" w:eastAsiaTheme="minorEastAsia" w:hAnsi="Times New Roman" w:cs="Times New Roman"/>
          <w:b/>
          <w:bCs/>
          <w:color w:val="000000" w:themeColor="text1"/>
          <w:sz w:val="24"/>
          <w:szCs w:val="24"/>
        </w:rPr>
      </w:pPr>
      <w:r w:rsidRPr="009468CB">
        <w:rPr>
          <w:rFonts w:ascii="Times New Roman" w:eastAsiaTheme="minorEastAsia" w:hAnsi="Times New Roman" w:cs="Times New Roman"/>
          <w:sz w:val="24"/>
          <w:szCs w:val="24"/>
        </w:rPr>
        <w:t xml:space="preserve">Specific Classifications: Environmental Regulatory </w:t>
      </w:r>
      <w:r w:rsidR="005276CF" w:rsidRPr="009468CB">
        <w:rPr>
          <w:rFonts w:ascii="Times New Roman" w:eastAsiaTheme="minorEastAsia" w:hAnsi="Times New Roman" w:cs="Times New Roman"/>
          <w:sz w:val="24"/>
          <w:szCs w:val="24"/>
        </w:rPr>
        <w:t>Coordinators, Multimedia</w:t>
      </w:r>
      <w:r w:rsidRPr="009468CB">
        <w:rPr>
          <w:rFonts w:ascii="Times New Roman" w:eastAsiaTheme="minorEastAsia" w:hAnsi="Times New Roman" w:cs="Times New Roman"/>
          <w:sz w:val="24"/>
          <w:szCs w:val="24"/>
        </w:rPr>
        <w:t xml:space="preserve"> Specialists, Business Technology Representatives.</w:t>
      </w:r>
    </w:p>
    <w:p w14:paraId="27CF406E" w14:textId="77777777" w:rsidR="00875292" w:rsidRPr="009468CB" w:rsidRDefault="00875292" w:rsidP="009468CB">
      <w:pPr>
        <w:pStyle w:val="ListParagraph"/>
        <w:spacing w:after="0" w:line="240" w:lineRule="auto"/>
        <w:ind w:left="2160"/>
        <w:rPr>
          <w:rFonts w:ascii="Times New Roman" w:eastAsiaTheme="minorEastAsia" w:hAnsi="Times New Roman" w:cs="Times New Roman"/>
          <w:b/>
          <w:bCs/>
          <w:color w:val="000000" w:themeColor="text1"/>
          <w:sz w:val="24"/>
          <w:szCs w:val="24"/>
        </w:rPr>
      </w:pPr>
    </w:p>
    <w:p w14:paraId="3F44DEC6" w14:textId="77777777" w:rsidR="00875292" w:rsidRPr="009468CB" w:rsidRDefault="00875292" w:rsidP="009468CB">
      <w:pPr>
        <w:pStyle w:val="ListParagraph"/>
        <w:numPr>
          <w:ilvl w:val="2"/>
          <w:numId w:val="33"/>
        </w:numPr>
        <w:spacing w:after="0" w:line="240" w:lineRule="auto"/>
        <w:rPr>
          <w:rFonts w:ascii="Times New Roman" w:eastAsiaTheme="minorEastAsia" w:hAnsi="Times New Roman" w:cs="Times New Roman"/>
          <w:b/>
          <w:bCs/>
          <w:color w:val="000000" w:themeColor="text1"/>
          <w:sz w:val="24"/>
          <w:szCs w:val="24"/>
        </w:rPr>
      </w:pPr>
      <w:r w:rsidRPr="009468CB">
        <w:rPr>
          <w:rFonts w:ascii="Times New Roman" w:eastAsiaTheme="minorEastAsia" w:hAnsi="Times New Roman" w:cs="Times New Roman"/>
          <w:sz w:val="24"/>
          <w:szCs w:val="24"/>
        </w:rPr>
        <w:t>General Classifications: Administrative Specialist series, Analyst series, Coordinator series, and Financial Analyst series.</w:t>
      </w:r>
    </w:p>
    <w:p w14:paraId="5023385B" w14:textId="77777777" w:rsidR="00875292" w:rsidRPr="009468CB" w:rsidRDefault="00875292" w:rsidP="009468CB">
      <w:pPr>
        <w:pStyle w:val="ListParagraph"/>
        <w:spacing w:line="240" w:lineRule="auto"/>
        <w:rPr>
          <w:rFonts w:ascii="Times New Roman" w:eastAsiaTheme="minorEastAsia" w:hAnsi="Times New Roman" w:cs="Times New Roman"/>
          <w:sz w:val="24"/>
          <w:szCs w:val="24"/>
        </w:rPr>
      </w:pPr>
    </w:p>
    <w:p w14:paraId="7EFD2BC5" w14:textId="654FBE50" w:rsidR="00875292" w:rsidRPr="009468CB" w:rsidRDefault="00875292" w:rsidP="009468CB">
      <w:pPr>
        <w:pStyle w:val="ListParagraph"/>
        <w:numPr>
          <w:ilvl w:val="0"/>
          <w:numId w:val="40"/>
        </w:numPr>
        <w:spacing w:after="0" w:line="240" w:lineRule="auto"/>
        <w:rPr>
          <w:rFonts w:ascii="Times New Roman" w:eastAsiaTheme="minorEastAsia" w:hAnsi="Times New Roman" w:cs="Times New Roman"/>
          <w:b/>
          <w:bCs/>
          <w:color w:val="000000" w:themeColor="text1"/>
          <w:sz w:val="24"/>
          <w:szCs w:val="24"/>
        </w:rPr>
      </w:pPr>
      <w:proofErr w:type="gramStart"/>
      <w:r w:rsidRPr="009468CB">
        <w:rPr>
          <w:rFonts w:ascii="Times New Roman" w:eastAsiaTheme="minorEastAsia" w:hAnsi="Times New Roman" w:cs="Times New Roman"/>
          <w:sz w:val="24"/>
          <w:szCs w:val="24"/>
        </w:rPr>
        <w:t>For the purpose of</w:t>
      </w:r>
      <w:proofErr w:type="gramEnd"/>
      <w:r w:rsidRPr="009468CB">
        <w:rPr>
          <w:rFonts w:ascii="Times New Roman" w:eastAsiaTheme="minorEastAsia" w:hAnsi="Times New Roman" w:cs="Times New Roman"/>
          <w:sz w:val="24"/>
          <w:szCs w:val="24"/>
        </w:rPr>
        <w:t xml:space="preserve"> seniority rights, Coordinator I(E) and Coordinator I(NE) will be treated </w:t>
      </w:r>
      <w:proofErr w:type="gramStart"/>
      <w:r w:rsidRPr="009468CB">
        <w:rPr>
          <w:rFonts w:ascii="Times New Roman" w:eastAsiaTheme="minorEastAsia" w:hAnsi="Times New Roman" w:cs="Times New Roman"/>
          <w:sz w:val="24"/>
          <w:szCs w:val="24"/>
        </w:rPr>
        <w:t>as</w:t>
      </w:r>
      <w:proofErr w:type="gramEnd"/>
      <w:r w:rsidRPr="009468CB">
        <w:rPr>
          <w:rFonts w:ascii="Times New Roman" w:eastAsiaTheme="minorEastAsia" w:hAnsi="Times New Roman" w:cs="Times New Roman"/>
          <w:sz w:val="24"/>
          <w:szCs w:val="24"/>
        </w:rPr>
        <w:t xml:space="preserve"> the same classification.  </w:t>
      </w:r>
    </w:p>
    <w:p w14:paraId="51852F08" w14:textId="77777777" w:rsidR="00875292" w:rsidRPr="009468CB" w:rsidRDefault="00875292" w:rsidP="005276CF">
      <w:pPr>
        <w:tabs>
          <w:tab w:val="left" w:pos="898"/>
        </w:tabs>
        <w:spacing w:after="0" w:line="240" w:lineRule="auto"/>
        <w:ind w:left="720" w:right="769"/>
        <w:rPr>
          <w:rFonts w:ascii="Times New Roman" w:eastAsiaTheme="minorEastAsia" w:hAnsi="Times New Roman" w:cs="Times New Roman"/>
          <w:sz w:val="24"/>
          <w:szCs w:val="24"/>
        </w:rPr>
      </w:pPr>
    </w:p>
    <w:p w14:paraId="7D6A3984" w14:textId="77777777" w:rsidR="00875292" w:rsidRPr="009468CB" w:rsidRDefault="00875292" w:rsidP="009468CB">
      <w:pPr>
        <w:pStyle w:val="ListParagraph"/>
        <w:numPr>
          <w:ilvl w:val="2"/>
          <w:numId w:val="33"/>
        </w:numPr>
        <w:spacing w:after="0" w:line="240" w:lineRule="auto"/>
        <w:rPr>
          <w:rFonts w:ascii="Times New Roman" w:eastAsiaTheme="minorEastAsia" w:hAnsi="Times New Roman" w:cs="Times New Roman"/>
          <w:sz w:val="24"/>
          <w:szCs w:val="24"/>
        </w:rPr>
      </w:pPr>
      <w:r w:rsidRPr="009468CB">
        <w:rPr>
          <w:rFonts w:ascii="Times New Roman" w:eastAsiaTheme="minorEastAsia" w:hAnsi="Times New Roman" w:cs="Times New Roman"/>
          <w:sz w:val="24"/>
          <w:szCs w:val="24"/>
        </w:rPr>
        <w:t>Any additional classifications subsequently represented by the Union will be placed in one of the above categories by mutual agreement of the City and the Union.</w:t>
      </w:r>
    </w:p>
    <w:p w14:paraId="6F2D8791" w14:textId="77777777" w:rsidR="00875292" w:rsidRPr="009468CB" w:rsidRDefault="00875292" w:rsidP="009468CB">
      <w:pPr>
        <w:tabs>
          <w:tab w:val="left" w:pos="898"/>
        </w:tabs>
        <w:spacing w:after="0" w:line="240" w:lineRule="auto"/>
        <w:ind w:right="769"/>
        <w:rPr>
          <w:rFonts w:ascii="Times New Roman" w:eastAsiaTheme="minorEastAsia" w:hAnsi="Times New Roman" w:cs="Times New Roman"/>
          <w:sz w:val="24"/>
          <w:szCs w:val="24"/>
        </w:rPr>
      </w:pPr>
    </w:p>
    <w:p w14:paraId="09F0601A" w14:textId="77777777" w:rsidR="00875292" w:rsidRPr="009468CB" w:rsidRDefault="00875292" w:rsidP="009468CB">
      <w:pPr>
        <w:pStyle w:val="ListParagraph"/>
        <w:numPr>
          <w:ilvl w:val="0"/>
          <w:numId w:val="33"/>
        </w:numPr>
        <w:spacing w:after="0" w:line="240" w:lineRule="auto"/>
        <w:ind w:left="0" w:firstLine="0"/>
        <w:rPr>
          <w:rFonts w:ascii="Times New Roman" w:eastAsiaTheme="minorEastAsia" w:hAnsi="Times New Roman" w:cs="Times New Roman"/>
          <w:b/>
          <w:bCs/>
          <w:sz w:val="24"/>
          <w:szCs w:val="24"/>
        </w:rPr>
      </w:pPr>
      <w:r w:rsidRPr="009468CB">
        <w:rPr>
          <w:rFonts w:ascii="Times New Roman" w:eastAsiaTheme="minorEastAsia" w:hAnsi="Times New Roman" w:cs="Times New Roman"/>
          <w:b/>
          <w:bCs/>
          <w:sz w:val="24"/>
          <w:szCs w:val="24"/>
        </w:rPr>
        <w:t xml:space="preserve">Seniority Rights Process. </w:t>
      </w:r>
      <w:r w:rsidRPr="009468CB">
        <w:rPr>
          <w:rFonts w:ascii="Times New Roman" w:eastAsiaTheme="minorEastAsia" w:hAnsi="Times New Roman" w:cs="Times New Roman"/>
          <w:color w:val="000000" w:themeColor="text1"/>
          <w:sz w:val="24"/>
          <w:szCs w:val="24"/>
        </w:rPr>
        <w:t xml:space="preserve">If more than one employee is to be laid off within the same classification and Bureau, seniority rights processing will begin with the employee with greatest seniority who has been identified for layoff. </w:t>
      </w:r>
    </w:p>
    <w:p w14:paraId="4D4E514A" w14:textId="77777777" w:rsidR="00875292" w:rsidRPr="009468CB" w:rsidRDefault="00875292" w:rsidP="009468CB">
      <w:pPr>
        <w:pStyle w:val="ListParagraph"/>
        <w:spacing w:after="0" w:line="240" w:lineRule="auto"/>
        <w:ind w:left="0"/>
        <w:rPr>
          <w:rFonts w:ascii="Times New Roman" w:eastAsiaTheme="minorEastAsia" w:hAnsi="Times New Roman" w:cs="Times New Roman"/>
          <w:b/>
          <w:bCs/>
          <w:sz w:val="24"/>
          <w:szCs w:val="24"/>
        </w:rPr>
      </w:pPr>
    </w:p>
    <w:p w14:paraId="02443D4C" w14:textId="0EF05119" w:rsidR="00875292" w:rsidRPr="009468CB" w:rsidRDefault="00875292" w:rsidP="009468CB">
      <w:pPr>
        <w:pStyle w:val="ListParagraph"/>
        <w:spacing w:after="0" w:line="240" w:lineRule="auto"/>
        <w:ind w:left="0"/>
        <w:rPr>
          <w:rFonts w:ascii="Times New Roman" w:eastAsiaTheme="minorEastAsia" w:hAnsi="Times New Roman" w:cs="Times New Roman"/>
          <w:color w:val="000000" w:themeColor="text1"/>
          <w:sz w:val="24"/>
          <w:szCs w:val="24"/>
        </w:rPr>
      </w:pPr>
      <w:proofErr w:type="gramStart"/>
      <w:r w:rsidRPr="009468CB">
        <w:rPr>
          <w:rFonts w:ascii="Times New Roman" w:eastAsiaTheme="minorEastAsia" w:hAnsi="Times New Roman" w:cs="Times New Roman"/>
          <w:color w:val="000000" w:themeColor="text1"/>
          <w:sz w:val="24"/>
          <w:szCs w:val="24"/>
        </w:rPr>
        <w:lastRenderedPageBreak/>
        <w:t>For the purpose of</w:t>
      </w:r>
      <w:proofErr w:type="gramEnd"/>
      <w:r w:rsidRPr="009468CB">
        <w:rPr>
          <w:rFonts w:ascii="Times New Roman" w:eastAsiaTheme="minorEastAsia" w:hAnsi="Times New Roman" w:cs="Times New Roman"/>
          <w:color w:val="000000" w:themeColor="text1"/>
          <w:sz w:val="24"/>
          <w:szCs w:val="24"/>
        </w:rPr>
        <w:t xml:space="preserve"> this Section, offices organizationally structured under the City Administrator but not in a service area shall be treated as individual bureaus. For any bureaus not in a service area, seniority protection process will disregard the steps referencing service areas below.</w:t>
      </w:r>
    </w:p>
    <w:p w14:paraId="76A11854" w14:textId="77777777" w:rsidR="00875292" w:rsidRPr="009468CB" w:rsidRDefault="00875292" w:rsidP="009468CB">
      <w:pPr>
        <w:pStyle w:val="ListParagraph"/>
        <w:spacing w:after="0" w:line="240" w:lineRule="auto"/>
        <w:ind w:left="0"/>
        <w:rPr>
          <w:rFonts w:ascii="Times New Roman" w:eastAsiaTheme="minorEastAsia" w:hAnsi="Times New Roman" w:cs="Times New Roman"/>
          <w:color w:val="000000" w:themeColor="text1"/>
          <w:sz w:val="24"/>
          <w:szCs w:val="24"/>
        </w:rPr>
      </w:pPr>
    </w:p>
    <w:p w14:paraId="45524894" w14:textId="77777777" w:rsidR="00875292" w:rsidRPr="009468CB" w:rsidRDefault="00875292" w:rsidP="009468CB">
      <w:pPr>
        <w:pStyle w:val="ListParagraph"/>
        <w:numPr>
          <w:ilvl w:val="1"/>
          <w:numId w:val="33"/>
        </w:numPr>
        <w:spacing w:after="0" w:line="240" w:lineRule="auto"/>
        <w:rPr>
          <w:rFonts w:ascii="Times New Roman" w:eastAsiaTheme="minorEastAsia" w:hAnsi="Times New Roman" w:cs="Times New Roman"/>
          <w:sz w:val="24"/>
          <w:szCs w:val="24"/>
        </w:rPr>
      </w:pPr>
      <w:r w:rsidRPr="009468CB">
        <w:rPr>
          <w:rFonts w:ascii="Times New Roman" w:eastAsiaTheme="minorEastAsia" w:hAnsi="Times New Roman" w:cs="Times New Roman"/>
          <w:color w:val="000000" w:themeColor="text1"/>
          <w:sz w:val="24"/>
          <w:szCs w:val="24"/>
        </w:rPr>
        <w:t>Specific Classifications Seniority Rights Process</w:t>
      </w:r>
    </w:p>
    <w:p w14:paraId="0FD51189" w14:textId="77777777" w:rsidR="00875292" w:rsidRPr="009468CB" w:rsidRDefault="00875292" w:rsidP="009468CB">
      <w:pPr>
        <w:pStyle w:val="ListParagraph"/>
        <w:spacing w:after="0" w:line="240" w:lineRule="auto"/>
        <w:ind w:left="1440"/>
        <w:rPr>
          <w:rFonts w:ascii="Times New Roman" w:eastAsiaTheme="minorEastAsia" w:hAnsi="Times New Roman" w:cs="Times New Roman"/>
          <w:sz w:val="24"/>
          <w:szCs w:val="24"/>
        </w:rPr>
      </w:pPr>
    </w:p>
    <w:p w14:paraId="4186B8F9" w14:textId="68730A50" w:rsidR="00875292" w:rsidRPr="009468CB" w:rsidRDefault="00875292" w:rsidP="009468CB">
      <w:pPr>
        <w:pStyle w:val="ListParagraph"/>
        <w:numPr>
          <w:ilvl w:val="2"/>
          <w:numId w:val="33"/>
        </w:numPr>
        <w:spacing w:after="0" w:line="240" w:lineRule="auto"/>
        <w:rPr>
          <w:rFonts w:ascii="Times New Roman" w:eastAsiaTheme="minorEastAsia" w:hAnsi="Times New Roman" w:cs="Times New Roman"/>
          <w:sz w:val="24"/>
          <w:szCs w:val="24"/>
        </w:rPr>
      </w:pPr>
      <w:r w:rsidRPr="009468CB">
        <w:rPr>
          <w:rFonts w:ascii="Times New Roman" w:eastAsiaTheme="minorEastAsia" w:hAnsi="Times New Roman" w:cs="Times New Roman"/>
          <w:color w:val="000000" w:themeColor="text1"/>
          <w:sz w:val="24"/>
          <w:szCs w:val="24"/>
        </w:rPr>
        <w:t xml:space="preserve">The employee is placed </w:t>
      </w:r>
      <w:proofErr w:type="gramStart"/>
      <w:r w:rsidRPr="009468CB">
        <w:rPr>
          <w:rFonts w:ascii="Times New Roman" w:eastAsiaTheme="minorEastAsia" w:hAnsi="Times New Roman" w:cs="Times New Roman"/>
          <w:color w:val="000000" w:themeColor="text1"/>
          <w:sz w:val="24"/>
          <w:szCs w:val="24"/>
        </w:rPr>
        <w:t>in</w:t>
      </w:r>
      <w:proofErr w:type="gramEnd"/>
      <w:r w:rsidRPr="009468CB">
        <w:rPr>
          <w:rFonts w:ascii="Times New Roman" w:eastAsiaTheme="minorEastAsia" w:hAnsi="Times New Roman" w:cs="Times New Roman"/>
          <w:color w:val="000000" w:themeColor="text1"/>
          <w:sz w:val="24"/>
          <w:szCs w:val="24"/>
        </w:rPr>
        <w:t xml:space="preserve"> a vacancy in the same classification first within</w:t>
      </w:r>
      <w:r w:rsidRPr="009468CB">
        <w:rPr>
          <w:rFonts w:ascii="Times New Roman" w:eastAsiaTheme="minorEastAsia" w:hAnsi="Times New Roman" w:cs="Times New Roman"/>
          <w:color w:val="000000" w:themeColor="text1"/>
          <w:spacing w:val="-8"/>
          <w:sz w:val="24"/>
          <w:szCs w:val="24"/>
        </w:rPr>
        <w:t xml:space="preserve"> </w:t>
      </w:r>
      <w:r w:rsidRPr="009468CB">
        <w:rPr>
          <w:rFonts w:ascii="Times New Roman" w:eastAsiaTheme="minorEastAsia" w:hAnsi="Times New Roman" w:cs="Times New Roman"/>
          <w:color w:val="000000" w:themeColor="text1"/>
          <w:sz w:val="24"/>
          <w:szCs w:val="24"/>
        </w:rPr>
        <w:t>the</w:t>
      </w:r>
      <w:r w:rsidRPr="009468CB">
        <w:rPr>
          <w:rFonts w:ascii="Times New Roman" w:eastAsiaTheme="minorEastAsia" w:hAnsi="Times New Roman" w:cs="Times New Roman"/>
          <w:color w:val="000000" w:themeColor="text1"/>
          <w:spacing w:val="-7"/>
          <w:sz w:val="24"/>
          <w:szCs w:val="24"/>
        </w:rPr>
        <w:t xml:space="preserve"> </w:t>
      </w:r>
      <w:r w:rsidRPr="009468CB">
        <w:rPr>
          <w:rFonts w:ascii="Times New Roman" w:eastAsiaTheme="minorEastAsia" w:hAnsi="Times New Roman" w:cs="Times New Roman"/>
          <w:color w:val="000000" w:themeColor="text1"/>
          <w:sz w:val="24"/>
          <w:szCs w:val="24"/>
        </w:rPr>
        <w:t>employee’s</w:t>
      </w:r>
      <w:r w:rsidRPr="009468CB">
        <w:rPr>
          <w:rFonts w:ascii="Times New Roman" w:eastAsiaTheme="minorEastAsia" w:hAnsi="Times New Roman" w:cs="Times New Roman"/>
          <w:color w:val="000000" w:themeColor="text1"/>
          <w:spacing w:val="-7"/>
          <w:sz w:val="24"/>
          <w:szCs w:val="24"/>
        </w:rPr>
        <w:t xml:space="preserve"> </w:t>
      </w:r>
      <w:r w:rsidRPr="009468CB">
        <w:rPr>
          <w:rFonts w:ascii="Times New Roman" w:eastAsiaTheme="minorEastAsia" w:hAnsi="Times New Roman" w:cs="Times New Roman"/>
          <w:color w:val="000000" w:themeColor="text1"/>
          <w:sz w:val="24"/>
          <w:szCs w:val="24"/>
        </w:rPr>
        <w:t>assigned</w:t>
      </w:r>
      <w:r w:rsidRPr="009468CB">
        <w:rPr>
          <w:rFonts w:ascii="Times New Roman" w:eastAsiaTheme="minorEastAsia" w:hAnsi="Times New Roman" w:cs="Times New Roman"/>
          <w:color w:val="000000" w:themeColor="text1"/>
          <w:spacing w:val="-8"/>
          <w:sz w:val="24"/>
          <w:szCs w:val="24"/>
        </w:rPr>
        <w:t xml:space="preserve"> </w:t>
      </w:r>
      <w:r w:rsidRPr="009468CB">
        <w:rPr>
          <w:rFonts w:ascii="Times New Roman" w:eastAsiaTheme="minorEastAsia" w:hAnsi="Times New Roman" w:cs="Times New Roman"/>
          <w:color w:val="000000" w:themeColor="text1"/>
          <w:sz w:val="24"/>
          <w:szCs w:val="24"/>
        </w:rPr>
        <w:t>bureau, if none, then within the assigned Service Area, if none, then City-wide.</w:t>
      </w:r>
    </w:p>
    <w:p w14:paraId="0AF5B8DA" w14:textId="77777777" w:rsidR="00875292" w:rsidRPr="009468CB" w:rsidRDefault="00875292" w:rsidP="009468CB">
      <w:pPr>
        <w:pStyle w:val="ListParagraph"/>
        <w:spacing w:after="0" w:line="240" w:lineRule="auto"/>
        <w:ind w:left="2160"/>
        <w:rPr>
          <w:rFonts w:ascii="Times New Roman" w:eastAsiaTheme="minorEastAsia" w:hAnsi="Times New Roman" w:cs="Times New Roman"/>
          <w:sz w:val="24"/>
          <w:szCs w:val="24"/>
        </w:rPr>
      </w:pPr>
    </w:p>
    <w:p w14:paraId="3333C571" w14:textId="77777777" w:rsidR="00875292" w:rsidRPr="009468CB" w:rsidRDefault="00875292" w:rsidP="009468CB">
      <w:pPr>
        <w:pStyle w:val="ListParagraph"/>
        <w:numPr>
          <w:ilvl w:val="2"/>
          <w:numId w:val="33"/>
        </w:numPr>
        <w:spacing w:after="0" w:line="240" w:lineRule="auto"/>
        <w:rPr>
          <w:rFonts w:ascii="Times New Roman" w:eastAsiaTheme="minorEastAsia" w:hAnsi="Times New Roman" w:cs="Times New Roman"/>
          <w:color w:val="000000" w:themeColor="text1"/>
          <w:sz w:val="24"/>
          <w:szCs w:val="24"/>
        </w:rPr>
      </w:pPr>
      <w:r w:rsidRPr="009468CB">
        <w:rPr>
          <w:rFonts w:ascii="Times New Roman" w:eastAsiaTheme="minorEastAsia" w:hAnsi="Times New Roman" w:cs="Times New Roman"/>
          <w:color w:val="000000" w:themeColor="text1"/>
          <w:sz w:val="24"/>
          <w:szCs w:val="24"/>
        </w:rPr>
        <w:t>If no vacancy in the same classification exists City-wide</w:t>
      </w:r>
      <w:r w:rsidRPr="009468CB">
        <w:rPr>
          <w:rFonts w:ascii="Times New Roman" w:eastAsiaTheme="minorEastAsia" w:hAnsi="Times New Roman" w:cs="Times New Roman"/>
          <w:color w:val="000000" w:themeColor="text1"/>
          <w:spacing w:val="-4"/>
          <w:sz w:val="24"/>
          <w:szCs w:val="24"/>
        </w:rPr>
        <w:t>,</w:t>
      </w:r>
      <w:r w:rsidRPr="009468CB">
        <w:rPr>
          <w:rFonts w:ascii="Times New Roman" w:eastAsiaTheme="minorEastAsia" w:hAnsi="Times New Roman" w:cs="Times New Roman"/>
          <w:color w:val="000000" w:themeColor="text1"/>
          <w:sz w:val="24"/>
          <w:szCs w:val="24"/>
        </w:rPr>
        <w:t xml:space="preserve"> </w:t>
      </w:r>
      <w:r w:rsidRPr="009468CB">
        <w:rPr>
          <w:rFonts w:ascii="Times New Roman" w:eastAsiaTheme="minorEastAsia" w:hAnsi="Times New Roman" w:cs="Times New Roman"/>
          <w:color w:val="000000" w:themeColor="text1"/>
          <w:spacing w:val="-5"/>
          <w:sz w:val="24"/>
          <w:szCs w:val="24"/>
        </w:rPr>
        <w:t>the</w:t>
      </w:r>
      <w:r w:rsidRPr="009468CB">
        <w:rPr>
          <w:rFonts w:ascii="Times New Roman" w:eastAsiaTheme="minorEastAsia" w:hAnsi="Times New Roman" w:cs="Times New Roman"/>
          <w:color w:val="000000" w:themeColor="text1"/>
          <w:sz w:val="24"/>
          <w:szCs w:val="24"/>
        </w:rPr>
        <w:t xml:space="preserve"> </w:t>
      </w:r>
      <w:r w:rsidRPr="009468CB">
        <w:rPr>
          <w:rFonts w:ascii="Times New Roman" w:eastAsiaTheme="minorEastAsia" w:hAnsi="Times New Roman" w:cs="Times New Roman"/>
          <w:color w:val="000000" w:themeColor="text1"/>
          <w:spacing w:val="-5"/>
          <w:sz w:val="24"/>
          <w:szCs w:val="24"/>
        </w:rPr>
        <w:t>employee</w:t>
      </w:r>
      <w:r w:rsidRPr="009468CB">
        <w:rPr>
          <w:rFonts w:ascii="Times New Roman" w:eastAsiaTheme="minorEastAsia" w:hAnsi="Times New Roman" w:cs="Times New Roman"/>
          <w:color w:val="000000" w:themeColor="text1"/>
          <w:sz w:val="24"/>
          <w:szCs w:val="24"/>
        </w:rPr>
        <w:t xml:space="preserve"> </w:t>
      </w:r>
      <w:r w:rsidRPr="009468CB">
        <w:rPr>
          <w:rFonts w:ascii="Times New Roman" w:eastAsiaTheme="minorEastAsia" w:hAnsi="Times New Roman" w:cs="Times New Roman"/>
          <w:color w:val="000000" w:themeColor="text1"/>
          <w:spacing w:val="-4"/>
          <w:sz w:val="24"/>
          <w:szCs w:val="24"/>
        </w:rPr>
        <w:t>may bump</w:t>
      </w:r>
      <w:r w:rsidRPr="009468CB">
        <w:rPr>
          <w:rFonts w:ascii="Times New Roman" w:eastAsiaTheme="minorEastAsia" w:hAnsi="Times New Roman" w:cs="Times New Roman"/>
          <w:color w:val="000000" w:themeColor="text1"/>
          <w:sz w:val="24"/>
          <w:szCs w:val="24"/>
        </w:rPr>
        <w:t xml:space="preserve"> </w:t>
      </w:r>
      <w:r w:rsidRPr="009468CB">
        <w:rPr>
          <w:rFonts w:ascii="Times New Roman" w:eastAsiaTheme="minorEastAsia" w:hAnsi="Times New Roman" w:cs="Times New Roman"/>
          <w:color w:val="000000" w:themeColor="text1"/>
          <w:spacing w:val="-5"/>
          <w:sz w:val="24"/>
          <w:szCs w:val="24"/>
        </w:rPr>
        <w:t>the</w:t>
      </w:r>
      <w:r w:rsidRPr="009468CB">
        <w:rPr>
          <w:rFonts w:ascii="Times New Roman" w:eastAsiaTheme="minorEastAsia" w:hAnsi="Times New Roman" w:cs="Times New Roman"/>
          <w:color w:val="000000" w:themeColor="text1"/>
          <w:sz w:val="24"/>
          <w:szCs w:val="24"/>
        </w:rPr>
        <w:t xml:space="preserve"> </w:t>
      </w:r>
      <w:r w:rsidRPr="009468CB">
        <w:rPr>
          <w:rFonts w:ascii="Times New Roman" w:eastAsiaTheme="minorEastAsia" w:hAnsi="Times New Roman" w:cs="Times New Roman"/>
          <w:color w:val="000000" w:themeColor="text1"/>
          <w:spacing w:val="-5"/>
          <w:sz w:val="24"/>
          <w:szCs w:val="24"/>
        </w:rPr>
        <w:t>least</w:t>
      </w:r>
      <w:r w:rsidRPr="009468CB">
        <w:rPr>
          <w:rFonts w:ascii="Times New Roman" w:eastAsiaTheme="minorEastAsia" w:hAnsi="Times New Roman" w:cs="Times New Roman"/>
          <w:color w:val="000000" w:themeColor="text1"/>
          <w:sz w:val="24"/>
          <w:szCs w:val="24"/>
        </w:rPr>
        <w:t xml:space="preserve"> senior employee </w:t>
      </w:r>
      <w:proofErr w:type="gramStart"/>
      <w:r w:rsidRPr="009468CB">
        <w:rPr>
          <w:rFonts w:ascii="Times New Roman" w:eastAsiaTheme="minorEastAsia" w:hAnsi="Times New Roman" w:cs="Times New Roman"/>
          <w:color w:val="000000" w:themeColor="text1"/>
          <w:sz w:val="24"/>
          <w:szCs w:val="24"/>
        </w:rPr>
        <w:t>in</w:t>
      </w:r>
      <w:proofErr w:type="gramEnd"/>
      <w:r w:rsidRPr="009468CB">
        <w:rPr>
          <w:rFonts w:ascii="Times New Roman" w:eastAsiaTheme="minorEastAsia" w:hAnsi="Times New Roman" w:cs="Times New Roman"/>
          <w:color w:val="000000" w:themeColor="text1"/>
          <w:sz w:val="24"/>
          <w:szCs w:val="24"/>
        </w:rPr>
        <w:t xml:space="preserve"> the same classification in the employee’s bureau.</w:t>
      </w:r>
    </w:p>
    <w:p w14:paraId="642A444F" w14:textId="77777777" w:rsidR="00875292" w:rsidRPr="009468CB" w:rsidRDefault="00875292" w:rsidP="009468CB">
      <w:pPr>
        <w:pStyle w:val="ListParagraph"/>
        <w:spacing w:line="240" w:lineRule="auto"/>
        <w:rPr>
          <w:rFonts w:ascii="Times New Roman" w:eastAsiaTheme="minorEastAsia" w:hAnsi="Times New Roman" w:cs="Times New Roman"/>
          <w:color w:val="000000" w:themeColor="text1"/>
          <w:sz w:val="24"/>
          <w:szCs w:val="24"/>
        </w:rPr>
      </w:pPr>
    </w:p>
    <w:p w14:paraId="648EBA46" w14:textId="77777777" w:rsidR="00875292" w:rsidRPr="009468CB" w:rsidRDefault="00875292" w:rsidP="009468CB">
      <w:pPr>
        <w:pStyle w:val="ListParagraph"/>
        <w:numPr>
          <w:ilvl w:val="2"/>
          <w:numId w:val="33"/>
        </w:numPr>
        <w:spacing w:after="0" w:line="240" w:lineRule="auto"/>
        <w:rPr>
          <w:rFonts w:ascii="Times New Roman" w:eastAsiaTheme="minorEastAsia" w:hAnsi="Times New Roman" w:cs="Times New Roman"/>
          <w:color w:val="000000" w:themeColor="text1"/>
          <w:sz w:val="24"/>
          <w:szCs w:val="24"/>
        </w:rPr>
      </w:pPr>
      <w:r w:rsidRPr="009468CB">
        <w:rPr>
          <w:rFonts w:ascii="Times New Roman" w:eastAsiaTheme="minorEastAsia" w:hAnsi="Times New Roman" w:cs="Times New Roman"/>
          <w:color w:val="000000" w:themeColor="text1"/>
          <w:sz w:val="24"/>
          <w:szCs w:val="24"/>
        </w:rPr>
        <w:t xml:space="preserve"> If no employee with less seniority in the same classification exists in the bureau,</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the</w:t>
      </w:r>
      <w:r w:rsidRPr="009468CB">
        <w:rPr>
          <w:rFonts w:ascii="Times New Roman" w:eastAsiaTheme="minorEastAsia" w:hAnsi="Times New Roman" w:cs="Times New Roman"/>
          <w:color w:val="000000" w:themeColor="text1"/>
          <w:spacing w:val="-5"/>
          <w:sz w:val="24"/>
          <w:szCs w:val="24"/>
        </w:rPr>
        <w:t xml:space="preserve"> </w:t>
      </w:r>
      <w:r w:rsidRPr="009468CB">
        <w:rPr>
          <w:rFonts w:ascii="Times New Roman" w:eastAsiaTheme="minorEastAsia" w:hAnsi="Times New Roman" w:cs="Times New Roman"/>
          <w:color w:val="000000" w:themeColor="text1"/>
          <w:sz w:val="24"/>
          <w:szCs w:val="24"/>
        </w:rPr>
        <w:t>employee</w:t>
      </w:r>
      <w:r w:rsidRPr="009468CB">
        <w:rPr>
          <w:rFonts w:ascii="Times New Roman" w:eastAsiaTheme="minorEastAsia" w:hAnsi="Times New Roman" w:cs="Times New Roman"/>
          <w:color w:val="000000" w:themeColor="text1"/>
          <w:spacing w:val="-5"/>
          <w:sz w:val="24"/>
          <w:szCs w:val="24"/>
        </w:rPr>
        <w:t xml:space="preserve"> </w:t>
      </w:r>
      <w:r w:rsidRPr="009468CB">
        <w:rPr>
          <w:rFonts w:ascii="Times New Roman" w:eastAsiaTheme="minorEastAsia" w:hAnsi="Times New Roman" w:cs="Times New Roman"/>
          <w:color w:val="000000" w:themeColor="text1"/>
          <w:sz w:val="24"/>
          <w:szCs w:val="24"/>
        </w:rPr>
        <w:t>may bump</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the</w:t>
      </w:r>
      <w:r w:rsidRPr="009468CB">
        <w:rPr>
          <w:rFonts w:ascii="Times New Roman" w:eastAsiaTheme="minorEastAsia" w:hAnsi="Times New Roman" w:cs="Times New Roman"/>
          <w:color w:val="000000" w:themeColor="text1"/>
          <w:spacing w:val="-5"/>
          <w:sz w:val="24"/>
          <w:szCs w:val="24"/>
        </w:rPr>
        <w:t xml:space="preserve"> </w:t>
      </w:r>
      <w:r w:rsidRPr="009468CB">
        <w:rPr>
          <w:rFonts w:ascii="Times New Roman" w:eastAsiaTheme="minorEastAsia" w:hAnsi="Times New Roman" w:cs="Times New Roman"/>
          <w:color w:val="000000" w:themeColor="text1"/>
          <w:sz w:val="24"/>
          <w:szCs w:val="24"/>
        </w:rPr>
        <w:t>least</w:t>
      </w:r>
      <w:r w:rsidRPr="009468CB">
        <w:rPr>
          <w:rFonts w:ascii="Times New Roman" w:eastAsiaTheme="minorEastAsia" w:hAnsi="Times New Roman" w:cs="Times New Roman"/>
          <w:color w:val="000000" w:themeColor="text1"/>
          <w:spacing w:val="-5"/>
          <w:sz w:val="24"/>
          <w:szCs w:val="24"/>
        </w:rPr>
        <w:t xml:space="preserve"> </w:t>
      </w:r>
      <w:r w:rsidRPr="009468CB">
        <w:rPr>
          <w:rFonts w:ascii="Times New Roman" w:eastAsiaTheme="minorEastAsia" w:hAnsi="Times New Roman" w:cs="Times New Roman"/>
          <w:color w:val="000000" w:themeColor="text1"/>
          <w:sz w:val="24"/>
          <w:szCs w:val="24"/>
        </w:rPr>
        <w:t>senior employee in the same classification in the Service Area.</w:t>
      </w:r>
    </w:p>
    <w:p w14:paraId="528D073D" w14:textId="77777777" w:rsidR="00875292" w:rsidRPr="009468CB" w:rsidRDefault="00875292" w:rsidP="009468CB">
      <w:pPr>
        <w:pStyle w:val="ListParagraph"/>
        <w:spacing w:line="240" w:lineRule="auto"/>
        <w:rPr>
          <w:rFonts w:ascii="Times New Roman" w:eastAsiaTheme="minorEastAsia" w:hAnsi="Times New Roman" w:cs="Times New Roman"/>
          <w:color w:val="000000" w:themeColor="text1"/>
          <w:sz w:val="24"/>
          <w:szCs w:val="24"/>
        </w:rPr>
      </w:pPr>
    </w:p>
    <w:p w14:paraId="32CA5B78" w14:textId="77777777" w:rsidR="00875292" w:rsidRPr="009468CB" w:rsidRDefault="00875292" w:rsidP="009468CB">
      <w:pPr>
        <w:pStyle w:val="ListParagraph"/>
        <w:numPr>
          <w:ilvl w:val="2"/>
          <w:numId w:val="33"/>
        </w:numPr>
        <w:spacing w:after="0" w:line="240" w:lineRule="auto"/>
        <w:rPr>
          <w:rFonts w:ascii="Times New Roman" w:eastAsiaTheme="minorEastAsia" w:hAnsi="Times New Roman" w:cs="Times New Roman"/>
          <w:color w:val="000000" w:themeColor="text1"/>
          <w:sz w:val="24"/>
          <w:szCs w:val="24"/>
        </w:rPr>
      </w:pPr>
      <w:r w:rsidRPr="009468CB">
        <w:rPr>
          <w:rFonts w:ascii="Times New Roman" w:eastAsiaTheme="minorEastAsia" w:hAnsi="Times New Roman" w:cs="Times New Roman"/>
          <w:color w:val="000000" w:themeColor="text1"/>
          <w:sz w:val="24"/>
          <w:szCs w:val="24"/>
        </w:rPr>
        <w:t>If no employee with less seniority in the same classification exists in the Service Area, the employee may bump the least senior employee in the same classification City-wide.</w:t>
      </w:r>
    </w:p>
    <w:p w14:paraId="1823CD82" w14:textId="77777777" w:rsidR="00875292" w:rsidRPr="009468CB" w:rsidRDefault="00875292" w:rsidP="009468CB">
      <w:pPr>
        <w:pStyle w:val="ListParagraph"/>
        <w:spacing w:line="240" w:lineRule="auto"/>
        <w:rPr>
          <w:rFonts w:ascii="Times New Roman" w:eastAsiaTheme="minorEastAsia" w:hAnsi="Times New Roman" w:cs="Times New Roman"/>
          <w:color w:val="000000" w:themeColor="text1"/>
          <w:sz w:val="24"/>
          <w:szCs w:val="24"/>
        </w:rPr>
      </w:pPr>
    </w:p>
    <w:p w14:paraId="5C2C319C" w14:textId="61137920" w:rsidR="00875292" w:rsidRPr="009468CB" w:rsidRDefault="00875292" w:rsidP="009468CB">
      <w:pPr>
        <w:pStyle w:val="ListParagraph"/>
        <w:numPr>
          <w:ilvl w:val="2"/>
          <w:numId w:val="33"/>
        </w:numPr>
        <w:spacing w:after="0" w:line="240" w:lineRule="auto"/>
        <w:rPr>
          <w:rFonts w:ascii="Times New Roman" w:eastAsiaTheme="minorEastAsia" w:hAnsi="Times New Roman" w:cs="Times New Roman"/>
          <w:color w:val="000000" w:themeColor="text1"/>
          <w:sz w:val="24"/>
          <w:szCs w:val="24"/>
        </w:rPr>
      </w:pPr>
      <w:r w:rsidRPr="009468CB">
        <w:rPr>
          <w:rFonts w:ascii="Times New Roman" w:eastAsiaTheme="minorEastAsia" w:hAnsi="Times New Roman" w:cs="Times New Roman"/>
          <w:color w:val="000000" w:themeColor="text1"/>
          <w:sz w:val="24"/>
          <w:szCs w:val="24"/>
        </w:rPr>
        <w:t>If</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the</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employee</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exhausts</w:t>
      </w:r>
      <w:r w:rsidRPr="009468CB">
        <w:rPr>
          <w:rFonts w:ascii="Times New Roman" w:eastAsiaTheme="minorEastAsia" w:hAnsi="Times New Roman" w:cs="Times New Roman"/>
          <w:color w:val="000000" w:themeColor="text1"/>
          <w:spacing w:val="-5"/>
          <w:sz w:val="24"/>
          <w:szCs w:val="24"/>
        </w:rPr>
        <w:t xml:space="preserve"> </w:t>
      </w:r>
      <w:r w:rsidRPr="009468CB">
        <w:rPr>
          <w:rFonts w:ascii="Times New Roman" w:eastAsiaTheme="minorEastAsia" w:hAnsi="Times New Roman" w:cs="Times New Roman"/>
          <w:color w:val="000000" w:themeColor="text1"/>
          <w:sz w:val="24"/>
          <w:szCs w:val="24"/>
        </w:rPr>
        <w:t>all</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options</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in</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steps</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1-4</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then</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they</w:t>
      </w:r>
      <w:r w:rsidRPr="009468CB">
        <w:rPr>
          <w:rFonts w:ascii="Times New Roman" w:eastAsiaTheme="minorEastAsia" w:hAnsi="Times New Roman" w:cs="Times New Roman"/>
          <w:color w:val="000000" w:themeColor="text1"/>
          <w:spacing w:val="-2"/>
          <w:sz w:val="24"/>
          <w:szCs w:val="24"/>
        </w:rPr>
        <w:t xml:space="preserve"> </w:t>
      </w:r>
      <w:r w:rsidRPr="009468CB">
        <w:rPr>
          <w:rFonts w:ascii="Times New Roman" w:eastAsiaTheme="minorEastAsia" w:hAnsi="Times New Roman" w:cs="Times New Roman"/>
          <w:color w:val="000000" w:themeColor="text1"/>
          <w:sz w:val="24"/>
          <w:szCs w:val="24"/>
        </w:rPr>
        <w:t>are laid off.</w:t>
      </w:r>
    </w:p>
    <w:p w14:paraId="718197EC" w14:textId="77777777" w:rsidR="00875292" w:rsidRPr="009468CB" w:rsidRDefault="00875292" w:rsidP="009468CB">
      <w:pPr>
        <w:spacing w:after="0" w:line="240" w:lineRule="auto"/>
        <w:rPr>
          <w:rFonts w:ascii="Times New Roman" w:eastAsiaTheme="minorEastAsia" w:hAnsi="Times New Roman" w:cs="Times New Roman"/>
          <w:color w:val="000000" w:themeColor="text1"/>
          <w:sz w:val="24"/>
          <w:szCs w:val="24"/>
        </w:rPr>
      </w:pPr>
    </w:p>
    <w:p w14:paraId="3EA2A3DF" w14:textId="77777777" w:rsidR="00D81CD6" w:rsidRPr="009468CB" w:rsidRDefault="00875292" w:rsidP="009468CB">
      <w:pPr>
        <w:pStyle w:val="ListParagraph"/>
        <w:numPr>
          <w:ilvl w:val="1"/>
          <w:numId w:val="33"/>
        </w:numPr>
        <w:spacing w:after="0" w:line="240" w:lineRule="auto"/>
        <w:rPr>
          <w:rFonts w:ascii="Times New Roman" w:eastAsiaTheme="minorEastAsia" w:hAnsi="Times New Roman" w:cs="Times New Roman"/>
          <w:color w:val="000000" w:themeColor="text1"/>
          <w:sz w:val="24"/>
          <w:szCs w:val="24"/>
        </w:rPr>
      </w:pPr>
      <w:r w:rsidRPr="009468CB">
        <w:rPr>
          <w:rFonts w:ascii="Times New Roman" w:eastAsiaTheme="minorEastAsia" w:hAnsi="Times New Roman" w:cs="Times New Roman"/>
          <w:color w:val="000000" w:themeColor="text1"/>
          <w:sz w:val="24"/>
          <w:szCs w:val="24"/>
        </w:rPr>
        <w:t>General Classifications Seniority Rights Process</w:t>
      </w:r>
    </w:p>
    <w:p w14:paraId="340C43AA" w14:textId="77777777" w:rsidR="00D81CD6" w:rsidRPr="009468CB" w:rsidRDefault="00D81CD6" w:rsidP="009468CB">
      <w:pPr>
        <w:pStyle w:val="ListParagraph"/>
        <w:spacing w:after="0" w:line="240" w:lineRule="auto"/>
        <w:ind w:left="1440"/>
        <w:rPr>
          <w:rFonts w:ascii="Times New Roman" w:eastAsiaTheme="minorEastAsia" w:hAnsi="Times New Roman" w:cs="Times New Roman"/>
          <w:color w:val="000000" w:themeColor="text1"/>
          <w:sz w:val="24"/>
          <w:szCs w:val="24"/>
        </w:rPr>
      </w:pPr>
    </w:p>
    <w:p w14:paraId="71B33DB7" w14:textId="77777777" w:rsidR="00D81CD6" w:rsidRPr="009468CB" w:rsidRDefault="00875292" w:rsidP="009468CB">
      <w:pPr>
        <w:pStyle w:val="ListParagraph"/>
        <w:spacing w:after="0" w:line="240" w:lineRule="auto"/>
        <w:ind w:left="1440"/>
        <w:rPr>
          <w:rFonts w:ascii="Times New Roman" w:eastAsiaTheme="minorEastAsia" w:hAnsi="Times New Roman" w:cs="Times New Roman"/>
          <w:color w:val="000000" w:themeColor="text1"/>
          <w:sz w:val="24"/>
          <w:szCs w:val="24"/>
        </w:rPr>
      </w:pPr>
      <w:r w:rsidRPr="009468CB">
        <w:rPr>
          <w:rFonts w:ascii="Times New Roman" w:eastAsiaTheme="minorEastAsia" w:hAnsi="Times New Roman" w:cs="Times New Roman"/>
          <w:color w:val="000000" w:themeColor="text1"/>
          <w:sz w:val="24"/>
          <w:szCs w:val="24"/>
        </w:rPr>
        <w:t>Employees in General Classifications may exercise their seniority rights based on bumping within the employee’s Bureau or Service Area and subject to a qualifications assessment.</w:t>
      </w:r>
    </w:p>
    <w:p w14:paraId="4F16EE58" w14:textId="699AC638" w:rsidR="00875292" w:rsidRPr="009468CB" w:rsidRDefault="00875292" w:rsidP="009468CB">
      <w:pPr>
        <w:pStyle w:val="ListParagraph"/>
        <w:spacing w:after="0" w:line="240" w:lineRule="auto"/>
        <w:ind w:left="1440"/>
        <w:rPr>
          <w:rFonts w:ascii="Times New Roman" w:eastAsiaTheme="minorEastAsia" w:hAnsi="Times New Roman" w:cs="Times New Roman"/>
          <w:color w:val="000000" w:themeColor="text1"/>
          <w:sz w:val="24"/>
          <w:szCs w:val="24"/>
        </w:rPr>
      </w:pPr>
      <w:r w:rsidRPr="009468CB">
        <w:rPr>
          <w:rFonts w:ascii="Times New Roman" w:eastAsiaTheme="minorEastAsia" w:hAnsi="Times New Roman" w:cs="Times New Roman"/>
          <w:color w:val="000000" w:themeColor="text1"/>
          <w:sz w:val="24"/>
          <w:szCs w:val="24"/>
        </w:rPr>
        <w:t xml:space="preserve"> </w:t>
      </w:r>
    </w:p>
    <w:p w14:paraId="5C04B6DF" w14:textId="77777777" w:rsidR="00D81CD6" w:rsidRPr="009468CB" w:rsidRDefault="00875292" w:rsidP="009468CB">
      <w:pPr>
        <w:pStyle w:val="ListParagraph"/>
        <w:numPr>
          <w:ilvl w:val="2"/>
          <w:numId w:val="33"/>
        </w:numPr>
        <w:spacing w:after="0" w:line="240" w:lineRule="auto"/>
        <w:rPr>
          <w:rFonts w:ascii="Times New Roman" w:eastAsiaTheme="minorEastAsia" w:hAnsi="Times New Roman" w:cs="Times New Roman"/>
          <w:color w:val="000000" w:themeColor="text1"/>
          <w:sz w:val="24"/>
          <w:szCs w:val="24"/>
        </w:rPr>
      </w:pPr>
      <w:r w:rsidRPr="009468CB">
        <w:rPr>
          <w:rFonts w:ascii="Times New Roman" w:eastAsiaTheme="minorEastAsia" w:hAnsi="Times New Roman" w:cs="Times New Roman"/>
          <w:color w:val="000000" w:themeColor="text1"/>
          <w:sz w:val="24"/>
          <w:szCs w:val="24"/>
        </w:rPr>
        <w:t xml:space="preserve">Once the City has identified a position for layoff in a general classification, the employee in the affected position may move into a vacant position within the same classification in the same Bureau. </w:t>
      </w:r>
    </w:p>
    <w:p w14:paraId="5D199762" w14:textId="77777777" w:rsidR="00D81CD6" w:rsidRPr="009468CB" w:rsidRDefault="00D81CD6" w:rsidP="009468CB">
      <w:pPr>
        <w:pStyle w:val="ListParagraph"/>
        <w:spacing w:after="0" w:line="240" w:lineRule="auto"/>
        <w:ind w:left="2160"/>
        <w:rPr>
          <w:rFonts w:ascii="Times New Roman" w:eastAsiaTheme="minorEastAsia" w:hAnsi="Times New Roman" w:cs="Times New Roman"/>
          <w:color w:val="000000" w:themeColor="text1"/>
          <w:sz w:val="24"/>
          <w:szCs w:val="24"/>
        </w:rPr>
      </w:pPr>
    </w:p>
    <w:p w14:paraId="37CDD298" w14:textId="77777777" w:rsidR="00D81CD6" w:rsidRPr="009468CB" w:rsidRDefault="00875292" w:rsidP="009468CB">
      <w:pPr>
        <w:pStyle w:val="ListParagraph"/>
        <w:numPr>
          <w:ilvl w:val="2"/>
          <w:numId w:val="33"/>
        </w:numPr>
        <w:spacing w:after="0" w:line="240" w:lineRule="auto"/>
        <w:rPr>
          <w:rFonts w:ascii="Times New Roman" w:eastAsiaTheme="minorEastAsia" w:hAnsi="Times New Roman" w:cs="Times New Roman"/>
          <w:color w:val="000000" w:themeColor="text1"/>
          <w:sz w:val="24"/>
          <w:szCs w:val="24"/>
        </w:rPr>
      </w:pPr>
      <w:r w:rsidRPr="009468CB">
        <w:rPr>
          <w:rFonts w:ascii="Times New Roman" w:eastAsiaTheme="minorEastAsia" w:hAnsi="Times New Roman" w:cs="Times New Roman"/>
          <w:color w:val="000000" w:themeColor="text1"/>
          <w:sz w:val="24"/>
          <w:szCs w:val="24"/>
        </w:rPr>
        <w:t xml:space="preserve">If no vacancies exist in the Bureau, then the employee may move into a vacant position in the same classification in the same Service Area if the bumping employee is qualified to perform the work. </w:t>
      </w:r>
    </w:p>
    <w:p w14:paraId="6E14E356" w14:textId="77777777" w:rsidR="00D81CD6" w:rsidRPr="009468CB" w:rsidRDefault="00D81CD6" w:rsidP="009468CB">
      <w:pPr>
        <w:pStyle w:val="ListParagraph"/>
        <w:spacing w:line="240" w:lineRule="auto"/>
        <w:rPr>
          <w:rFonts w:ascii="Times New Roman" w:eastAsiaTheme="minorEastAsia" w:hAnsi="Times New Roman" w:cs="Times New Roman"/>
          <w:color w:val="000000" w:themeColor="text1"/>
          <w:sz w:val="24"/>
          <w:szCs w:val="24"/>
        </w:rPr>
      </w:pPr>
    </w:p>
    <w:p w14:paraId="732DD958" w14:textId="00C1AF94" w:rsidR="00D81CD6" w:rsidRPr="009468CB" w:rsidRDefault="00875292" w:rsidP="009468CB">
      <w:pPr>
        <w:pStyle w:val="ListParagraph"/>
        <w:numPr>
          <w:ilvl w:val="2"/>
          <w:numId w:val="33"/>
        </w:numPr>
        <w:spacing w:after="0" w:line="240" w:lineRule="auto"/>
        <w:rPr>
          <w:rFonts w:ascii="Times New Roman" w:eastAsiaTheme="minorEastAsia" w:hAnsi="Times New Roman" w:cs="Times New Roman"/>
          <w:color w:val="000000" w:themeColor="text1"/>
          <w:sz w:val="24"/>
          <w:szCs w:val="24"/>
        </w:rPr>
      </w:pPr>
      <w:r w:rsidRPr="009468CB">
        <w:rPr>
          <w:rFonts w:ascii="Times New Roman" w:eastAsiaTheme="minorEastAsia" w:hAnsi="Times New Roman" w:cs="Times New Roman"/>
          <w:color w:val="000000" w:themeColor="text1"/>
          <w:sz w:val="24"/>
          <w:szCs w:val="24"/>
        </w:rPr>
        <w:t xml:space="preserve">If no vacant position is available, the employee may bump a less senior employee </w:t>
      </w:r>
      <w:proofErr w:type="gramStart"/>
      <w:r w:rsidRPr="009468CB">
        <w:rPr>
          <w:rFonts w:ascii="Times New Roman" w:eastAsiaTheme="minorEastAsia" w:hAnsi="Times New Roman" w:cs="Times New Roman"/>
          <w:color w:val="000000" w:themeColor="text1"/>
          <w:sz w:val="24"/>
          <w:szCs w:val="24"/>
        </w:rPr>
        <w:t>in</w:t>
      </w:r>
      <w:proofErr w:type="gramEnd"/>
      <w:r w:rsidRPr="009468CB">
        <w:rPr>
          <w:rFonts w:ascii="Times New Roman" w:eastAsiaTheme="minorEastAsia" w:hAnsi="Times New Roman" w:cs="Times New Roman"/>
          <w:color w:val="000000" w:themeColor="text1"/>
          <w:sz w:val="24"/>
          <w:szCs w:val="24"/>
        </w:rPr>
        <w:t xml:space="preserve"> the same classification and the same Bureau if the bumping employee is qualified to perform the work. If no such vacant position exists in the Bureau, then the employee may bump a less senior employee </w:t>
      </w:r>
      <w:proofErr w:type="gramStart"/>
      <w:r w:rsidRPr="009468CB">
        <w:rPr>
          <w:rFonts w:ascii="Times New Roman" w:eastAsiaTheme="minorEastAsia" w:hAnsi="Times New Roman" w:cs="Times New Roman"/>
          <w:color w:val="000000" w:themeColor="text1"/>
          <w:sz w:val="24"/>
          <w:szCs w:val="24"/>
        </w:rPr>
        <w:t>in</w:t>
      </w:r>
      <w:proofErr w:type="gramEnd"/>
      <w:r w:rsidRPr="009468CB">
        <w:rPr>
          <w:rFonts w:ascii="Times New Roman" w:eastAsiaTheme="minorEastAsia" w:hAnsi="Times New Roman" w:cs="Times New Roman"/>
          <w:color w:val="000000" w:themeColor="text1"/>
          <w:sz w:val="24"/>
          <w:szCs w:val="24"/>
        </w:rPr>
        <w:t xml:space="preserve"> the same classification in the same Service Area if the bumping employee is qualified to do the work.</w:t>
      </w:r>
      <w:r w:rsidR="003A1517" w:rsidRPr="009468CB">
        <w:rPr>
          <w:rFonts w:ascii="Times New Roman" w:eastAsiaTheme="minorEastAsia" w:hAnsi="Times New Roman" w:cs="Times New Roman"/>
          <w:color w:val="000000" w:themeColor="text1"/>
          <w:sz w:val="24"/>
          <w:szCs w:val="24"/>
        </w:rPr>
        <w:t xml:space="preserve"> </w:t>
      </w:r>
      <w:r w:rsidRPr="009468CB">
        <w:rPr>
          <w:rFonts w:ascii="Times New Roman" w:eastAsiaTheme="minorEastAsia" w:hAnsi="Times New Roman" w:cs="Times New Roman"/>
          <w:color w:val="000000" w:themeColor="text1"/>
          <w:sz w:val="24"/>
          <w:szCs w:val="24"/>
        </w:rPr>
        <w:t xml:space="preserve">The exercise of bumping rights under this Section is subject to a qualifications assessment at HR’s discretion as described </w:t>
      </w:r>
      <w:proofErr w:type="gramStart"/>
      <w:r w:rsidRPr="009468CB">
        <w:rPr>
          <w:rFonts w:ascii="Times New Roman" w:eastAsiaTheme="minorEastAsia" w:hAnsi="Times New Roman" w:cs="Times New Roman"/>
          <w:color w:val="000000" w:themeColor="text1"/>
          <w:sz w:val="24"/>
          <w:szCs w:val="24"/>
        </w:rPr>
        <w:t>in Section 4,</w:t>
      </w:r>
      <w:proofErr w:type="gramEnd"/>
      <w:r w:rsidRPr="009468CB">
        <w:rPr>
          <w:rFonts w:ascii="Times New Roman" w:eastAsiaTheme="minorEastAsia" w:hAnsi="Times New Roman" w:cs="Times New Roman"/>
          <w:color w:val="000000" w:themeColor="text1"/>
          <w:sz w:val="24"/>
          <w:szCs w:val="24"/>
        </w:rPr>
        <w:t xml:space="preserve"> Seniority Rights. </w:t>
      </w:r>
    </w:p>
    <w:p w14:paraId="40F7F416" w14:textId="77777777" w:rsidR="00D81CD6" w:rsidRPr="009468CB" w:rsidRDefault="00D81CD6" w:rsidP="009468CB">
      <w:pPr>
        <w:pStyle w:val="ListParagraph"/>
        <w:spacing w:line="240" w:lineRule="auto"/>
        <w:rPr>
          <w:rFonts w:ascii="Times New Roman" w:eastAsiaTheme="minorEastAsia" w:hAnsi="Times New Roman" w:cs="Times New Roman"/>
          <w:color w:val="000000" w:themeColor="text1"/>
          <w:sz w:val="24"/>
          <w:szCs w:val="24"/>
        </w:rPr>
      </w:pPr>
    </w:p>
    <w:p w14:paraId="30988CAC" w14:textId="6C96E075" w:rsidR="00875292" w:rsidRPr="009468CB" w:rsidRDefault="00875292" w:rsidP="009468CB">
      <w:pPr>
        <w:pStyle w:val="ListParagraph"/>
        <w:numPr>
          <w:ilvl w:val="2"/>
          <w:numId w:val="33"/>
        </w:numPr>
        <w:spacing w:after="0" w:line="240" w:lineRule="auto"/>
        <w:rPr>
          <w:rFonts w:ascii="Times New Roman" w:eastAsiaTheme="minorEastAsia" w:hAnsi="Times New Roman" w:cs="Times New Roman"/>
          <w:color w:val="000000" w:themeColor="text1"/>
          <w:sz w:val="24"/>
          <w:szCs w:val="24"/>
        </w:rPr>
      </w:pPr>
      <w:r w:rsidRPr="009468CB">
        <w:rPr>
          <w:rFonts w:ascii="Times New Roman" w:eastAsiaTheme="minorEastAsia" w:hAnsi="Times New Roman" w:cs="Times New Roman"/>
          <w:color w:val="000000" w:themeColor="text1"/>
          <w:sz w:val="24"/>
          <w:szCs w:val="24"/>
        </w:rPr>
        <w:t>If no employee with less seniority in the same classification exists in the Bureau or Service Area that the employee could bump, and the employee previously held status in a different classification, the employee may move into a vacant position in that previously held classification in the employee’s current Bureau or Service Area, if the employee is qualified for the position.</w:t>
      </w:r>
    </w:p>
    <w:p w14:paraId="67597EDE" w14:textId="77777777" w:rsidR="00875292" w:rsidRPr="009468CB" w:rsidRDefault="00875292" w:rsidP="009468CB">
      <w:pPr>
        <w:pStyle w:val="BodyText"/>
        <w:ind w:left="720"/>
        <w:rPr>
          <w:rFonts w:ascii="Times New Roman" w:eastAsiaTheme="minorEastAsia" w:hAnsi="Times New Roman" w:cs="Times New Roman"/>
          <w:color w:val="000000" w:themeColor="text1"/>
          <w:sz w:val="24"/>
          <w:szCs w:val="24"/>
          <w:highlight w:val="yellow"/>
        </w:rPr>
      </w:pPr>
    </w:p>
    <w:p w14:paraId="6F65096D" w14:textId="77777777" w:rsidR="00875292" w:rsidRPr="009468CB" w:rsidRDefault="00875292" w:rsidP="009468CB">
      <w:pPr>
        <w:pStyle w:val="BodyText"/>
        <w:rPr>
          <w:rFonts w:ascii="Times New Roman" w:eastAsiaTheme="minorEastAsia" w:hAnsi="Times New Roman" w:cs="Times New Roman"/>
          <w:color w:val="000000" w:themeColor="text1"/>
          <w:sz w:val="24"/>
          <w:szCs w:val="24"/>
        </w:rPr>
      </w:pPr>
    </w:p>
    <w:p w14:paraId="27A56EAA" w14:textId="77777777" w:rsidR="00D81CD6" w:rsidRPr="009468CB" w:rsidRDefault="00875292" w:rsidP="009468CB">
      <w:pPr>
        <w:pStyle w:val="ListParagraph"/>
        <w:numPr>
          <w:ilvl w:val="0"/>
          <w:numId w:val="33"/>
        </w:numPr>
        <w:spacing w:after="0" w:line="240" w:lineRule="auto"/>
        <w:ind w:left="0" w:firstLine="0"/>
        <w:rPr>
          <w:rFonts w:ascii="Times New Roman" w:eastAsia="Calibri" w:hAnsi="Times New Roman" w:cs="Times New Roman"/>
          <w:b/>
          <w:bCs/>
          <w:sz w:val="24"/>
          <w:szCs w:val="24"/>
        </w:rPr>
      </w:pPr>
      <w:r w:rsidRPr="009468CB">
        <w:rPr>
          <w:rFonts w:ascii="Times New Roman" w:eastAsia="Calibri" w:hAnsi="Times New Roman" w:cs="Times New Roman"/>
          <w:b/>
          <w:bCs/>
          <w:sz w:val="24"/>
          <w:szCs w:val="24"/>
        </w:rPr>
        <w:t xml:space="preserve">Layoff Due to New Technology. </w:t>
      </w:r>
      <w:r w:rsidRPr="009468CB">
        <w:rPr>
          <w:rFonts w:ascii="Times New Roman" w:hAnsi="Times New Roman" w:cs="Times New Roman"/>
          <w:sz w:val="24"/>
          <w:szCs w:val="24"/>
        </w:rPr>
        <w:t xml:space="preserve">In the event of adoption of a new technology which, because of a lack of qualifications of employees, may result in the layoff of employees or in the creation of a new job classification, the employer shall meet with the Union, at its request, to discuss training opportunities and other methods which might exist to reduce the impact on employees. Nothing in this provision is intended to limit the bargaining or contractual rights under the </w:t>
      </w:r>
      <w:proofErr w:type="spellStart"/>
      <w:r w:rsidRPr="009468CB">
        <w:rPr>
          <w:rFonts w:ascii="Times New Roman" w:hAnsi="Times New Roman" w:cs="Times New Roman"/>
          <w:sz w:val="24"/>
          <w:szCs w:val="24"/>
        </w:rPr>
        <w:t>PECBA</w:t>
      </w:r>
      <w:proofErr w:type="spellEnd"/>
      <w:r w:rsidRPr="009468CB">
        <w:rPr>
          <w:rFonts w:ascii="Times New Roman" w:hAnsi="Times New Roman" w:cs="Times New Roman"/>
          <w:sz w:val="24"/>
          <w:szCs w:val="24"/>
        </w:rPr>
        <w:t xml:space="preserve"> or any other provision of this Article.</w:t>
      </w:r>
    </w:p>
    <w:p w14:paraId="7B2B1EE4" w14:textId="77777777" w:rsidR="00D81CD6" w:rsidRPr="009468CB" w:rsidRDefault="00D81CD6" w:rsidP="009468CB">
      <w:pPr>
        <w:pStyle w:val="ListParagraph"/>
        <w:spacing w:after="0" w:line="240" w:lineRule="auto"/>
        <w:ind w:left="0"/>
        <w:rPr>
          <w:rFonts w:ascii="Times New Roman" w:eastAsia="Calibri" w:hAnsi="Times New Roman" w:cs="Times New Roman"/>
          <w:b/>
          <w:bCs/>
          <w:sz w:val="24"/>
          <w:szCs w:val="24"/>
        </w:rPr>
      </w:pPr>
    </w:p>
    <w:p w14:paraId="61C64E8D" w14:textId="10933A2A" w:rsidR="00875292" w:rsidRPr="009468CB" w:rsidRDefault="00875292" w:rsidP="009468CB">
      <w:pPr>
        <w:pStyle w:val="ListParagraph"/>
        <w:spacing w:after="0" w:line="240" w:lineRule="auto"/>
        <w:ind w:left="0"/>
        <w:rPr>
          <w:rFonts w:ascii="Times New Roman" w:eastAsia="Calibri" w:hAnsi="Times New Roman" w:cs="Times New Roman"/>
          <w:b/>
          <w:bCs/>
          <w:sz w:val="24"/>
          <w:szCs w:val="24"/>
        </w:rPr>
      </w:pPr>
      <w:r w:rsidRPr="009468CB">
        <w:rPr>
          <w:rFonts w:ascii="Times New Roman" w:hAnsi="Times New Roman" w:cs="Times New Roman"/>
          <w:sz w:val="24"/>
          <w:szCs w:val="24"/>
        </w:rPr>
        <w:t xml:space="preserve">The City shall maintain transparency regarding the implementation of any artificial intelligence technology that has the intended purpose of eliminating a position(s) covered by this contract. </w:t>
      </w:r>
      <w:proofErr w:type="gramStart"/>
      <w:r w:rsidRPr="009468CB">
        <w:rPr>
          <w:rFonts w:ascii="Times New Roman" w:hAnsi="Times New Roman" w:cs="Times New Roman"/>
          <w:sz w:val="24"/>
          <w:szCs w:val="24"/>
        </w:rPr>
        <w:t>In the event that</w:t>
      </w:r>
      <w:proofErr w:type="gramEnd"/>
      <w:r w:rsidRPr="009468CB">
        <w:rPr>
          <w:rFonts w:ascii="Times New Roman" w:hAnsi="Times New Roman" w:cs="Times New Roman"/>
          <w:sz w:val="24"/>
          <w:szCs w:val="24"/>
        </w:rPr>
        <w:t xml:space="preserve"> the City implements A.I. technology that results in the elimination of a position(s) covered by this contract, the provision of this Article will apply.  </w:t>
      </w:r>
    </w:p>
    <w:p w14:paraId="0FC071CF" w14:textId="77777777" w:rsidR="00875292" w:rsidRPr="009468CB" w:rsidRDefault="00875292" w:rsidP="009468CB">
      <w:pPr>
        <w:pStyle w:val="ListParagraph"/>
        <w:tabs>
          <w:tab w:val="left" w:pos="898"/>
        </w:tabs>
        <w:spacing w:before="1" w:line="240" w:lineRule="auto"/>
        <w:ind w:right="649"/>
        <w:rPr>
          <w:rFonts w:ascii="Times New Roman" w:eastAsiaTheme="minorEastAsia" w:hAnsi="Times New Roman" w:cs="Times New Roman"/>
          <w:color w:val="000000" w:themeColor="text1"/>
          <w:sz w:val="24"/>
          <w:szCs w:val="24"/>
        </w:rPr>
      </w:pPr>
    </w:p>
    <w:p w14:paraId="5FC66255" w14:textId="77777777" w:rsidR="00D81CD6" w:rsidRPr="009468CB" w:rsidRDefault="00875292" w:rsidP="009468CB">
      <w:pPr>
        <w:pStyle w:val="ListParagraph"/>
        <w:numPr>
          <w:ilvl w:val="0"/>
          <w:numId w:val="33"/>
        </w:numPr>
        <w:spacing w:after="0" w:line="240" w:lineRule="auto"/>
        <w:ind w:left="0" w:firstLine="0"/>
        <w:rPr>
          <w:rFonts w:ascii="Times New Roman" w:eastAsiaTheme="minorEastAsia" w:hAnsi="Times New Roman" w:cs="Times New Roman"/>
          <w:b/>
          <w:bCs/>
          <w:color w:val="000000" w:themeColor="text1"/>
          <w:sz w:val="24"/>
          <w:szCs w:val="24"/>
        </w:rPr>
      </w:pPr>
      <w:r w:rsidRPr="009468CB">
        <w:rPr>
          <w:rFonts w:ascii="Times New Roman" w:eastAsiaTheme="minorEastAsia" w:hAnsi="Times New Roman" w:cs="Times New Roman"/>
          <w:b/>
          <w:bCs/>
          <w:color w:val="000000" w:themeColor="text1"/>
          <w:sz w:val="24"/>
          <w:szCs w:val="24"/>
        </w:rPr>
        <w:t>Layoff Resources.</w:t>
      </w:r>
    </w:p>
    <w:p w14:paraId="0839447C" w14:textId="77777777" w:rsidR="00D81CD6" w:rsidRPr="009468CB" w:rsidRDefault="00D81CD6" w:rsidP="009468CB">
      <w:pPr>
        <w:pStyle w:val="ListParagraph"/>
        <w:spacing w:after="0" w:line="240" w:lineRule="auto"/>
        <w:ind w:left="0"/>
        <w:rPr>
          <w:rFonts w:ascii="Times New Roman" w:eastAsiaTheme="minorEastAsia" w:hAnsi="Times New Roman" w:cs="Times New Roman"/>
          <w:b/>
          <w:bCs/>
          <w:color w:val="000000" w:themeColor="text1"/>
          <w:sz w:val="24"/>
          <w:szCs w:val="24"/>
        </w:rPr>
      </w:pPr>
    </w:p>
    <w:p w14:paraId="677C7A79" w14:textId="77777777" w:rsidR="00D81CD6" w:rsidRPr="009468CB" w:rsidRDefault="00875292" w:rsidP="009468CB">
      <w:pPr>
        <w:pStyle w:val="ListParagraph"/>
        <w:numPr>
          <w:ilvl w:val="1"/>
          <w:numId w:val="33"/>
        </w:numPr>
        <w:spacing w:after="0" w:line="240" w:lineRule="auto"/>
        <w:rPr>
          <w:rFonts w:ascii="Times New Roman" w:eastAsiaTheme="minorEastAsia" w:hAnsi="Times New Roman" w:cs="Times New Roman"/>
          <w:b/>
          <w:bCs/>
          <w:color w:val="000000" w:themeColor="text1"/>
          <w:sz w:val="24"/>
          <w:szCs w:val="24"/>
        </w:rPr>
      </w:pPr>
      <w:r w:rsidRPr="009468CB">
        <w:rPr>
          <w:rFonts w:ascii="Times New Roman" w:eastAsiaTheme="minorEastAsia" w:hAnsi="Times New Roman" w:cs="Times New Roman"/>
          <w:color w:val="000000" w:themeColor="text1"/>
          <w:sz w:val="24"/>
          <w:szCs w:val="24"/>
        </w:rPr>
        <w:t>If an employee either opts out of enacting their seniority rights or has no seniority rights available to them and is laid off, they may request the following assistance from their Bureau’s Human Resources Business Partner within seven (7) calendar days of receipt of final notice of layoff.</w:t>
      </w:r>
    </w:p>
    <w:p w14:paraId="3E117F09" w14:textId="77777777" w:rsidR="00D81CD6" w:rsidRPr="009468CB" w:rsidRDefault="00D81CD6" w:rsidP="009468CB">
      <w:pPr>
        <w:pStyle w:val="ListParagraph"/>
        <w:spacing w:after="0" w:line="240" w:lineRule="auto"/>
        <w:ind w:left="1440"/>
        <w:rPr>
          <w:rFonts w:ascii="Times New Roman" w:eastAsiaTheme="minorEastAsia" w:hAnsi="Times New Roman" w:cs="Times New Roman"/>
          <w:b/>
          <w:bCs/>
          <w:color w:val="000000" w:themeColor="text1"/>
          <w:sz w:val="24"/>
          <w:szCs w:val="24"/>
        </w:rPr>
      </w:pPr>
    </w:p>
    <w:p w14:paraId="796F11E6" w14:textId="77777777" w:rsidR="00D81CD6" w:rsidRPr="009468CB" w:rsidRDefault="00875292" w:rsidP="009468CB">
      <w:pPr>
        <w:pStyle w:val="ListParagraph"/>
        <w:numPr>
          <w:ilvl w:val="1"/>
          <w:numId w:val="33"/>
        </w:numPr>
        <w:spacing w:after="0" w:line="240" w:lineRule="auto"/>
        <w:rPr>
          <w:rFonts w:ascii="Times New Roman" w:eastAsiaTheme="minorEastAsia" w:hAnsi="Times New Roman" w:cs="Times New Roman"/>
          <w:b/>
          <w:bCs/>
          <w:color w:val="000000" w:themeColor="text1"/>
          <w:sz w:val="24"/>
          <w:szCs w:val="24"/>
        </w:rPr>
      </w:pPr>
      <w:r w:rsidRPr="009468CB">
        <w:rPr>
          <w:rFonts w:ascii="Times New Roman" w:eastAsiaTheme="minorEastAsia" w:hAnsi="Times New Roman" w:cs="Times New Roman"/>
          <w:color w:val="000000" w:themeColor="text1"/>
          <w:sz w:val="24"/>
          <w:szCs w:val="24"/>
        </w:rPr>
        <w:t>The</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Bureau</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of</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Human</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Resources</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will</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provide</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the</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following</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assistance</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to</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 xml:space="preserve">place the employee </w:t>
      </w:r>
      <w:proofErr w:type="gramStart"/>
      <w:r w:rsidRPr="009468CB">
        <w:rPr>
          <w:rFonts w:ascii="Times New Roman" w:eastAsiaTheme="minorEastAsia" w:hAnsi="Times New Roman" w:cs="Times New Roman"/>
          <w:color w:val="000000" w:themeColor="text1"/>
          <w:sz w:val="24"/>
          <w:szCs w:val="24"/>
        </w:rPr>
        <w:t>in</w:t>
      </w:r>
      <w:proofErr w:type="gramEnd"/>
      <w:r w:rsidRPr="009468CB">
        <w:rPr>
          <w:rFonts w:ascii="Times New Roman" w:eastAsiaTheme="minorEastAsia" w:hAnsi="Times New Roman" w:cs="Times New Roman"/>
          <w:color w:val="000000" w:themeColor="text1"/>
          <w:sz w:val="24"/>
          <w:szCs w:val="24"/>
        </w:rPr>
        <w:t xml:space="preserve"> any vacancy for which the employee possesses the required </w:t>
      </w:r>
      <w:r w:rsidRPr="009468CB">
        <w:rPr>
          <w:rFonts w:ascii="Times New Roman" w:eastAsiaTheme="minorEastAsia" w:hAnsi="Times New Roman" w:cs="Times New Roman"/>
          <w:color w:val="000000" w:themeColor="text1"/>
          <w:spacing w:val="-2"/>
          <w:sz w:val="24"/>
          <w:szCs w:val="24"/>
        </w:rPr>
        <w:t>qualifications:</w:t>
      </w:r>
    </w:p>
    <w:p w14:paraId="350EA4D5" w14:textId="77777777" w:rsidR="00D81CD6" w:rsidRPr="009468CB" w:rsidRDefault="00D81CD6" w:rsidP="009468CB">
      <w:pPr>
        <w:pStyle w:val="ListParagraph"/>
        <w:spacing w:line="240" w:lineRule="auto"/>
        <w:rPr>
          <w:rFonts w:ascii="Times New Roman" w:eastAsiaTheme="minorEastAsia" w:hAnsi="Times New Roman" w:cs="Times New Roman"/>
          <w:color w:val="000000" w:themeColor="text1"/>
          <w:sz w:val="24"/>
          <w:szCs w:val="24"/>
        </w:rPr>
      </w:pPr>
    </w:p>
    <w:p w14:paraId="518AD66E" w14:textId="77777777" w:rsidR="00D81CD6" w:rsidRPr="009468CB" w:rsidRDefault="00875292" w:rsidP="009468CB">
      <w:pPr>
        <w:pStyle w:val="ListParagraph"/>
        <w:numPr>
          <w:ilvl w:val="2"/>
          <w:numId w:val="33"/>
        </w:numPr>
        <w:spacing w:after="0" w:line="240" w:lineRule="auto"/>
        <w:rPr>
          <w:rFonts w:ascii="Times New Roman" w:eastAsiaTheme="minorEastAsia" w:hAnsi="Times New Roman" w:cs="Times New Roman"/>
          <w:b/>
          <w:bCs/>
          <w:color w:val="000000" w:themeColor="text1"/>
          <w:sz w:val="24"/>
          <w:szCs w:val="24"/>
        </w:rPr>
      </w:pPr>
      <w:r w:rsidRPr="009468CB">
        <w:rPr>
          <w:rFonts w:ascii="Times New Roman" w:eastAsiaTheme="minorEastAsia" w:hAnsi="Times New Roman" w:cs="Times New Roman"/>
          <w:color w:val="000000" w:themeColor="text1"/>
          <w:sz w:val="24"/>
          <w:szCs w:val="24"/>
        </w:rPr>
        <w:t>Assess</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the</w:t>
      </w:r>
      <w:r w:rsidRPr="009468CB">
        <w:rPr>
          <w:rFonts w:ascii="Times New Roman" w:eastAsiaTheme="minorEastAsia" w:hAnsi="Times New Roman" w:cs="Times New Roman"/>
          <w:color w:val="000000" w:themeColor="text1"/>
          <w:spacing w:val="-4"/>
          <w:sz w:val="24"/>
          <w:szCs w:val="24"/>
        </w:rPr>
        <w:t xml:space="preserve"> </w:t>
      </w:r>
      <w:proofErr w:type="gramStart"/>
      <w:r w:rsidRPr="009468CB">
        <w:rPr>
          <w:rFonts w:ascii="Times New Roman" w:eastAsiaTheme="minorEastAsia" w:hAnsi="Times New Roman" w:cs="Times New Roman"/>
          <w:color w:val="000000" w:themeColor="text1"/>
          <w:sz w:val="24"/>
          <w:szCs w:val="24"/>
        </w:rPr>
        <w:t>employee’s</w:t>
      </w:r>
      <w:proofErr w:type="gramEnd"/>
      <w:r w:rsidRPr="009468CB">
        <w:rPr>
          <w:rFonts w:ascii="Times New Roman" w:eastAsiaTheme="minorEastAsia" w:hAnsi="Times New Roman" w:cs="Times New Roman"/>
          <w:color w:val="000000" w:themeColor="text1"/>
          <w:spacing w:val="-5"/>
          <w:sz w:val="24"/>
          <w:szCs w:val="24"/>
        </w:rPr>
        <w:t xml:space="preserve"> </w:t>
      </w:r>
      <w:r w:rsidRPr="009468CB">
        <w:rPr>
          <w:rFonts w:ascii="Times New Roman" w:eastAsiaTheme="minorEastAsia" w:hAnsi="Times New Roman" w:cs="Times New Roman"/>
          <w:color w:val="000000" w:themeColor="text1"/>
          <w:spacing w:val="-2"/>
          <w:sz w:val="24"/>
          <w:szCs w:val="24"/>
        </w:rPr>
        <w:t>qualifications.</w:t>
      </w:r>
    </w:p>
    <w:p w14:paraId="034E44A9" w14:textId="77777777" w:rsidR="00D81CD6" w:rsidRPr="009468CB" w:rsidRDefault="00D81CD6" w:rsidP="009468CB">
      <w:pPr>
        <w:pStyle w:val="ListParagraph"/>
        <w:spacing w:after="0" w:line="240" w:lineRule="auto"/>
        <w:ind w:left="2160"/>
        <w:rPr>
          <w:rFonts w:ascii="Times New Roman" w:eastAsiaTheme="minorEastAsia" w:hAnsi="Times New Roman" w:cs="Times New Roman"/>
          <w:b/>
          <w:bCs/>
          <w:color w:val="000000" w:themeColor="text1"/>
          <w:sz w:val="24"/>
          <w:szCs w:val="24"/>
        </w:rPr>
      </w:pPr>
    </w:p>
    <w:p w14:paraId="53A65924" w14:textId="77777777" w:rsidR="00D81CD6" w:rsidRPr="009468CB" w:rsidRDefault="00875292" w:rsidP="009468CB">
      <w:pPr>
        <w:pStyle w:val="ListParagraph"/>
        <w:numPr>
          <w:ilvl w:val="2"/>
          <w:numId w:val="33"/>
        </w:numPr>
        <w:spacing w:after="0" w:line="240" w:lineRule="auto"/>
        <w:rPr>
          <w:rFonts w:ascii="Times New Roman" w:eastAsiaTheme="minorEastAsia" w:hAnsi="Times New Roman" w:cs="Times New Roman"/>
          <w:b/>
          <w:bCs/>
          <w:color w:val="000000" w:themeColor="text1"/>
          <w:sz w:val="24"/>
          <w:szCs w:val="24"/>
        </w:rPr>
      </w:pPr>
      <w:r w:rsidRPr="009468CB">
        <w:rPr>
          <w:rFonts w:ascii="Times New Roman" w:eastAsiaTheme="minorEastAsia" w:hAnsi="Times New Roman" w:cs="Times New Roman"/>
          <w:color w:val="000000" w:themeColor="text1"/>
          <w:sz w:val="24"/>
          <w:szCs w:val="24"/>
        </w:rPr>
        <w:t xml:space="preserve">Review the </w:t>
      </w:r>
      <w:proofErr w:type="gramStart"/>
      <w:r w:rsidRPr="009468CB">
        <w:rPr>
          <w:rFonts w:ascii="Times New Roman" w:eastAsiaTheme="minorEastAsia" w:hAnsi="Times New Roman" w:cs="Times New Roman"/>
          <w:color w:val="000000" w:themeColor="text1"/>
          <w:sz w:val="24"/>
          <w:szCs w:val="24"/>
        </w:rPr>
        <w:t>employee’s</w:t>
      </w:r>
      <w:proofErr w:type="gramEnd"/>
      <w:r w:rsidRPr="009468CB">
        <w:rPr>
          <w:rFonts w:ascii="Times New Roman" w:eastAsiaTheme="minorEastAsia" w:hAnsi="Times New Roman" w:cs="Times New Roman"/>
          <w:color w:val="000000" w:themeColor="text1"/>
          <w:sz w:val="24"/>
          <w:szCs w:val="24"/>
        </w:rPr>
        <w:t xml:space="preserve"> </w:t>
      </w:r>
      <w:proofErr w:type="gramStart"/>
      <w:r w:rsidRPr="009468CB">
        <w:rPr>
          <w:rFonts w:ascii="Times New Roman" w:eastAsiaTheme="minorEastAsia" w:hAnsi="Times New Roman" w:cs="Times New Roman"/>
          <w:color w:val="000000" w:themeColor="text1"/>
          <w:sz w:val="24"/>
          <w:szCs w:val="24"/>
        </w:rPr>
        <w:t>resume</w:t>
      </w:r>
      <w:proofErr w:type="gramEnd"/>
      <w:r w:rsidRPr="009468CB">
        <w:rPr>
          <w:rFonts w:ascii="Times New Roman" w:eastAsiaTheme="minorEastAsia" w:hAnsi="Times New Roman" w:cs="Times New Roman"/>
          <w:color w:val="000000" w:themeColor="text1"/>
          <w:sz w:val="24"/>
          <w:szCs w:val="24"/>
        </w:rPr>
        <w:t xml:space="preserve"> and provide feedback. Assist the employee to revise their resume if requested</w:t>
      </w:r>
      <w:r w:rsidR="00D81CD6" w:rsidRPr="009468CB">
        <w:rPr>
          <w:rFonts w:ascii="Times New Roman" w:eastAsiaTheme="minorEastAsia" w:hAnsi="Times New Roman" w:cs="Times New Roman"/>
          <w:color w:val="000000" w:themeColor="text1"/>
          <w:sz w:val="24"/>
          <w:szCs w:val="24"/>
        </w:rPr>
        <w:t>.</w:t>
      </w:r>
    </w:p>
    <w:p w14:paraId="2FB6ACCB" w14:textId="77777777" w:rsidR="00D81CD6" w:rsidRPr="009468CB" w:rsidRDefault="00D81CD6" w:rsidP="009468CB">
      <w:pPr>
        <w:pStyle w:val="ListParagraph"/>
        <w:spacing w:line="240" w:lineRule="auto"/>
        <w:rPr>
          <w:rFonts w:ascii="Times New Roman" w:eastAsiaTheme="minorEastAsia" w:hAnsi="Times New Roman" w:cs="Times New Roman"/>
          <w:color w:val="000000" w:themeColor="text1"/>
          <w:sz w:val="24"/>
          <w:szCs w:val="24"/>
        </w:rPr>
      </w:pPr>
    </w:p>
    <w:p w14:paraId="32C9FDAE" w14:textId="77777777" w:rsidR="00D81CD6" w:rsidRPr="009468CB" w:rsidRDefault="00875292" w:rsidP="009468CB">
      <w:pPr>
        <w:pStyle w:val="ListParagraph"/>
        <w:numPr>
          <w:ilvl w:val="2"/>
          <w:numId w:val="33"/>
        </w:numPr>
        <w:spacing w:after="0" w:line="240" w:lineRule="auto"/>
        <w:rPr>
          <w:rFonts w:ascii="Times New Roman" w:eastAsiaTheme="minorEastAsia" w:hAnsi="Times New Roman" w:cs="Times New Roman"/>
          <w:b/>
          <w:bCs/>
          <w:color w:val="000000" w:themeColor="text1"/>
          <w:sz w:val="24"/>
          <w:szCs w:val="24"/>
        </w:rPr>
      </w:pPr>
      <w:r w:rsidRPr="009468CB">
        <w:rPr>
          <w:rFonts w:ascii="Times New Roman" w:eastAsiaTheme="minorEastAsia" w:hAnsi="Times New Roman" w:cs="Times New Roman"/>
          <w:color w:val="000000" w:themeColor="text1"/>
          <w:sz w:val="24"/>
          <w:szCs w:val="24"/>
        </w:rPr>
        <w:t>Provide</w:t>
      </w:r>
      <w:r w:rsidRPr="009468CB">
        <w:rPr>
          <w:rFonts w:ascii="Times New Roman" w:eastAsiaTheme="minorEastAsia" w:hAnsi="Times New Roman" w:cs="Times New Roman"/>
          <w:color w:val="000000" w:themeColor="text1"/>
          <w:spacing w:val="80"/>
          <w:sz w:val="24"/>
          <w:szCs w:val="24"/>
        </w:rPr>
        <w:t xml:space="preserve"> </w:t>
      </w:r>
      <w:r w:rsidRPr="009468CB">
        <w:rPr>
          <w:rFonts w:ascii="Times New Roman" w:eastAsiaTheme="minorEastAsia" w:hAnsi="Times New Roman" w:cs="Times New Roman"/>
          <w:color w:val="000000" w:themeColor="text1"/>
          <w:sz w:val="24"/>
          <w:szCs w:val="24"/>
        </w:rPr>
        <w:t>the</w:t>
      </w:r>
      <w:r w:rsidRPr="009468CB">
        <w:rPr>
          <w:rFonts w:ascii="Times New Roman" w:eastAsiaTheme="minorEastAsia" w:hAnsi="Times New Roman" w:cs="Times New Roman"/>
          <w:color w:val="000000" w:themeColor="text1"/>
          <w:spacing w:val="40"/>
          <w:sz w:val="24"/>
          <w:szCs w:val="24"/>
        </w:rPr>
        <w:t xml:space="preserve"> </w:t>
      </w:r>
      <w:r w:rsidRPr="009468CB">
        <w:rPr>
          <w:rFonts w:ascii="Times New Roman" w:eastAsiaTheme="minorEastAsia" w:hAnsi="Times New Roman" w:cs="Times New Roman"/>
          <w:color w:val="000000" w:themeColor="text1"/>
          <w:sz w:val="24"/>
          <w:szCs w:val="24"/>
        </w:rPr>
        <w:t>employee</w:t>
      </w:r>
      <w:r w:rsidRPr="009468CB">
        <w:rPr>
          <w:rFonts w:ascii="Times New Roman" w:eastAsiaTheme="minorEastAsia" w:hAnsi="Times New Roman" w:cs="Times New Roman"/>
          <w:color w:val="000000" w:themeColor="text1"/>
          <w:spacing w:val="80"/>
          <w:sz w:val="24"/>
          <w:szCs w:val="24"/>
        </w:rPr>
        <w:t xml:space="preserve"> </w:t>
      </w:r>
      <w:r w:rsidRPr="009468CB">
        <w:rPr>
          <w:rFonts w:ascii="Times New Roman" w:eastAsiaTheme="minorEastAsia" w:hAnsi="Times New Roman" w:cs="Times New Roman"/>
          <w:color w:val="000000" w:themeColor="text1"/>
          <w:sz w:val="24"/>
          <w:szCs w:val="24"/>
        </w:rPr>
        <w:t>with</w:t>
      </w:r>
      <w:r w:rsidRPr="009468CB">
        <w:rPr>
          <w:rFonts w:ascii="Times New Roman" w:eastAsiaTheme="minorEastAsia" w:hAnsi="Times New Roman" w:cs="Times New Roman"/>
          <w:color w:val="000000" w:themeColor="text1"/>
          <w:spacing w:val="80"/>
          <w:sz w:val="24"/>
          <w:szCs w:val="24"/>
        </w:rPr>
        <w:t xml:space="preserve"> </w:t>
      </w:r>
      <w:r w:rsidRPr="009468CB">
        <w:rPr>
          <w:rFonts w:ascii="Times New Roman" w:eastAsiaTheme="minorEastAsia" w:hAnsi="Times New Roman" w:cs="Times New Roman"/>
          <w:color w:val="000000" w:themeColor="text1"/>
          <w:sz w:val="24"/>
          <w:szCs w:val="24"/>
        </w:rPr>
        <w:t>information</w:t>
      </w:r>
      <w:r w:rsidRPr="009468CB">
        <w:rPr>
          <w:rFonts w:ascii="Times New Roman" w:eastAsiaTheme="minorEastAsia" w:hAnsi="Times New Roman" w:cs="Times New Roman"/>
          <w:color w:val="000000" w:themeColor="text1"/>
          <w:spacing w:val="40"/>
          <w:sz w:val="24"/>
          <w:szCs w:val="24"/>
        </w:rPr>
        <w:t xml:space="preserve"> </w:t>
      </w:r>
      <w:r w:rsidRPr="009468CB">
        <w:rPr>
          <w:rFonts w:ascii="Times New Roman" w:eastAsiaTheme="minorEastAsia" w:hAnsi="Times New Roman" w:cs="Times New Roman"/>
          <w:color w:val="000000" w:themeColor="text1"/>
          <w:sz w:val="24"/>
          <w:szCs w:val="24"/>
        </w:rPr>
        <w:t>on</w:t>
      </w:r>
      <w:r w:rsidRPr="009468CB">
        <w:rPr>
          <w:rFonts w:ascii="Times New Roman" w:eastAsiaTheme="minorEastAsia" w:hAnsi="Times New Roman" w:cs="Times New Roman"/>
          <w:color w:val="000000" w:themeColor="text1"/>
          <w:spacing w:val="80"/>
          <w:sz w:val="24"/>
          <w:szCs w:val="24"/>
        </w:rPr>
        <w:t xml:space="preserve"> </w:t>
      </w:r>
      <w:r w:rsidRPr="009468CB">
        <w:rPr>
          <w:rFonts w:ascii="Times New Roman" w:eastAsiaTheme="minorEastAsia" w:hAnsi="Times New Roman" w:cs="Times New Roman"/>
          <w:color w:val="000000" w:themeColor="text1"/>
          <w:sz w:val="24"/>
          <w:szCs w:val="24"/>
        </w:rPr>
        <w:t>the</w:t>
      </w:r>
      <w:r w:rsidRPr="009468CB">
        <w:rPr>
          <w:rFonts w:ascii="Times New Roman" w:eastAsiaTheme="minorEastAsia" w:hAnsi="Times New Roman" w:cs="Times New Roman"/>
          <w:color w:val="000000" w:themeColor="text1"/>
          <w:spacing w:val="80"/>
          <w:sz w:val="24"/>
          <w:szCs w:val="24"/>
        </w:rPr>
        <w:t xml:space="preserve"> </w:t>
      </w:r>
      <w:r w:rsidRPr="009468CB">
        <w:rPr>
          <w:rFonts w:ascii="Times New Roman" w:eastAsiaTheme="minorEastAsia" w:hAnsi="Times New Roman" w:cs="Times New Roman"/>
          <w:color w:val="000000" w:themeColor="text1"/>
          <w:sz w:val="24"/>
          <w:szCs w:val="24"/>
        </w:rPr>
        <w:t xml:space="preserve">recruitment </w:t>
      </w:r>
      <w:r w:rsidRPr="009468CB">
        <w:rPr>
          <w:rFonts w:ascii="Times New Roman" w:eastAsiaTheme="minorEastAsia" w:hAnsi="Times New Roman" w:cs="Times New Roman"/>
          <w:color w:val="000000" w:themeColor="text1"/>
          <w:spacing w:val="-2"/>
          <w:sz w:val="24"/>
          <w:szCs w:val="24"/>
        </w:rPr>
        <w:t>process.</w:t>
      </w:r>
    </w:p>
    <w:p w14:paraId="0A15BED3" w14:textId="77777777" w:rsidR="00D81CD6" w:rsidRPr="009468CB" w:rsidRDefault="00D81CD6" w:rsidP="009468CB">
      <w:pPr>
        <w:pStyle w:val="ListParagraph"/>
        <w:spacing w:line="240" w:lineRule="auto"/>
        <w:rPr>
          <w:rFonts w:ascii="Times New Roman" w:eastAsiaTheme="minorEastAsia" w:hAnsi="Times New Roman" w:cs="Times New Roman"/>
          <w:color w:val="000000" w:themeColor="text1"/>
          <w:sz w:val="24"/>
          <w:szCs w:val="24"/>
        </w:rPr>
      </w:pPr>
    </w:p>
    <w:p w14:paraId="44F61D35" w14:textId="77777777" w:rsidR="00D81CD6" w:rsidRPr="009468CB" w:rsidRDefault="00875292" w:rsidP="009468CB">
      <w:pPr>
        <w:pStyle w:val="ListParagraph"/>
        <w:numPr>
          <w:ilvl w:val="2"/>
          <w:numId w:val="33"/>
        </w:numPr>
        <w:spacing w:after="0" w:line="240" w:lineRule="auto"/>
        <w:rPr>
          <w:rFonts w:ascii="Times New Roman" w:eastAsiaTheme="minorEastAsia" w:hAnsi="Times New Roman" w:cs="Times New Roman"/>
          <w:b/>
          <w:bCs/>
          <w:color w:val="000000" w:themeColor="text1"/>
          <w:sz w:val="24"/>
          <w:szCs w:val="24"/>
        </w:rPr>
      </w:pPr>
      <w:proofErr w:type="gramStart"/>
      <w:r w:rsidRPr="009468CB">
        <w:rPr>
          <w:rFonts w:ascii="Times New Roman" w:eastAsiaTheme="minorEastAsia" w:hAnsi="Times New Roman" w:cs="Times New Roman"/>
          <w:color w:val="000000" w:themeColor="text1"/>
          <w:sz w:val="24"/>
          <w:szCs w:val="24"/>
        </w:rPr>
        <w:t>Allow</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the</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employee</w:t>
      </w:r>
      <w:proofErr w:type="gramEnd"/>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to</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participate</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in</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limited</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pacing w:val="-2"/>
          <w:sz w:val="24"/>
          <w:szCs w:val="24"/>
        </w:rPr>
        <w:t>recruitments.</w:t>
      </w:r>
    </w:p>
    <w:p w14:paraId="30CB4ED9" w14:textId="77777777" w:rsidR="00D81CD6" w:rsidRPr="009468CB" w:rsidRDefault="00D81CD6" w:rsidP="009468CB">
      <w:pPr>
        <w:pStyle w:val="ListParagraph"/>
        <w:spacing w:line="240" w:lineRule="auto"/>
        <w:rPr>
          <w:rFonts w:ascii="Times New Roman" w:eastAsiaTheme="minorEastAsia" w:hAnsi="Times New Roman" w:cs="Times New Roman"/>
          <w:color w:val="000000" w:themeColor="text1"/>
          <w:sz w:val="24"/>
          <w:szCs w:val="24"/>
        </w:rPr>
      </w:pPr>
    </w:p>
    <w:p w14:paraId="2A263537" w14:textId="77777777" w:rsidR="00D81CD6" w:rsidRPr="009468CB" w:rsidRDefault="00875292" w:rsidP="009468CB">
      <w:pPr>
        <w:pStyle w:val="ListParagraph"/>
        <w:numPr>
          <w:ilvl w:val="2"/>
          <w:numId w:val="33"/>
        </w:numPr>
        <w:spacing w:after="0" w:line="240" w:lineRule="auto"/>
        <w:rPr>
          <w:rFonts w:ascii="Times New Roman" w:eastAsiaTheme="minorEastAsia" w:hAnsi="Times New Roman" w:cs="Times New Roman"/>
          <w:b/>
          <w:bCs/>
          <w:color w:val="000000" w:themeColor="text1"/>
          <w:sz w:val="24"/>
          <w:szCs w:val="24"/>
        </w:rPr>
      </w:pPr>
      <w:r w:rsidRPr="009468CB">
        <w:rPr>
          <w:rFonts w:ascii="Times New Roman" w:eastAsiaTheme="minorEastAsia" w:hAnsi="Times New Roman" w:cs="Times New Roman"/>
          <w:color w:val="000000" w:themeColor="text1"/>
          <w:sz w:val="24"/>
          <w:szCs w:val="24"/>
        </w:rPr>
        <w:t>Provide</w:t>
      </w:r>
      <w:r w:rsidRPr="009468CB">
        <w:rPr>
          <w:rFonts w:ascii="Times New Roman" w:eastAsiaTheme="minorEastAsia" w:hAnsi="Times New Roman" w:cs="Times New Roman"/>
          <w:color w:val="000000" w:themeColor="text1"/>
          <w:spacing w:val="36"/>
          <w:sz w:val="24"/>
          <w:szCs w:val="24"/>
        </w:rPr>
        <w:t xml:space="preserve"> </w:t>
      </w:r>
      <w:r w:rsidRPr="009468CB">
        <w:rPr>
          <w:rFonts w:ascii="Times New Roman" w:eastAsiaTheme="minorEastAsia" w:hAnsi="Times New Roman" w:cs="Times New Roman"/>
          <w:color w:val="000000" w:themeColor="text1"/>
          <w:sz w:val="24"/>
          <w:szCs w:val="24"/>
        </w:rPr>
        <w:t>the</w:t>
      </w:r>
      <w:r w:rsidRPr="009468CB">
        <w:rPr>
          <w:rFonts w:ascii="Times New Roman" w:eastAsiaTheme="minorEastAsia" w:hAnsi="Times New Roman" w:cs="Times New Roman"/>
          <w:color w:val="000000" w:themeColor="text1"/>
          <w:spacing w:val="35"/>
          <w:sz w:val="24"/>
          <w:szCs w:val="24"/>
        </w:rPr>
        <w:t xml:space="preserve"> </w:t>
      </w:r>
      <w:r w:rsidRPr="009468CB">
        <w:rPr>
          <w:rFonts w:ascii="Times New Roman" w:eastAsiaTheme="minorEastAsia" w:hAnsi="Times New Roman" w:cs="Times New Roman"/>
          <w:color w:val="000000" w:themeColor="text1"/>
          <w:sz w:val="24"/>
          <w:szCs w:val="24"/>
        </w:rPr>
        <w:t>name</w:t>
      </w:r>
      <w:r w:rsidRPr="009468CB">
        <w:rPr>
          <w:rFonts w:ascii="Times New Roman" w:eastAsiaTheme="minorEastAsia" w:hAnsi="Times New Roman" w:cs="Times New Roman"/>
          <w:color w:val="000000" w:themeColor="text1"/>
          <w:spacing w:val="36"/>
          <w:sz w:val="24"/>
          <w:szCs w:val="24"/>
        </w:rPr>
        <w:t xml:space="preserve"> </w:t>
      </w:r>
      <w:r w:rsidRPr="009468CB">
        <w:rPr>
          <w:rFonts w:ascii="Times New Roman" w:eastAsiaTheme="minorEastAsia" w:hAnsi="Times New Roman" w:cs="Times New Roman"/>
          <w:color w:val="000000" w:themeColor="text1"/>
          <w:sz w:val="24"/>
          <w:szCs w:val="24"/>
        </w:rPr>
        <w:t>and</w:t>
      </w:r>
      <w:r w:rsidRPr="009468CB">
        <w:rPr>
          <w:rFonts w:ascii="Times New Roman" w:eastAsiaTheme="minorEastAsia" w:hAnsi="Times New Roman" w:cs="Times New Roman"/>
          <w:color w:val="000000" w:themeColor="text1"/>
          <w:spacing w:val="36"/>
          <w:sz w:val="24"/>
          <w:szCs w:val="24"/>
        </w:rPr>
        <w:t xml:space="preserve"> </w:t>
      </w:r>
      <w:r w:rsidRPr="009468CB">
        <w:rPr>
          <w:rFonts w:ascii="Times New Roman" w:eastAsiaTheme="minorEastAsia" w:hAnsi="Times New Roman" w:cs="Times New Roman"/>
          <w:color w:val="000000" w:themeColor="text1"/>
          <w:sz w:val="24"/>
          <w:szCs w:val="24"/>
        </w:rPr>
        <w:t>qualifications</w:t>
      </w:r>
      <w:r w:rsidRPr="009468CB">
        <w:rPr>
          <w:rFonts w:ascii="Times New Roman" w:eastAsiaTheme="minorEastAsia" w:hAnsi="Times New Roman" w:cs="Times New Roman"/>
          <w:color w:val="000000" w:themeColor="text1"/>
          <w:spacing w:val="36"/>
          <w:sz w:val="24"/>
          <w:szCs w:val="24"/>
        </w:rPr>
        <w:t xml:space="preserve"> </w:t>
      </w:r>
      <w:r w:rsidRPr="009468CB">
        <w:rPr>
          <w:rFonts w:ascii="Times New Roman" w:eastAsiaTheme="minorEastAsia" w:hAnsi="Times New Roman" w:cs="Times New Roman"/>
          <w:color w:val="000000" w:themeColor="text1"/>
          <w:sz w:val="24"/>
          <w:szCs w:val="24"/>
        </w:rPr>
        <w:t>of</w:t>
      </w:r>
      <w:r w:rsidRPr="009468CB">
        <w:rPr>
          <w:rFonts w:ascii="Times New Roman" w:eastAsiaTheme="minorEastAsia" w:hAnsi="Times New Roman" w:cs="Times New Roman"/>
          <w:color w:val="000000" w:themeColor="text1"/>
          <w:spacing w:val="35"/>
          <w:sz w:val="24"/>
          <w:szCs w:val="24"/>
        </w:rPr>
        <w:t xml:space="preserve"> </w:t>
      </w:r>
      <w:r w:rsidRPr="009468CB">
        <w:rPr>
          <w:rFonts w:ascii="Times New Roman" w:eastAsiaTheme="minorEastAsia" w:hAnsi="Times New Roman" w:cs="Times New Roman"/>
          <w:color w:val="000000" w:themeColor="text1"/>
          <w:sz w:val="24"/>
          <w:szCs w:val="24"/>
        </w:rPr>
        <w:t>the</w:t>
      </w:r>
      <w:r w:rsidRPr="009468CB">
        <w:rPr>
          <w:rFonts w:ascii="Times New Roman" w:eastAsiaTheme="minorEastAsia" w:hAnsi="Times New Roman" w:cs="Times New Roman"/>
          <w:color w:val="000000" w:themeColor="text1"/>
          <w:spacing w:val="36"/>
          <w:sz w:val="24"/>
          <w:szCs w:val="24"/>
        </w:rPr>
        <w:t xml:space="preserve"> </w:t>
      </w:r>
      <w:r w:rsidRPr="009468CB">
        <w:rPr>
          <w:rFonts w:ascii="Times New Roman" w:eastAsiaTheme="minorEastAsia" w:hAnsi="Times New Roman" w:cs="Times New Roman"/>
          <w:color w:val="000000" w:themeColor="text1"/>
          <w:sz w:val="24"/>
          <w:szCs w:val="24"/>
        </w:rPr>
        <w:t>employee</w:t>
      </w:r>
      <w:r w:rsidRPr="009468CB">
        <w:rPr>
          <w:rFonts w:ascii="Times New Roman" w:eastAsiaTheme="minorEastAsia" w:hAnsi="Times New Roman" w:cs="Times New Roman"/>
          <w:color w:val="000000" w:themeColor="text1"/>
          <w:spacing w:val="35"/>
          <w:sz w:val="24"/>
          <w:szCs w:val="24"/>
        </w:rPr>
        <w:t xml:space="preserve"> </w:t>
      </w:r>
      <w:r w:rsidRPr="009468CB">
        <w:rPr>
          <w:rFonts w:ascii="Times New Roman" w:eastAsiaTheme="minorEastAsia" w:hAnsi="Times New Roman" w:cs="Times New Roman"/>
          <w:color w:val="000000" w:themeColor="text1"/>
          <w:sz w:val="24"/>
          <w:szCs w:val="24"/>
        </w:rPr>
        <w:t>to</w:t>
      </w:r>
      <w:r w:rsidRPr="009468CB">
        <w:rPr>
          <w:rFonts w:ascii="Times New Roman" w:eastAsiaTheme="minorEastAsia" w:hAnsi="Times New Roman" w:cs="Times New Roman"/>
          <w:color w:val="000000" w:themeColor="text1"/>
          <w:spacing w:val="36"/>
          <w:sz w:val="24"/>
          <w:szCs w:val="24"/>
        </w:rPr>
        <w:t xml:space="preserve"> </w:t>
      </w:r>
      <w:proofErr w:type="gramStart"/>
      <w:r w:rsidRPr="009468CB">
        <w:rPr>
          <w:rFonts w:ascii="Times New Roman" w:eastAsiaTheme="minorEastAsia" w:hAnsi="Times New Roman" w:cs="Times New Roman"/>
          <w:color w:val="000000" w:themeColor="text1"/>
          <w:sz w:val="24"/>
          <w:szCs w:val="24"/>
        </w:rPr>
        <w:t>hiring</w:t>
      </w:r>
      <w:proofErr w:type="gramEnd"/>
      <w:r w:rsidRPr="009468CB">
        <w:rPr>
          <w:rFonts w:ascii="Times New Roman" w:eastAsiaTheme="minorEastAsia" w:hAnsi="Times New Roman" w:cs="Times New Roman"/>
          <w:color w:val="000000" w:themeColor="text1"/>
          <w:sz w:val="24"/>
          <w:szCs w:val="24"/>
        </w:rPr>
        <w:t xml:space="preserve"> managers for consideration when filling vacancies.</w:t>
      </w:r>
    </w:p>
    <w:p w14:paraId="16D44976" w14:textId="77777777" w:rsidR="00D81CD6" w:rsidRPr="009468CB" w:rsidRDefault="00D81CD6" w:rsidP="009468CB">
      <w:pPr>
        <w:pStyle w:val="ListParagraph"/>
        <w:spacing w:line="240" w:lineRule="auto"/>
        <w:rPr>
          <w:rFonts w:ascii="Times New Roman" w:eastAsiaTheme="minorEastAsia" w:hAnsi="Times New Roman" w:cs="Times New Roman"/>
          <w:color w:val="000000" w:themeColor="text1"/>
          <w:sz w:val="24"/>
          <w:szCs w:val="24"/>
        </w:rPr>
      </w:pPr>
    </w:p>
    <w:p w14:paraId="13D85810" w14:textId="16CBF943" w:rsidR="00875292" w:rsidRPr="009468CB" w:rsidRDefault="00875292" w:rsidP="009468CB">
      <w:pPr>
        <w:pStyle w:val="ListParagraph"/>
        <w:numPr>
          <w:ilvl w:val="2"/>
          <w:numId w:val="33"/>
        </w:numPr>
        <w:spacing w:after="0" w:line="240" w:lineRule="auto"/>
        <w:rPr>
          <w:rFonts w:ascii="Times New Roman" w:eastAsiaTheme="minorEastAsia" w:hAnsi="Times New Roman" w:cs="Times New Roman"/>
          <w:b/>
          <w:bCs/>
          <w:color w:val="000000" w:themeColor="text1"/>
          <w:sz w:val="24"/>
          <w:szCs w:val="24"/>
        </w:rPr>
      </w:pPr>
      <w:r w:rsidRPr="009468CB">
        <w:rPr>
          <w:rFonts w:ascii="Times New Roman" w:eastAsiaTheme="minorEastAsia" w:hAnsi="Times New Roman" w:cs="Times New Roman"/>
          <w:color w:val="000000" w:themeColor="text1"/>
          <w:sz w:val="24"/>
          <w:szCs w:val="24"/>
        </w:rPr>
        <w:t>Hiring bureaus will be required to interview qualified candidates and give them priority consideration when filling vacancies.</w:t>
      </w:r>
    </w:p>
    <w:p w14:paraId="6DB7084B" w14:textId="77777777" w:rsidR="00875292" w:rsidRPr="009468CB" w:rsidRDefault="00875292" w:rsidP="009468CB">
      <w:pPr>
        <w:pStyle w:val="BodyText"/>
        <w:rPr>
          <w:rFonts w:ascii="Times New Roman" w:eastAsiaTheme="minorEastAsia" w:hAnsi="Times New Roman" w:cs="Times New Roman"/>
          <w:color w:val="000000" w:themeColor="text1"/>
          <w:sz w:val="24"/>
          <w:szCs w:val="24"/>
        </w:rPr>
      </w:pPr>
    </w:p>
    <w:p w14:paraId="21C62513" w14:textId="77777777" w:rsidR="00875292" w:rsidRPr="009468CB" w:rsidRDefault="00875292" w:rsidP="009468CB">
      <w:pPr>
        <w:pStyle w:val="ListParagraph"/>
        <w:numPr>
          <w:ilvl w:val="1"/>
          <w:numId w:val="33"/>
        </w:numPr>
        <w:spacing w:after="0" w:line="240" w:lineRule="auto"/>
        <w:rPr>
          <w:rFonts w:ascii="Times New Roman" w:hAnsi="Times New Roman" w:cs="Times New Roman"/>
          <w:sz w:val="24"/>
          <w:szCs w:val="24"/>
        </w:rPr>
      </w:pPr>
      <w:r w:rsidRPr="009468CB">
        <w:rPr>
          <w:rFonts w:ascii="Times New Roman" w:eastAsiaTheme="minorEastAsia" w:hAnsi="Times New Roman" w:cs="Times New Roman"/>
          <w:color w:val="000000" w:themeColor="text1"/>
          <w:sz w:val="24"/>
          <w:szCs w:val="24"/>
        </w:rPr>
        <w:t>This</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assistance,</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if</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requested,</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will</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be</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provided</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until</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the</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employee</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is</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recalled under the provisions of this Article or for a period of 120 days from the date</w:t>
      </w:r>
      <w:r w:rsidRPr="009468CB">
        <w:rPr>
          <w:rFonts w:ascii="Times New Roman" w:eastAsiaTheme="minorEastAsia" w:hAnsi="Times New Roman" w:cs="Times New Roman"/>
          <w:color w:val="000000" w:themeColor="text1"/>
          <w:spacing w:val="-1"/>
          <w:sz w:val="24"/>
          <w:szCs w:val="24"/>
        </w:rPr>
        <w:t xml:space="preserve"> </w:t>
      </w:r>
      <w:r w:rsidRPr="009468CB">
        <w:rPr>
          <w:rFonts w:ascii="Times New Roman" w:eastAsiaTheme="minorEastAsia" w:hAnsi="Times New Roman" w:cs="Times New Roman"/>
          <w:color w:val="000000" w:themeColor="text1"/>
          <w:sz w:val="24"/>
          <w:szCs w:val="24"/>
        </w:rPr>
        <w:t>of</w:t>
      </w:r>
      <w:r w:rsidRPr="009468CB">
        <w:rPr>
          <w:rFonts w:ascii="Times New Roman" w:eastAsiaTheme="minorEastAsia" w:hAnsi="Times New Roman" w:cs="Times New Roman"/>
          <w:color w:val="000000" w:themeColor="text1"/>
          <w:spacing w:val="-2"/>
          <w:sz w:val="24"/>
          <w:szCs w:val="24"/>
        </w:rPr>
        <w:t xml:space="preserve"> </w:t>
      </w:r>
      <w:r w:rsidRPr="009468CB">
        <w:rPr>
          <w:rFonts w:ascii="Times New Roman" w:eastAsiaTheme="minorEastAsia" w:hAnsi="Times New Roman" w:cs="Times New Roman"/>
          <w:color w:val="000000" w:themeColor="text1"/>
          <w:sz w:val="24"/>
          <w:szCs w:val="24"/>
        </w:rPr>
        <w:t>the</w:t>
      </w:r>
      <w:r w:rsidRPr="009468CB">
        <w:rPr>
          <w:rFonts w:ascii="Times New Roman" w:eastAsiaTheme="minorEastAsia" w:hAnsi="Times New Roman" w:cs="Times New Roman"/>
          <w:color w:val="000000" w:themeColor="text1"/>
          <w:spacing w:val="-2"/>
          <w:sz w:val="24"/>
          <w:szCs w:val="24"/>
        </w:rPr>
        <w:t xml:space="preserve"> </w:t>
      </w:r>
      <w:r w:rsidRPr="009468CB">
        <w:rPr>
          <w:rFonts w:ascii="Times New Roman" w:eastAsiaTheme="minorEastAsia" w:hAnsi="Times New Roman" w:cs="Times New Roman"/>
          <w:color w:val="000000" w:themeColor="text1"/>
          <w:sz w:val="24"/>
          <w:szCs w:val="24"/>
        </w:rPr>
        <w:t>final</w:t>
      </w:r>
      <w:r w:rsidRPr="009468CB">
        <w:rPr>
          <w:rFonts w:ascii="Times New Roman" w:eastAsiaTheme="minorEastAsia" w:hAnsi="Times New Roman" w:cs="Times New Roman"/>
          <w:color w:val="000000" w:themeColor="text1"/>
          <w:spacing w:val="-1"/>
          <w:sz w:val="24"/>
          <w:szCs w:val="24"/>
        </w:rPr>
        <w:t xml:space="preserve"> </w:t>
      </w:r>
      <w:r w:rsidRPr="009468CB">
        <w:rPr>
          <w:rFonts w:ascii="Times New Roman" w:eastAsiaTheme="minorEastAsia" w:hAnsi="Times New Roman" w:cs="Times New Roman"/>
          <w:color w:val="000000" w:themeColor="text1"/>
          <w:sz w:val="24"/>
          <w:szCs w:val="24"/>
        </w:rPr>
        <w:t>notice</w:t>
      </w:r>
      <w:r w:rsidRPr="009468CB">
        <w:rPr>
          <w:rFonts w:ascii="Times New Roman" w:eastAsiaTheme="minorEastAsia" w:hAnsi="Times New Roman" w:cs="Times New Roman"/>
          <w:color w:val="000000" w:themeColor="text1"/>
          <w:spacing w:val="-2"/>
          <w:sz w:val="24"/>
          <w:szCs w:val="24"/>
        </w:rPr>
        <w:t xml:space="preserve"> </w:t>
      </w:r>
      <w:r w:rsidRPr="009468CB">
        <w:rPr>
          <w:rFonts w:ascii="Times New Roman" w:eastAsiaTheme="minorEastAsia" w:hAnsi="Times New Roman" w:cs="Times New Roman"/>
          <w:color w:val="000000" w:themeColor="text1"/>
          <w:sz w:val="24"/>
          <w:szCs w:val="24"/>
        </w:rPr>
        <w:t>of</w:t>
      </w:r>
      <w:r w:rsidRPr="009468CB">
        <w:rPr>
          <w:rFonts w:ascii="Times New Roman" w:eastAsiaTheme="minorEastAsia" w:hAnsi="Times New Roman" w:cs="Times New Roman"/>
          <w:color w:val="000000" w:themeColor="text1"/>
          <w:spacing w:val="-1"/>
          <w:sz w:val="24"/>
          <w:szCs w:val="24"/>
        </w:rPr>
        <w:t xml:space="preserve"> </w:t>
      </w:r>
      <w:r w:rsidRPr="009468CB">
        <w:rPr>
          <w:rFonts w:ascii="Times New Roman" w:eastAsiaTheme="minorEastAsia" w:hAnsi="Times New Roman" w:cs="Times New Roman"/>
          <w:color w:val="000000" w:themeColor="text1"/>
          <w:sz w:val="24"/>
          <w:szCs w:val="24"/>
        </w:rPr>
        <w:t>layoff</w:t>
      </w:r>
      <w:r w:rsidRPr="009468CB">
        <w:rPr>
          <w:rFonts w:ascii="Times New Roman" w:eastAsiaTheme="minorEastAsia" w:hAnsi="Times New Roman" w:cs="Times New Roman"/>
          <w:color w:val="000000" w:themeColor="text1"/>
          <w:spacing w:val="-1"/>
          <w:sz w:val="24"/>
          <w:szCs w:val="24"/>
        </w:rPr>
        <w:t xml:space="preserve"> </w:t>
      </w:r>
      <w:r w:rsidRPr="009468CB">
        <w:rPr>
          <w:rFonts w:ascii="Times New Roman" w:eastAsiaTheme="minorEastAsia" w:hAnsi="Times New Roman" w:cs="Times New Roman"/>
          <w:color w:val="000000" w:themeColor="text1"/>
          <w:sz w:val="24"/>
          <w:szCs w:val="24"/>
        </w:rPr>
        <w:t>whichever</w:t>
      </w:r>
      <w:r w:rsidRPr="009468CB">
        <w:rPr>
          <w:rFonts w:ascii="Times New Roman" w:eastAsiaTheme="minorEastAsia" w:hAnsi="Times New Roman" w:cs="Times New Roman"/>
          <w:color w:val="000000" w:themeColor="text1"/>
          <w:spacing w:val="-3"/>
          <w:sz w:val="24"/>
          <w:szCs w:val="24"/>
        </w:rPr>
        <w:t xml:space="preserve"> </w:t>
      </w:r>
      <w:r w:rsidRPr="009468CB">
        <w:rPr>
          <w:rFonts w:ascii="Times New Roman" w:eastAsiaTheme="minorEastAsia" w:hAnsi="Times New Roman" w:cs="Times New Roman"/>
          <w:color w:val="000000" w:themeColor="text1"/>
          <w:sz w:val="24"/>
          <w:szCs w:val="24"/>
        </w:rPr>
        <w:t>occurs</w:t>
      </w:r>
      <w:r w:rsidRPr="009468CB">
        <w:rPr>
          <w:rFonts w:ascii="Times New Roman" w:eastAsiaTheme="minorEastAsia" w:hAnsi="Times New Roman" w:cs="Times New Roman"/>
          <w:color w:val="000000" w:themeColor="text1"/>
          <w:spacing w:val="-1"/>
          <w:sz w:val="24"/>
          <w:szCs w:val="24"/>
        </w:rPr>
        <w:t xml:space="preserve"> </w:t>
      </w:r>
      <w:r w:rsidRPr="009468CB">
        <w:rPr>
          <w:rFonts w:ascii="Times New Roman" w:eastAsiaTheme="minorEastAsia" w:hAnsi="Times New Roman" w:cs="Times New Roman"/>
          <w:color w:val="000000" w:themeColor="text1"/>
          <w:sz w:val="24"/>
          <w:szCs w:val="24"/>
        </w:rPr>
        <w:t>first.</w:t>
      </w:r>
      <w:r w:rsidRPr="009468CB">
        <w:rPr>
          <w:rFonts w:ascii="Times New Roman" w:eastAsiaTheme="minorEastAsia" w:hAnsi="Times New Roman" w:cs="Times New Roman"/>
          <w:color w:val="000000" w:themeColor="text1"/>
          <w:spacing w:val="-1"/>
          <w:sz w:val="24"/>
          <w:szCs w:val="24"/>
        </w:rPr>
        <w:t xml:space="preserve"> </w:t>
      </w:r>
      <w:r w:rsidRPr="009468CB">
        <w:rPr>
          <w:rFonts w:ascii="Times New Roman" w:eastAsiaTheme="minorEastAsia" w:hAnsi="Times New Roman" w:cs="Times New Roman"/>
          <w:color w:val="000000" w:themeColor="text1"/>
          <w:sz w:val="24"/>
          <w:szCs w:val="24"/>
        </w:rPr>
        <w:t>This</w:t>
      </w:r>
      <w:r w:rsidRPr="009468CB">
        <w:rPr>
          <w:rFonts w:ascii="Times New Roman" w:eastAsiaTheme="minorEastAsia" w:hAnsi="Times New Roman" w:cs="Times New Roman"/>
          <w:color w:val="000000" w:themeColor="text1"/>
          <w:spacing w:val="-1"/>
          <w:sz w:val="24"/>
          <w:szCs w:val="24"/>
        </w:rPr>
        <w:t xml:space="preserve"> </w:t>
      </w:r>
      <w:r w:rsidRPr="009468CB">
        <w:rPr>
          <w:rFonts w:ascii="Times New Roman" w:eastAsiaTheme="minorEastAsia" w:hAnsi="Times New Roman" w:cs="Times New Roman"/>
          <w:color w:val="000000" w:themeColor="text1"/>
          <w:sz w:val="24"/>
          <w:szCs w:val="24"/>
        </w:rPr>
        <w:t>assistance</w:t>
      </w:r>
      <w:r w:rsidRPr="009468CB">
        <w:rPr>
          <w:rFonts w:ascii="Times New Roman" w:eastAsiaTheme="minorEastAsia" w:hAnsi="Times New Roman" w:cs="Times New Roman"/>
          <w:color w:val="000000" w:themeColor="text1"/>
          <w:spacing w:val="-1"/>
          <w:sz w:val="24"/>
          <w:szCs w:val="24"/>
        </w:rPr>
        <w:t xml:space="preserve"> </w:t>
      </w:r>
      <w:r w:rsidRPr="009468CB">
        <w:rPr>
          <w:rFonts w:ascii="Times New Roman" w:eastAsiaTheme="minorEastAsia" w:hAnsi="Times New Roman" w:cs="Times New Roman"/>
          <w:color w:val="000000" w:themeColor="text1"/>
          <w:sz w:val="24"/>
          <w:szCs w:val="24"/>
        </w:rPr>
        <w:t>does</w:t>
      </w:r>
      <w:r w:rsidRPr="009468CB">
        <w:rPr>
          <w:rFonts w:ascii="Times New Roman" w:eastAsiaTheme="minorEastAsia" w:hAnsi="Times New Roman" w:cs="Times New Roman"/>
          <w:color w:val="000000" w:themeColor="text1"/>
          <w:spacing w:val="-1"/>
          <w:sz w:val="24"/>
          <w:szCs w:val="24"/>
        </w:rPr>
        <w:t xml:space="preserve"> </w:t>
      </w:r>
      <w:r w:rsidRPr="009468CB">
        <w:rPr>
          <w:rFonts w:ascii="Times New Roman" w:eastAsiaTheme="minorEastAsia" w:hAnsi="Times New Roman" w:cs="Times New Roman"/>
          <w:color w:val="000000" w:themeColor="text1"/>
          <w:sz w:val="24"/>
          <w:szCs w:val="24"/>
        </w:rPr>
        <w:t>not guarantee that the employee will be placed in a City position.</w:t>
      </w:r>
    </w:p>
    <w:p w14:paraId="49891F3F" w14:textId="77777777" w:rsidR="00875292" w:rsidRPr="009468CB" w:rsidRDefault="00875292" w:rsidP="009468CB">
      <w:pPr>
        <w:pStyle w:val="ListParagraph"/>
        <w:tabs>
          <w:tab w:val="left" w:pos="540"/>
          <w:tab w:val="left" w:pos="897"/>
        </w:tabs>
        <w:spacing w:line="240" w:lineRule="auto"/>
        <w:ind w:left="901"/>
        <w:rPr>
          <w:rFonts w:ascii="Times New Roman" w:hAnsi="Times New Roman" w:cs="Times New Roman"/>
          <w:sz w:val="24"/>
          <w:szCs w:val="24"/>
        </w:rPr>
      </w:pPr>
    </w:p>
    <w:p w14:paraId="017E9226" w14:textId="4ACB9086" w:rsidR="00875292" w:rsidRPr="009468CB" w:rsidRDefault="00875292" w:rsidP="009468CB">
      <w:pPr>
        <w:pStyle w:val="ListParagraph"/>
        <w:numPr>
          <w:ilvl w:val="1"/>
          <w:numId w:val="33"/>
        </w:numPr>
        <w:spacing w:after="0" w:line="240" w:lineRule="auto"/>
        <w:rPr>
          <w:rFonts w:ascii="Times New Roman" w:eastAsia="Calibri" w:hAnsi="Times New Roman" w:cs="Times New Roman"/>
          <w:sz w:val="24"/>
          <w:szCs w:val="24"/>
        </w:rPr>
      </w:pPr>
      <w:r w:rsidRPr="009468CB">
        <w:rPr>
          <w:rFonts w:ascii="Times New Roman" w:hAnsi="Times New Roman" w:cs="Times New Roman"/>
          <w:sz w:val="24"/>
          <w:szCs w:val="24"/>
        </w:rPr>
        <w:t xml:space="preserve">If the employee obtains a permanent position with the assistance described above, their name will be removed from the layoff list </w:t>
      </w:r>
      <w:proofErr w:type="gramStart"/>
      <w:r w:rsidRPr="009468CB">
        <w:rPr>
          <w:rFonts w:ascii="Times New Roman" w:hAnsi="Times New Roman" w:cs="Times New Roman"/>
          <w:sz w:val="24"/>
          <w:szCs w:val="24"/>
        </w:rPr>
        <w:t>for</w:t>
      </w:r>
      <w:proofErr w:type="gramEnd"/>
      <w:r w:rsidRPr="009468CB">
        <w:rPr>
          <w:rFonts w:ascii="Times New Roman" w:hAnsi="Times New Roman" w:cs="Times New Roman"/>
          <w:sz w:val="24"/>
          <w:szCs w:val="24"/>
        </w:rPr>
        <w:t xml:space="preserve"> recall to their former position.</w:t>
      </w:r>
    </w:p>
    <w:p w14:paraId="4BC8EEE9" w14:textId="77777777" w:rsidR="00D81CD6" w:rsidRPr="009468CB" w:rsidRDefault="00D81CD6" w:rsidP="009468CB">
      <w:pPr>
        <w:spacing w:after="0" w:line="240" w:lineRule="auto"/>
        <w:rPr>
          <w:rFonts w:ascii="Times New Roman" w:eastAsia="Calibri" w:hAnsi="Times New Roman" w:cs="Times New Roman"/>
          <w:sz w:val="24"/>
          <w:szCs w:val="24"/>
        </w:rPr>
      </w:pPr>
    </w:p>
    <w:p w14:paraId="3D9D521F" w14:textId="77777777" w:rsidR="00D81CD6" w:rsidRPr="009468CB" w:rsidRDefault="00875292" w:rsidP="009468CB">
      <w:pPr>
        <w:pStyle w:val="ListParagraph"/>
        <w:numPr>
          <w:ilvl w:val="0"/>
          <w:numId w:val="33"/>
        </w:numPr>
        <w:spacing w:after="0" w:line="240" w:lineRule="auto"/>
        <w:ind w:left="0" w:firstLine="0"/>
        <w:rPr>
          <w:rFonts w:ascii="Times New Roman" w:eastAsiaTheme="minorEastAsia" w:hAnsi="Times New Roman" w:cs="Times New Roman"/>
          <w:b/>
          <w:bCs/>
          <w:color w:val="000000" w:themeColor="text1"/>
          <w:sz w:val="24"/>
          <w:szCs w:val="24"/>
        </w:rPr>
      </w:pPr>
      <w:r w:rsidRPr="009468CB">
        <w:rPr>
          <w:rFonts w:ascii="Times New Roman" w:eastAsiaTheme="minorEastAsia" w:hAnsi="Times New Roman" w:cs="Times New Roman"/>
          <w:b/>
          <w:bCs/>
          <w:color w:val="000000" w:themeColor="text1"/>
          <w:sz w:val="24"/>
          <w:szCs w:val="24"/>
        </w:rPr>
        <w:t>Recall and Benefits</w:t>
      </w:r>
      <w:r w:rsidRPr="009468CB">
        <w:rPr>
          <w:rFonts w:ascii="Times New Roman" w:eastAsiaTheme="minorEastAsia" w:hAnsi="Times New Roman" w:cs="Times New Roman"/>
          <w:b/>
          <w:bCs/>
          <w:color w:val="000000" w:themeColor="text1"/>
          <w:spacing w:val="-3"/>
          <w:sz w:val="24"/>
          <w:szCs w:val="24"/>
        </w:rPr>
        <w:t xml:space="preserve"> </w:t>
      </w:r>
      <w:r w:rsidRPr="009468CB">
        <w:rPr>
          <w:rFonts w:ascii="Times New Roman" w:eastAsiaTheme="minorEastAsia" w:hAnsi="Times New Roman" w:cs="Times New Roman"/>
          <w:b/>
          <w:bCs/>
          <w:color w:val="000000" w:themeColor="text1"/>
          <w:sz w:val="24"/>
          <w:szCs w:val="24"/>
        </w:rPr>
        <w:t>Upon</w:t>
      </w:r>
      <w:r w:rsidRPr="009468CB">
        <w:rPr>
          <w:rFonts w:ascii="Times New Roman" w:eastAsiaTheme="minorEastAsia" w:hAnsi="Times New Roman" w:cs="Times New Roman"/>
          <w:b/>
          <w:bCs/>
          <w:color w:val="000000" w:themeColor="text1"/>
          <w:spacing w:val="-3"/>
          <w:sz w:val="24"/>
          <w:szCs w:val="24"/>
        </w:rPr>
        <w:t xml:space="preserve"> </w:t>
      </w:r>
      <w:r w:rsidRPr="009468CB">
        <w:rPr>
          <w:rFonts w:ascii="Times New Roman" w:eastAsiaTheme="minorEastAsia" w:hAnsi="Times New Roman" w:cs="Times New Roman"/>
          <w:b/>
          <w:bCs/>
          <w:color w:val="000000" w:themeColor="text1"/>
          <w:spacing w:val="-2"/>
          <w:sz w:val="24"/>
          <w:szCs w:val="24"/>
        </w:rPr>
        <w:t xml:space="preserve">Layoff/Recall. </w:t>
      </w:r>
    </w:p>
    <w:p w14:paraId="3B66D25D" w14:textId="77777777" w:rsidR="00D81CD6" w:rsidRPr="009468CB" w:rsidRDefault="00D81CD6" w:rsidP="009468CB">
      <w:pPr>
        <w:pStyle w:val="ListParagraph"/>
        <w:spacing w:after="0" w:line="240" w:lineRule="auto"/>
        <w:ind w:left="0"/>
        <w:rPr>
          <w:rFonts w:ascii="Times New Roman" w:eastAsiaTheme="minorEastAsia" w:hAnsi="Times New Roman" w:cs="Times New Roman"/>
          <w:b/>
          <w:bCs/>
          <w:color w:val="000000" w:themeColor="text1"/>
          <w:sz w:val="24"/>
          <w:szCs w:val="24"/>
        </w:rPr>
      </w:pPr>
    </w:p>
    <w:p w14:paraId="44E7720A" w14:textId="77777777" w:rsidR="00D81CD6" w:rsidRPr="009468CB" w:rsidRDefault="00875292" w:rsidP="009468CB">
      <w:pPr>
        <w:pStyle w:val="ListParagraph"/>
        <w:numPr>
          <w:ilvl w:val="1"/>
          <w:numId w:val="33"/>
        </w:numPr>
        <w:spacing w:after="0" w:line="240" w:lineRule="auto"/>
        <w:rPr>
          <w:rFonts w:ascii="Times New Roman" w:eastAsiaTheme="minorEastAsia" w:hAnsi="Times New Roman" w:cs="Times New Roman"/>
          <w:b/>
          <w:bCs/>
          <w:color w:val="000000" w:themeColor="text1"/>
          <w:sz w:val="24"/>
          <w:szCs w:val="24"/>
        </w:rPr>
      </w:pPr>
      <w:r w:rsidRPr="009468CB">
        <w:rPr>
          <w:rFonts w:ascii="Times New Roman" w:eastAsiaTheme="minorEastAsia" w:hAnsi="Times New Roman" w:cs="Times New Roman"/>
          <w:color w:val="000000" w:themeColor="text1"/>
          <w:sz w:val="24"/>
          <w:szCs w:val="24"/>
        </w:rPr>
        <w:t xml:space="preserve">Recall shall be administered by the City in accordance with Human Resources Administrative Rule 7.06. The City agrees that changes to this rule are required to be bargained with the Union. </w:t>
      </w:r>
    </w:p>
    <w:p w14:paraId="55C17D5A" w14:textId="77777777" w:rsidR="00D81CD6" w:rsidRPr="009468CB" w:rsidRDefault="00875292" w:rsidP="009468CB">
      <w:pPr>
        <w:pStyle w:val="ListParagraph"/>
        <w:numPr>
          <w:ilvl w:val="1"/>
          <w:numId w:val="33"/>
        </w:numPr>
        <w:spacing w:after="0" w:line="240" w:lineRule="auto"/>
        <w:rPr>
          <w:rFonts w:ascii="Times New Roman" w:eastAsiaTheme="minorEastAsia" w:hAnsi="Times New Roman" w:cs="Times New Roman"/>
          <w:b/>
          <w:bCs/>
          <w:color w:val="000000" w:themeColor="text1"/>
          <w:sz w:val="24"/>
          <w:szCs w:val="24"/>
        </w:rPr>
      </w:pPr>
      <w:r w:rsidRPr="009468CB">
        <w:rPr>
          <w:rFonts w:ascii="Times New Roman" w:eastAsiaTheme="minorEastAsia" w:hAnsi="Times New Roman" w:cs="Times New Roman"/>
          <w:color w:val="000000" w:themeColor="text1"/>
          <w:sz w:val="24"/>
          <w:szCs w:val="24"/>
        </w:rPr>
        <w:t>Leave</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accruals</w:t>
      </w:r>
      <w:r w:rsidRPr="009468CB">
        <w:rPr>
          <w:rFonts w:ascii="Times New Roman" w:eastAsiaTheme="minorEastAsia" w:hAnsi="Times New Roman" w:cs="Times New Roman"/>
          <w:color w:val="000000" w:themeColor="text1"/>
          <w:spacing w:val="-6"/>
          <w:sz w:val="24"/>
          <w:szCs w:val="24"/>
        </w:rPr>
        <w:t xml:space="preserve"> </w:t>
      </w:r>
      <w:r w:rsidRPr="009468CB">
        <w:rPr>
          <w:rFonts w:ascii="Times New Roman" w:eastAsiaTheme="minorEastAsia" w:hAnsi="Times New Roman" w:cs="Times New Roman"/>
          <w:color w:val="000000" w:themeColor="text1"/>
          <w:sz w:val="24"/>
          <w:szCs w:val="24"/>
        </w:rPr>
        <w:t>upon</w:t>
      </w:r>
      <w:r w:rsidRPr="009468CB">
        <w:rPr>
          <w:rFonts w:ascii="Times New Roman" w:eastAsiaTheme="minorEastAsia" w:hAnsi="Times New Roman" w:cs="Times New Roman"/>
          <w:color w:val="000000" w:themeColor="text1"/>
          <w:spacing w:val="-5"/>
          <w:sz w:val="24"/>
          <w:szCs w:val="24"/>
        </w:rPr>
        <w:t xml:space="preserve"> </w:t>
      </w:r>
      <w:r w:rsidRPr="009468CB">
        <w:rPr>
          <w:rFonts w:ascii="Times New Roman" w:eastAsiaTheme="minorEastAsia" w:hAnsi="Times New Roman" w:cs="Times New Roman"/>
          <w:color w:val="000000" w:themeColor="text1"/>
          <w:sz w:val="24"/>
          <w:szCs w:val="24"/>
        </w:rPr>
        <w:t>recall</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shall</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be</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administered</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in</w:t>
      </w:r>
      <w:r w:rsidRPr="009468CB">
        <w:rPr>
          <w:rFonts w:ascii="Times New Roman" w:eastAsiaTheme="minorEastAsia" w:hAnsi="Times New Roman" w:cs="Times New Roman"/>
          <w:color w:val="000000" w:themeColor="text1"/>
          <w:spacing w:val="-4"/>
          <w:sz w:val="24"/>
          <w:szCs w:val="24"/>
        </w:rPr>
        <w:t xml:space="preserve"> </w:t>
      </w:r>
      <w:r w:rsidRPr="009468CB">
        <w:rPr>
          <w:rFonts w:ascii="Times New Roman" w:eastAsiaTheme="minorEastAsia" w:hAnsi="Times New Roman" w:cs="Times New Roman"/>
          <w:color w:val="000000" w:themeColor="text1"/>
          <w:sz w:val="24"/>
          <w:szCs w:val="24"/>
        </w:rPr>
        <w:t>accordance</w:t>
      </w:r>
      <w:r w:rsidRPr="009468CB">
        <w:rPr>
          <w:rFonts w:ascii="Times New Roman" w:eastAsiaTheme="minorEastAsia" w:hAnsi="Times New Roman" w:cs="Times New Roman"/>
          <w:color w:val="000000" w:themeColor="text1"/>
          <w:spacing w:val="-5"/>
          <w:sz w:val="24"/>
          <w:szCs w:val="24"/>
        </w:rPr>
        <w:t xml:space="preserve"> </w:t>
      </w:r>
      <w:r w:rsidRPr="009468CB">
        <w:rPr>
          <w:rFonts w:ascii="Times New Roman" w:eastAsiaTheme="minorEastAsia" w:hAnsi="Times New Roman" w:cs="Times New Roman"/>
          <w:color w:val="000000" w:themeColor="text1"/>
          <w:sz w:val="24"/>
          <w:szCs w:val="24"/>
        </w:rPr>
        <w:t>with Human Resources Administrative Rule 7.06.</w:t>
      </w:r>
    </w:p>
    <w:p w14:paraId="335418FC" w14:textId="77777777" w:rsidR="00D81CD6" w:rsidRPr="009468CB" w:rsidRDefault="00D81CD6" w:rsidP="009468CB">
      <w:pPr>
        <w:spacing w:after="0" w:line="240" w:lineRule="auto"/>
        <w:rPr>
          <w:rFonts w:ascii="Times New Roman" w:hAnsi="Times New Roman" w:cs="Times New Roman"/>
          <w:sz w:val="24"/>
          <w:szCs w:val="24"/>
        </w:rPr>
      </w:pPr>
    </w:p>
    <w:p w14:paraId="7B4C2766" w14:textId="4A3A22C1" w:rsidR="00875292" w:rsidRPr="009468CB" w:rsidRDefault="00875292" w:rsidP="009468CB">
      <w:pPr>
        <w:spacing w:after="0" w:line="240" w:lineRule="auto"/>
        <w:rPr>
          <w:rFonts w:ascii="Times New Roman" w:eastAsiaTheme="minorEastAsia" w:hAnsi="Times New Roman" w:cs="Times New Roman"/>
          <w:b/>
          <w:bCs/>
          <w:color w:val="000000" w:themeColor="text1"/>
          <w:sz w:val="24"/>
          <w:szCs w:val="24"/>
        </w:rPr>
      </w:pPr>
      <w:r w:rsidRPr="009468CB">
        <w:rPr>
          <w:rFonts w:ascii="Times New Roman" w:hAnsi="Times New Roman" w:cs="Times New Roman"/>
          <w:sz w:val="24"/>
          <w:szCs w:val="24"/>
        </w:rPr>
        <w:t xml:space="preserve">Upon layoff, </w:t>
      </w:r>
      <w:proofErr w:type="gramStart"/>
      <w:r w:rsidRPr="009468CB">
        <w:rPr>
          <w:rFonts w:ascii="Times New Roman" w:hAnsi="Times New Roman" w:cs="Times New Roman"/>
          <w:sz w:val="24"/>
          <w:szCs w:val="24"/>
        </w:rPr>
        <w:t>employee</w:t>
      </w:r>
      <w:proofErr w:type="gramEnd"/>
      <w:r w:rsidRPr="009468CB">
        <w:rPr>
          <w:rFonts w:ascii="Times New Roman" w:hAnsi="Times New Roman" w:cs="Times New Roman"/>
          <w:sz w:val="24"/>
          <w:szCs w:val="24"/>
        </w:rPr>
        <w:t xml:space="preserve"> will be paid for all vacation leave, deferred holidays, and comp time accruals.</w:t>
      </w:r>
    </w:p>
    <w:p w14:paraId="703B063E" w14:textId="77777777" w:rsidR="00875292" w:rsidRPr="009468CB" w:rsidRDefault="00875292" w:rsidP="009468CB">
      <w:pPr>
        <w:spacing w:after="0" w:line="240" w:lineRule="auto"/>
        <w:rPr>
          <w:rFonts w:ascii="Times New Roman" w:hAnsi="Times New Roman" w:cs="Times New Roman"/>
          <w:sz w:val="24"/>
          <w:szCs w:val="24"/>
        </w:rPr>
      </w:pPr>
    </w:p>
    <w:p w14:paraId="1B569D46" w14:textId="1BECEE09" w:rsidR="009202E1" w:rsidRPr="005F7956" w:rsidRDefault="009202E1" w:rsidP="009468CB">
      <w:pPr>
        <w:pStyle w:val="Heading1"/>
        <w:spacing w:after="240" w:line="240" w:lineRule="auto"/>
        <w:jc w:val="center"/>
        <w:rPr>
          <w:rFonts w:ascii="Times New Roman" w:eastAsia="Calibri" w:hAnsi="Times New Roman" w:cs="Times New Roman"/>
          <w:b/>
          <w:bCs/>
          <w:color w:val="auto"/>
          <w:sz w:val="24"/>
          <w:szCs w:val="24"/>
          <w:u w:val="single"/>
        </w:rPr>
      </w:pPr>
      <w:bookmarkStart w:id="26" w:name="_Toc199858960"/>
      <w:r w:rsidRPr="00FD4459">
        <w:rPr>
          <w:rFonts w:ascii="Times New Roman" w:eastAsia="Calibri" w:hAnsi="Times New Roman" w:cs="Times New Roman"/>
          <w:b/>
          <w:bCs/>
          <w:color w:val="auto"/>
          <w:sz w:val="24"/>
          <w:szCs w:val="24"/>
          <w:u w:val="single"/>
        </w:rPr>
        <w:t>ARTICLE 2</w:t>
      </w:r>
      <w:r w:rsidR="00936427" w:rsidRPr="00FD4459">
        <w:rPr>
          <w:rFonts w:ascii="Times New Roman" w:eastAsia="Calibri" w:hAnsi="Times New Roman" w:cs="Times New Roman"/>
          <w:b/>
          <w:bCs/>
          <w:color w:val="auto"/>
          <w:sz w:val="24"/>
          <w:szCs w:val="24"/>
          <w:u w:val="single"/>
        </w:rPr>
        <w:t>3</w:t>
      </w:r>
      <w:r w:rsidRPr="00FD4459">
        <w:rPr>
          <w:rFonts w:ascii="Times New Roman" w:eastAsia="Calibri" w:hAnsi="Times New Roman" w:cs="Times New Roman"/>
          <w:b/>
          <w:bCs/>
          <w:color w:val="auto"/>
          <w:sz w:val="24"/>
          <w:szCs w:val="24"/>
          <w:u w:val="single"/>
        </w:rPr>
        <w:t xml:space="preserve"> – PERFORMANCE NORMS AND STANDARDS</w:t>
      </w:r>
      <w:bookmarkEnd w:id="26"/>
    </w:p>
    <w:p w14:paraId="6364C027" w14:textId="77777777"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 xml:space="preserve">The parties recognize the City's right to establish and periodically review and revise performance norms and standards. </w:t>
      </w:r>
    </w:p>
    <w:p w14:paraId="66C79E3C" w14:textId="77777777"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rPr>
      </w:pPr>
    </w:p>
    <w:p w14:paraId="04BA5A81" w14:textId="77777777"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The City will perform performance reviews during employee probationary periods and at least annually thereafter.</w:t>
      </w:r>
    </w:p>
    <w:p w14:paraId="29FF92A3" w14:textId="77777777"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rPr>
      </w:pPr>
    </w:p>
    <w:p w14:paraId="5A095AF7" w14:textId="77777777"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rPr>
      </w:pPr>
      <w:r w:rsidRPr="009468CB">
        <w:rPr>
          <w:rFonts w:ascii="Times New Roman" w:hAnsi="Times New Roman" w:cs="Times New Roman"/>
          <w:kern w:val="0"/>
          <w:sz w:val="24"/>
          <w:szCs w:val="24"/>
        </w:rPr>
        <w:t xml:space="preserve">The City will administer a standardized system for performance reviews for all employees in the bargaining unit. The City will review the performance review system periodically, and a representative of the Union will be invited to participate. Copies of performance reviews will be placed in the employees' Bureau personnel files. </w:t>
      </w:r>
    </w:p>
    <w:p w14:paraId="21FA2429" w14:textId="77777777" w:rsidR="009202E1" w:rsidRPr="009468CB" w:rsidRDefault="009202E1" w:rsidP="009468CB">
      <w:pPr>
        <w:autoSpaceDE w:val="0"/>
        <w:autoSpaceDN w:val="0"/>
        <w:adjustRightInd w:val="0"/>
        <w:spacing w:after="0" w:line="240" w:lineRule="auto"/>
        <w:rPr>
          <w:rFonts w:ascii="Times New Roman" w:hAnsi="Times New Roman" w:cs="Times New Roman"/>
          <w:kern w:val="0"/>
          <w:sz w:val="24"/>
          <w:szCs w:val="24"/>
        </w:rPr>
      </w:pPr>
    </w:p>
    <w:p w14:paraId="6AB8BCF5" w14:textId="45ED5BC4" w:rsidR="009202E1" w:rsidRPr="009468CB" w:rsidRDefault="009202E1" w:rsidP="009468CB">
      <w:pPr>
        <w:autoSpaceDE w:val="0"/>
        <w:autoSpaceDN w:val="0"/>
        <w:adjustRightInd w:val="0"/>
        <w:spacing w:after="0" w:line="240" w:lineRule="auto"/>
        <w:rPr>
          <w:rFonts w:ascii="Times New Roman" w:hAnsi="Times New Roman" w:cs="Times New Roman"/>
          <w:sz w:val="24"/>
          <w:szCs w:val="24"/>
        </w:rPr>
      </w:pPr>
      <w:r w:rsidRPr="009468CB">
        <w:rPr>
          <w:rFonts w:ascii="Times New Roman" w:hAnsi="Times New Roman" w:cs="Times New Roman"/>
          <w:kern w:val="0"/>
          <w:sz w:val="24"/>
          <w:szCs w:val="24"/>
        </w:rPr>
        <w:t xml:space="preserve">After receiving the performance review, and by mutual agreement, the City and Union may meet to discuss any matters related to a performance review. Employees will be permitted to provide a rebuttal to specific points raised in the performance review. The City will notify the Union of any failure by an employee to successfully pass the </w:t>
      </w:r>
      <w:r w:rsidRPr="009468CB">
        <w:rPr>
          <w:rFonts w:ascii="Times New Roman" w:hAnsi="Times New Roman" w:cs="Times New Roman"/>
          <w:sz w:val="24"/>
          <w:szCs w:val="24"/>
        </w:rPr>
        <w:t>probationary period.</w:t>
      </w:r>
    </w:p>
    <w:p w14:paraId="12AA2130" w14:textId="77777777" w:rsidR="005F7956" w:rsidRDefault="005F7956" w:rsidP="005F7956">
      <w:pPr>
        <w:rPr>
          <w:highlight w:val="green"/>
        </w:rPr>
      </w:pPr>
    </w:p>
    <w:p w14:paraId="4CBD558F" w14:textId="72A889F3" w:rsidR="005F7956" w:rsidRPr="00FD4459" w:rsidRDefault="005F7956" w:rsidP="005F7956">
      <w:pPr>
        <w:pStyle w:val="Heading1"/>
        <w:spacing w:before="0" w:after="240" w:line="240" w:lineRule="auto"/>
        <w:jc w:val="center"/>
        <w:rPr>
          <w:rFonts w:ascii="Times New Roman" w:eastAsia="Aptos" w:hAnsi="Times New Roman" w:cs="Times New Roman"/>
          <w:b/>
          <w:bCs/>
          <w:color w:val="auto"/>
          <w:sz w:val="24"/>
          <w:szCs w:val="24"/>
          <w:u w:val="single"/>
        </w:rPr>
      </w:pPr>
      <w:hyperlink r:id="rId18" w:history="1">
        <w:bookmarkStart w:id="27" w:name="_Toc199858961"/>
        <w:r w:rsidRPr="00FD4459">
          <w:rPr>
            <w:rStyle w:val="Hyperlink"/>
            <w:rFonts w:ascii="Times New Roman" w:eastAsia="Aptos" w:hAnsi="Times New Roman" w:cs="Times New Roman"/>
            <w:b/>
            <w:bCs/>
            <w:color w:val="auto"/>
            <w:sz w:val="24"/>
            <w:szCs w:val="24"/>
          </w:rPr>
          <w:t>ARTICLE 2</w:t>
        </w:r>
        <w:r w:rsidR="00936427" w:rsidRPr="00FD4459">
          <w:rPr>
            <w:rStyle w:val="Hyperlink"/>
            <w:rFonts w:ascii="Times New Roman" w:eastAsia="Aptos" w:hAnsi="Times New Roman" w:cs="Times New Roman"/>
            <w:b/>
            <w:bCs/>
            <w:color w:val="auto"/>
            <w:sz w:val="24"/>
            <w:szCs w:val="24"/>
          </w:rPr>
          <w:t>4</w:t>
        </w:r>
        <w:r w:rsidRPr="00FD4459">
          <w:rPr>
            <w:rStyle w:val="Hyperlink"/>
            <w:rFonts w:ascii="Times New Roman" w:eastAsia="Aptos" w:hAnsi="Times New Roman" w:cs="Times New Roman"/>
            <w:b/>
            <w:bCs/>
            <w:color w:val="auto"/>
            <w:sz w:val="24"/>
            <w:szCs w:val="24"/>
          </w:rPr>
          <w:t xml:space="preserve"> – HOURS OF WORK</w:t>
        </w:r>
        <w:bookmarkEnd w:id="27"/>
      </w:hyperlink>
    </w:p>
    <w:p w14:paraId="1688257F" w14:textId="77777777" w:rsidR="005F7956" w:rsidRPr="009468CB" w:rsidRDefault="005F7956" w:rsidP="005F7956">
      <w:pPr>
        <w:pStyle w:val="Default"/>
        <w:numPr>
          <w:ilvl w:val="0"/>
          <w:numId w:val="11"/>
        </w:numPr>
        <w:spacing w:after="240"/>
        <w:ind w:left="0" w:firstLine="0"/>
        <w:rPr>
          <w:color w:val="auto"/>
        </w:rPr>
      </w:pPr>
      <w:r w:rsidRPr="009468CB">
        <w:rPr>
          <w:b/>
          <w:bCs/>
          <w:color w:val="auto"/>
        </w:rPr>
        <w:t>Regular Hours.</w:t>
      </w:r>
      <w:r w:rsidRPr="009468CB">
        <w:rPr>
          <w:color w:val="auto"/>
        </w:rPr>
        <w:t xml:space="preserve"> The regular hours of work each day shall be consecutive except for meal periods. Provided however that nothing in this Article is intended to interfere with flexible scheduling on an ongoing or ad hoc basis.</w:t>
      </w:r>
    </w:p>
    <w:p w14:paraId="001324C0" w14:textId="77777777" w:rsidR="005F7956" w:rsidRPr="009468CB" w:rsidRDefault="005F7956" w:rsidP="005F7956">
      <w:pPr>
        <w:pStyle w:val="Default"/>
        <w:numPr>
          <w:ilvl w:val="1"/>
          <w:numId w:val="11"/>
        </w:numPr>
        <w:spacing w:after="240"/>
        <w:rPr>
          <w:color w:val="auto"/>
        </w:rPr>
      </w:pPr>
      <w:r w:rsidRPr="009468CB">
        <w:rPr>
          <w:rFonts w:eastAsiaTheme="minorEastAsia"/>
          <w:color w:val="auto"/>
        </w:rPr>
        <w:lastRenderedPageBreak/>
        <w:t xml:space="preserve">FLSA exempt employees may utilize flex time in accordance with </w:t>
      </w:r>
      <w:proofErr w:type="spellStart"/>
      <w:r w:rsidRPr="009468CB">
        <w:rPr>
          <w:rFonts w:eastAsiaTheme="minorEastAsia"/>
          <w:color w:val="auto"/>
        </w:rPr>
        <w:t>HRAR</w:t>
      </w:r>
      <w:proofErr w:type="spellEnd"/>
      <w:r w:rsidRPr="009468CB">
        <w:rPr>
          <w:rFonts w:eastAsiaTheme="minorEastAsia"/>
          <w:color w:val="auto"/>
        </w:rPr>
        <w:t xml:space="preserve"> 8.03 Absences of Less than One Day.</w:t>
      </w:r>
    </w:p>
    <w:p w14:paraId="79758248" w14:textId="77777777" w:rsidR="005F7956" w:rsidRPr="009468CB" w:rsidRDefault="005F7956" w:rsidP="005F7956">
      <w:pPr>
        <w:pStyle w:val="Default"/>
        <w:numPr>
          <w:ilvl w:val="0"/>
          <w:numId w:val="11"/>
        </w:numPr>
        <w:spacing w:after="240"/>
        <w:ind w:left="0" w:firstLine="0"/>
        <w:rPr>
          <w:rFonts w:eastAsiaTheme="minorEastAsia"/>
          <w:color w:val="auto"/>
        </w:rPr>
      </w:pPr>
      <w:r w:rsidRPr="009468CB">
        <w:rPr>
          <w:rFonts w:eastAsiaTheme="minorEastAsia"/>
          <w:b/>
          <w:bCs/>
          <w:color w:val="auto"/>
        </w:rPr>
        <w:t xml:space="preserve">Training Sessions, Workshops, And Meetings. </w:t>
      </w:r>
      <w:r w:rsidRPr="009468CB">
        <w:rPr>
          <w:rFonts w:eastAsiaTheme="minorEastAsia"/>
          <w:color w:val="auto"/>
        </w:rPr>
        <w:t xml:space="preserve">Required or bureau-paid attendance at work-related training sessions, workshops and other meetings, whether before, during or after the employee's regular work schedule, is work time. </w:t>
      </w:r>
    </w:p>
    <w:p w14:paraId="2C140EA0" w14:textId="77777777" w:rsidR="005F7956" w:rsidRPr="009468CB" w:rsidRDefault="005F7956" w:rsidP="005F7956">
      <w:pPr>
        <w:pStyle w:val="Default"/>
        <w:numPr>
          <w:ilvl w:val="0"/>
          <w:numId w:val="11"/>
        </w:numPr>
        <w:spacing w:after="240"/>
        <w:ind w:left="0" w:firstLine="0"/>
        <w:rPr>
          <w:color w:val="auto"/>
        </w:rPr>
      </w:pPr>
      <w:r w:rsidRPr="009468CB">
        <w:rPr>
          <w:b/>
          <w:bCs/>
          <w:color w:val="auto"/>
        </w:rPr>
        <w:t>Work Schedules.</w:t>
      </w:r>
      <w:r w:rsidRPr="009468CB">
        <w:rPr>
          <w:color w:val="auto"/>
        </w:rPr>
        <w:t xml:space="preserve"> Employees must work a schedule that allows them to complete their assigned duties and be accessible to coworkers. With mutual agreement between the employee and their manager, an employee may work a schedule other than the standard and compressed workweek schedules set forth in this Article. Absent agreement with the manager to </w:t>
      </w:r>
      <w:proofErr w:type="gramStart"/>
      <w:r w:rsidRPr="009468CB">
        <w:rPr>
          <w:color w:val="auto"/>
        </w:rPr>
        <w:t>work</w:t>
      </w:r>
      <w:proofErr w:type="gramEnd"/>
      <w:r w:rsidRPr="009468CB">
        <w:rPr>
          <w:color w:val="auto"/>
        </w:rPr>
        <w:t xml:space="preserve"> an alternative schedule, employees will be assigned one of the following schedules:</w:t>
      </w:r>
    </w:p>
    <w:p w14:paraId="1881EB2A" w14:textId="77777777" w:rsidR="005F7956" w:rsidRPr="009468CB" w:rsidRDefault="005F7956" w:rsidP="005F7956">
      <w:pPr>
        <w:pStyle w:val="Default"/>
        <w:ind w:firstLine="720"/>
        <w:rPr>
          <w:color w:val="auto"/>
          <w:u w:val="single"/>
        </w:rPr>
      </w:pPr>
      <w:r w:rsidRPr="009468CB">
        <w:rPr>
          <w:color w:val="auto"/>
          <w:u w:val="single"/>
        </w:rPr>
        <w:t>Standard Schedule.</w:t>
      </w:r>
    </w:p>
    <w:p w14:paraId="4B277855" w14:textId="77777777" w:rsidR="005F7956" w:rsidRPr="009468CB" w:rsidRDefault="005F7956" w:rsidP="005F7956">
      <w:pPr>
        <w:pStyle w:val="Default"/>
        <w:ind w:left="720"/>
        <w:rPr>
          <w:color w:val="auto"/>
        </w:rPr>
      </w:pPr>
      <w:r w:rsidRPr="009468CB">
        <w:rPr>
          <w:color w:val="auto"/>
        </w:rPr>
        <w:t xml:space="preserve">The standard full-time work week shall consist of a fixed Monday-Friday schedule of eight (8) hours of work within a day, with two consecutive days off each week on Saturday and Sunday. </w:t>
      </w:r>
    </w:p>
    <w:p w14:paraId="4440390F" w14:textId="77777777" w:rsidR="005F7956" w:rsidRPr="009468CB" w:rsidRDefault="005F7956" w:rsidP="005F7956">
      <w:pPr>
        <w:pStyle w:val="Default"/>
        <w:ind w:left="720"/>
        <w:rPr>
          <w:color w:val="auto"/>
        </w:rPr>
      </w:pPr>
    </w:p>
    <w:p w14:paraId="6ED9C8AB" w14:textId="77777777" w:rsidR="005F7956" w:rsidRPr="009468CB" w:rsidRDefault="005F7956" w:rsidP="005F7956">
      <w:pPr>
        <w:pStyle w:val="Default"/>
        <w:ind w:firstLine="720"/>
        <w:rPr>
          <w:color w:val="auto"/>
          <w:u w:val="single"/>
        </w:rPr>
      </w:pPr>
      <w:r w:rsidRPr="009468CB">
        <w:rPr>
          <w:color w:val="auto"/>
          <w:u w:val="single"/>
        </w:rPr>
        <w:t>Compressed Workweek Schedules.</w:t>
      </w:r>
    </w:p>
    <w:p w14:paraId="33F42841" w14:textId="77777777" w:rsidR="005F7956" w:rsidRPr="009468CB" w:rsidRDefault="005F7956" w:rsidP="005F7956">
      <w:pPr>
        <w:pStyle w:val="Default"/>
        <w:numPr>
          <w:ilvl w:val="0"/>
          <w:numId w:val="12"/>
        </w:numPr>
        <w:ind w:left="1440"/>
        <w:rPr>
          <w:color w:val="auto"/>
        </w:rPr>
      </w:pPr>
      <w:r w:rsidRPr="009468CB">
        <w:rPr>
          <w:color w:val="auto"/>
        </w:rPr>
        <w:t xml:space="preserve">Four 10-hour days, with one day off during the workweek. </w:t>
      </w:r>
    </w:p>
    <w:p w14:paraId="38B92140" w14:textId="77777777" w:rsidR="005F7956" w:rsidRPr="009468CB" w:rsidRDefault="005F7956" w:rsidP="005F7956">
      <w:pPr>
        <w:pStyle w:val="Default"/>
        <w:numPr>
          <w:ilvl w:val="0"/>
          <w:numId w:val="12"/>
        </w:numPr>
        <w:ind w:left="1440"/>
        <w:rPr>
          <w:color w:val="auto"/>
        </w:rPr>
      </w:pPr>
      <w:r w:rsidRPr="009468CB">
        <w:rPr>
          <w:color w:val="auto"/>
        </w:rPr>
        <w:t xml:space="preserve">Four 9-hour days and one 4-hour day. </w:t>
      </w:r>
    </w:p>
    <w:p w14:paraId="313D73B6" w14:textId="77777777" w:rsidR="005F7956" w:rsidRPr="009468CB" w:rsidRDefault="005F7956" w:rsidP="005F7956">
      <w:pPr>
        <w:pStyle w:val="Default"/>
        <w:numPr>
          <w:ilvl w:val="0"/>
          <w:numId w:val="12"/>
        </w:numPr>
        <w:spacing w:after="240"/>
        <w:ind w:left="1440"/>
        <w:rPr>
          <w:color w:val="auto"/>
        </w:rPr>
      </w:pPr>
      <w:r w:rsidRPr="009468CB">
        <w:rPr>
          <w:color w:val="auto"/>
        </w:rPr>
        <w:t xml:space="preserve">Eight 9-hour days, one 8-hour day, and one additional day off every other week. </w:t>
      </w:r>
    </w:p>
    <w:p w14:paraId="1D8CD055" w14:textId="77777777" w:rsidR="005F7956" w:rsidRPr="009468CB" w:rsidRDefault="005F7956" w:rsidP="005F7956">
      <w:pPr>
        <w:pStyle w:val="Default"/>
        <w:numPr>
          <w:ilvl w:val="0"/>
          <w:numId w:val="11"/>
        </w:numPr>
        <w:spacing w:after="240"/>
        <w:ind w:left="0" w:firstLine="0"/>
        <w:rPr>
          <w:color w:val="auto"/>
        </w:rPr>
      </w:pPr>
      <w:r w:rsidRPr="009468CB">
        <w:rPr>
          <w:b/>
          <w:bCs/>
          <w:color w:val="auto"/>
        </w:rPr>
        <w:t xml:space="preserve">Work on Weekends. </w:t>
      </w:r>
      <w:r w:rsidRPr="009468CB">
        <w:rPr>
          <w:color w:val="auto"/>
        </w:rPr>
        <w:t xml:space="preserve">The standard workweek will normally be Monday through Friday. However, it is recognized that City services and operations may require schedules other than Monday through Friday. The City will not utilize such other schedules unnecessarily. The City will provide reasonable </w:t>
      </w:r>
      <w:proofErr w:type="gramStart"/>
      <w:r w:rsidRPr="009468CB">
        <w:rPr>
          <w:color w:val="auto"/>
        </w:rPr>
        <w:t>advanced</w:t>
      </w:r>
      <w:proofErr w:type="gramEnd"/>
      <w:r w:rsidRPr="009468CB">
        <w:rPr>
          <w:color w:val="auto"/>
        </w:rPr>
        <w:t xml:space="preserve"> notice when work on weekends is required.  </w:t>
      </w:r>
    </w:p>
    <w:p w14:paraId="3E20FDBC" w14:textId="7B4F1D6F" w:rsidR="005F7956" w:rsidRPr="009468CB" w:rsidRDefault="005F7956" w:rsidP="005F7956">
      <w:pPr>
        <w:pStyle w:val="Default"/>
        <w:numPr>
          <w:ilvl w:val="0"/>
          <w:numId w:val="11"/>
        </w:numPr>
        <w:spacing w:after="240"/>
        <w:ind w:left="0" w:firstLine="0"/>
        <w:rPr>
          <w:color w:val="auto"/>
        </w:rPr>
      </w:pPr>
      <w:r w:rsidRPr="009468CB">
        <w:rPr>
          <w:b/>
          <w:bCs/>
          <w:color w:val="auto"/>
        </w:rPr>
        <w:t xml:space="preserve">Schedule Changes. </w:t>
      </w:r>
      <w:r w:rsidRPr="009468CB">
        <w:rPr>
          <w:color w:val="auto"/>
        </w:rPr>
        <w:t xml:space="preserve">Except as provided in Section 7 of this Article (Emergency Schedule Changes), the City will provide advanced notice of change in an employee’s regular work schedule, excluding overtime work required. Notice under this </w:t>
      </w:r>
      <w:r w:rsidR="00D93488">
        <w:rPr>
          <w:color w:val="auto"/>
        </w:rPr>
        <w:t>S</w:t>
      </w:r>
      <w:r w:rsidR="00D93488" w:rsidRPr="009468CB">
        <w:rPr>
          <w:color w:val="auto"/>
        </w:rPr>
        <w:t xml:space="preserve">ection </w:t>
      </w:r>
      <w:r w:rsidRPr="009468CB">
        <w:rPr>
          <w:color w:val="auto"/>
        </w:rPr>
        <w:t>will be at least seven (7) calendar days before the change is to become effective. The City must provide this notice in writing and the change must be effective for at least seven (7) calendar days.</w:t>
      </w:r>
    </w:p>
    <w:p w14:paraId="12B2D943" w14:textId="77777777" w:rsidR="005F7956" w:rsidRPr="009468CB" w:rsidRDefault="005F7956" w:rsidP="005F7956">
      <w:pPr>
        <w:pStyle w:val="Default"/>
        <w:numPr>
          <w:ilvl w:val="0"/>
          <w:numId w:val="11"/>
        </w:numPr>
        <w:spacing w:after="240"/>
        <w:ind w:left="0" w:firstLine="0"/>
        <w:rPr>
          <w:color w:val="auto"/>
        </w:rPr>
      </w:pPr>
      <w:r w:rsidRPr="009468CB">
        <w:rPr>
          <w:rFonts w:eastAsiaTheme="minorEastAsia"/>
          <w:b/>
          <w:bCs/>
          <w:color w:val="auto"/>
        </w:rPr>
        <w:t>Meals And Rest Periods.</w:t>
      </w:r>
      <w:r w:rsidRPr="009468CB">
        <w:rPr>
          <w:rFonts w:eastAsiaTheme="minorEastAsia"/>
          <w:color w:val="auto"/>
        </w:rPr>
        <w:t xml:space="preserve"> </w:t>
      </w:r>
    </w:p>
    <w:p w14:paraId="72458926" w14:textId="77777777" w:rsidR="005F7956" w:rsidRPr="009468CB" w:rsidRDefault="005F7956" w:rsidP="005F7956">
      <w:pPr>
        <w:pStyle w:val="Default"/>
        <w:ind w:firstLine="720"/>
        <w:rPr>
          <w:color w:val="auto"/>
        </w:rPr>
      </w:pPr>
      <w:r w:rsidRPr="009468CB">
        <w:rPr>
          <w:color w:val="auto"/>
          <w:u w:val="single"/>
        </w:rPr>
        <w:t>Rest Periods.</w:t>
      </w:r>
    </w:p>
    <w:p w14:paraId="70AB5E47" w14:textId="77777777" w:rsidR="005F7956" w:rsidRPr="009468CB" w:rsidRDefault="005F7956" w:rsidP="005F7956">
      <w:pPr>
        <w:pStyle w:val="Default"/>
        <w:ind w:left="720"/>
        <w:rPr>
          <w:color w:val="auto"/>
        </w:rPr>
      </w:pPr>
      <w:r w:rsidRPr="009468CB">
        <w:rPr>
          <w:color w:val="auto"/>
        </w:rPr>
        <w:t xml:space="preserve">Unless otherwise provided herein, work schedules shall provide for fifteen (15) minute rest periods during each one-half (1/2) shift which shall be counted as hours worked. </w:t>
      </w:r>
      <w:proofErr w:type="gramStart"/>
      <w:r w:rsidRPr="009468CB">
        <w:rPr>
          <w:color w:val="auto"/>
        </w:rPr>
        <w:t>Rest</w:t>
      </w:r>
      <w:proofErr w:type="gramEnd"/>
      <w:r w:rsidRPr="009468CB">
        <w:rPr>
          <w:color w:val="auto"/>
        </w:rPr>
        <w:t xml:space="preserve"> periods shall be scheduled </w:t>
      </w:r>
      <w:proofErr w:type="gramStart"/>
      <w:r w:rsidRPr="009468CB">
        <w:rPr>
          <w:color w:val="auto"/>
        </w:rPr>
        <w:t>at</w:t>
      </w:r>
      <w:proofErr w:type="gramEnd"/>
      <w:r w:rsidRPr="009468CB">
        <w:rPr>
          <w:color w:val="auto"/>
        </w:rPr>
        <w:t xml:space="preserve"> the middle of each one-half (1/2) shift whenever feasible. Employees shall not receive additional pay for rest breaks that are not taken.</w:t>
      </w:r>
    </w:p>
    <w:p w14:paraId="794CC426" w14:textId="77777777" w:rsidR="005F7956" w:rsidRPr="009468CB" w:rsidRDefault="005F7956" w:rsidP="005F7956">
      <w:pPr>
        <w:pStyle w:val="Default"/>
        <w:ind w:left="720"/>
        <w:rPr>
          <w:color w:val="auto"/>
        </w:rPr>
      </w:pPr>
    </w:p>
    <w:p w14:paraId="110DD779" w14:textId="77777777" w:rsidR="005F7956" w:rsidRPr="009468CB" w:rsidRDefault="005F7956" w:rsidP="005F7956">
      <w:pPr>
        <w:pStyle w:val="Default"/>
        <w:ind w:firstLine="720"/>
        <w:rPr>
          <w:color w:val="auto"/>
        </w:rPr>
      </w:pPr>
      <w:r w:rsidRPr="009468CB">
        <w:rPr>
          <w:color w:val="auto"/>
          <w:u w:val="single"/>
        </w:rPr>
        <w:t>Rest Periods, to Express Milk.</w:t>
      </w:r>
      <w:r w:rsidRPr="009468CB">
        <w:rPr>
          <w:color w:val="auto"/>
        </w:rPr>
        <w:t xml:space="preserve"> </w:t>
      </w:r>
    </w:p>
    <w:p w14:paraId="5B100590" w14:textId="77777777" w:rsidR="005F7956" w:rsidRPr="009468CB" w:rsidRDefault="005F7956" w:rsidP="005F7956">
      <w:pPr>
        <w:pStyle w:val="Default"/>
        <w:spacing w:after="240"/>
        <w:ind w:left="720"/>
        <w:rPr>
          <w:color w:val="auto"/>
        </w:rPr>
      </w:pPr>
      <w:r w:rsidRPr="009468CB">
        <w:rPr>
          <w:color w:val="auto"/>
        </w:rPr>
        <w:t xml:space="preserve">Reasonable rest periods of no less than thirty (30) minutes shall be provided to any employee who </w:t>
      </w:r>
      <w:proofErr w:type="gramStart"/>
      <w:r w:rsidRPr="009468CB">
        <w:rPr>
          <w:color w:val="auto"/>
        </w:rPr>
        <w:t>have</w:t>
      </w:r>
      <w:proofErr w:type="gramEnd"/>
      <w:r w:rsidRPr="009468CB">
        <w:rPr>
          <w:color w:val="auto"/>
        </w:rPr>
        <w:t xml:space="preserve"> a child eighteen (18) months or younger for the purpose of expressing milk. Whenever possible the thirty (30) minute rest period should coincide with the employee’s regular rest period. If the rest period to express milk does coincide </w:t>
      </w:r>
      <w:r w:rsidRPr="009468CB">
        <w:rPr>
          <w:color w:val="auto"/>
        </w:rPr>
        <w:lastRenderedPageBreak/>
        <w:t>with the employee’s regular rest period, for FLSA covered employees, fifteen (15) minutes of each thirty (30) minute rest period for expressing milk is paid. Employees may be allowed to work before or after their regular work shift to make up the amount of time used during the unpaid portion of the rest break.</w:t>
      </w:r>
    </w:p>
    <w:p w14:paraId="10B23F88" w14:textId="77777777" w:rsidR="005F7956" w:rsidRPr="009468CB" w:rsidRDefault="005F7956" w:rsidP="005F7956">
      <w:pPr>
        <w:pStyle w:val="Default"/>
        <w:spacing w:after="240"/>
        <w:ind w:left="1440"/>
        <w:rPr>
          <w:color w:val="auto"/>
        </w:rPr>
      </w:pPr>
      <w:r w:rsidRPr="009468CB">
        <w:rPr>
          <w:color w:val="auto"/>
        </w:rPr>
        <w:t xml:space="preserve">The employee must be provided with a private location, </w:t>
      </w:r>
      <w:proofErr w:type="gramStart"/>
      <w:r w:rsidRPr="009468CB">
        <w:rPr>
          <w:color w:val="auto"/>
        </w:rPr>
        <w:t>in close proximity to</w:t>
      </w:r>
      <w:proofErr w:type="gramEnd"/>
      <w:r w:rsidRPr="009468CB">
        <w:rPr>
          <w:color w:val="auto"/>
        </w:rPr>
        <w:t xml:space="preserve"> their work area, to express milk. The employee must be able to express milk concealed from view and without intrusion by other employees. A public restroom, cleaning supply closet, or toilet stall are not acceptable locations.</w:t>
      </w:r>
    </w:p>
    <w:p w14:paraId="213BEC32" w14:textId="77777777" w:rsidR="005F7956" w:rsidRPr="009468CB" w:rsidRDefault="005F7956" w:rsidP="005F7956">
      <w:pPr>
        <w:pStyle w:val="Default"/>
        <w:spacing w:after="240"/>
        <w:ind w:left="1440"/>
        <w:rPr>
          <w:color w:val="auto"/>
        </w:rPr>
      </w:pPr>
      <w:r w:rsidRPr="009468CB">
        <w:rPr>
          <w:color w:val="auto"/>
        </w:rPr>
        <w:t>An employee who intends to express milk during work hours must provide their supervisor with reasonable verbal or written notice of their intention to allow sufficient time to make the necessary preparations to comply with this rule.</w:t>
      </w:r>
    </w:p>
    <w:p w14:paraId="12E0FEF4" w14:textId="77777777" w:rsidR="005F7956" w:rsidRPr="009468CB" w:rsidRDefault="005F7956" w:rsidP="005F7956">
      <w:pPr>
        <w:pStyle w:val="Default"/>
        <w:spacing w:after="240"/>
        <w:ind w:left="1440"/>
        <w:rPr>
          <w:color w:val="auto"/>
        </w:rPr>
      </w:pPr>
      <w:r w:rsidRPr="009468CB">
        <w:rPr>
          <w:color w:val="auto"/>
        </w:rPr>
        <w:t>Certain types of work may make it an undue hardship on bureau operations to allow an employee to express milk during work hours. If a manager or supervisor believes there is an undue hardship that would preclude such rest periods, they should consult with their Bureau’s HR Business Partner.</w:t>
      </w:r>
    </w:p>
    <w:p w14:paraId="5CA18060" w14:textId="77777777" w:rsidR="005F7956" w:rsidRPr="009468CB" w:rsidRDefault="005F7956" w:rsidP="005F7956">
      <w:pPr>
        <w:pStyle w:val="Default"/>
        <w:ind w:firstLine="720"/>
        <w:rPr>
          <w:rFonts w:eastAsiaTheme="minorEastAsia"/>
          <w:color w:val="auto"/>
        </w:rPr>
      </w:pPr>
      <w:r w:rsidRPr="009468CB">
        <w:rPr>
          <w:color w:val="auto"/>
          <w:u w:val="single"/>
        </w:rPr>
        <w:t>Meal Periods.</w:t>
      </w:r>
    </w:p>
    <w:p w14:paraId="3AC6C362" w14:textId="77777777" w:rsidR="005F7956" w:rsidRPr="009468CB" w:rsidRDefault="005F7956" w:rsidP="005F7956">
      <w:pPr>
        <w:pStyle w:val="Default"/>
        <w:spacing w:after="240"/>
        <w:ind w:left="720"/>
        <w:rPr>
          <w:color w:val="auto"/>
        </w:rPr>
      </w:pPr>
      <w:r w:rsidRPr="009468CB">
        <w:rPr>
          <w:rFonts w:eastAsiaTheme="minorEastAsia"/>
          <w:color w:val="auto"/>
        </w:rPr>
        <w:t>Unless otherwise provided herein, a</w:t>
      </w:r>
      <w:r w:rsidRPr="009468CB">
        <w:rPr>
          <w:color w:val="auto"/>
        </w:rPr>
        <w:t xml:space="preserve">ll FLSA non-exempt employees shall be granted an unpaid meal period of not less than one-half (1/2) hour or more than one (1) hour during each work shift unless extended by mutual agreement of the employee and their supervisor. Whenever possible, the meal period shall be scheduled approximately mid-shift. If an employee is directed to work through a meal break, the meal break will be rescheduled, or the employee will be paid for the time worked. Employees shall not receive additional pay for meal periods that are not taken. Employees working overtime </w:t>
      </w:r>
      <w:proofErr w:type="gramStart"/>
      <w:r w:rsidRPr="009468CB">
        <w:rPr>
          <w:color w:val="auto"/>
        </w:rPr>
        <w:t>or</w:t>
      </w:r>
      <w:proofErr w:type="gramEnd"/>
      <w:r w:rsidRPr="009468CB">
        <w:rPr>
          <w:color w:val="auto"/>
        </w:rPr>
        <w:t xml:space="preserve"> a schedule other than their regular shift will be provided meal and rest breaks as required by state law. </w:t>
      </w:r>
    </w:p>
    <w:p w14:paraId="76425EA4" w14:textId="25291520" w:rsidR="005F7956" w:rsidRPr="009468CB" w:rsidRDefault="005F7956" w:rsidP="005F7956">
      <w:pPr>
        <w:pStyle w:val="Default"/>
        <w:numPr>
          <w:ilvl w:val="0"/>
          <w:numId w:val="11"/>
        </w:numPr>
        <w:spacing w:after="240"/>
        <w:ind w:left="0" w:firstLine="0"/>
        <w:rPr>
          <w:rFonts w:eastAsiaTheme="minorEastAsia"/>
          <w:color w:val="auto"/>
        </w:rPr>
      </w:pPr>
      <w:r w:rsidRPr="009468CB">
        <w:rPr>
          <w:rFonts w:eastAsiaTheme="minorEastAsia"/>
          <w:b/>
          <w:bCs/>
          <w:color w:val="auto"/>
        </w:rPr>
        <w:t>Emergency Work Scheduling.</w:t>
      </w:r>
      <w:r w:rsidRPr="009468CB">
        <w:rPr>
          <w:rFonts w:eastAsiaTheme="minorEastAsia"/>
          <w:color w:val="auto"/>
        </w:rPr>
        <w:t xml:space="preserve"> During an emergency, changes to an employee's scheduled working hours (i.e., shift) may be necessary</w:t>
      </w:r>
      <w:r w:rsidR="00DD1F86">
        <w:rPr>
          <w:rFonts w:eastAsiaTheme="minorEastAsia"/>
          <w:color w:val="auto"/>
        </w:rPr>
        <w:t>.</w:t>
      </w:r>
      <w:r w:rsidRPr="009468CB">
        <w:rPr>
          <w:rFonts w:eastAsiaTheme="minorEastAsia"/>
          <w:color w:val="auto"/>
        </w:rPr>
        <w:t xml:space="preserve"> This </w:t>
      </w:r>
      <w:r w:rsidR="00D93488">
        <w:rPr>
          <w:rFonts w:eastAsiaTheme="minorEastAsia"/>
          <w:color w:val="auto"/>
        </w:rPr>
        <w:t>S</w:t>
      </w:r>
      <w:r w:rsidR="00D93488" w:rsidRPr="009468CB">
        <w:rPr>
          <w:rFonts w:eastAsiaTheme="minorEastAsia"/>
          <w:color w:val="auto"/>
        </w:rPr>
        <w:t xml:space="preserve">ection </w:t>
      </w:r>
      <w:r w:rsidRPr="009468CB">
        <w:rPr>
          <w:rFonts w:eastAsiaTheme="minorEastAsia"/>
          <w:color w:val="auto"/>
        </w:rPr>
        <w:t>applies to FLSA overtime eligible workers.</w:t>
      </w:r>
    </w:p>
    <w:p w14:paraId="6B35A3D3" w14:textId="77777777" w:rsidR="005F7956" w:rsidRPr="009468CB" w:rsidRDefault="005F7956" w:rsidP="005F7956">
      <w:pPr>
        <w:pStyle w:val="Default"/>
        <w:ind w:firstLine="720"/>
        <w:rPr>
          <w:rFonts w:eastAsiaTheme="minorEastAsia"/>
          <w:b/>
          <w:bCs/>
          <w:color w:val="auto"/>
        </w:rPr>
      </w:pPr>
      <w:r w:rsidRPr="009468CB">
        <w:rPr>
          <w:color w:val="auto"/>
          <w:u w:val="single"/>
        </w:rPr>
        <w:t>Definition</w:t>
      </w:r>
      <w:r w:rsidRPr="009468CB">
        <w:rPr>
          <w:rFonts w:eastAsiaTheme="minorEastAsia"/>
          <w:color w:val="auto"/>
          <w:u w:val="single"/>
        </w:rPr>
        <w:t xml:space="preserve"> of Emergency.</w:t>
      </w:r>
    </w:p>
    <w:p w14:paraId="03DAC560" w14:textId="77777777" w:rsidR="005F7956" w:rsidRPr="009468CB" w:rsidRDefault="005F7956" w:rsidP="005F7956">
      <w:pPr>
        <w:pStyle w:val="Default"/>
        <w:spacing w:after="240"/>
        <w:ind w:left="720"/>
        <w:rPr>
          <w:color w:val="auto"/>
        </w:rPr>
      </w:pPr>
      <w:r w:rsidRPr="009468CB">
        <w:rPr>
          <w:rFonts w:eastAsiaTheme="minorEastAsia"/>
          <w:color w:val="auto"/>
        </w:rPr>
        <w:t xml:space="preserve">An emergency is indicated by either a State of an Emergency called by the Mayor or the activation of an Incident Command System. </w:t>
      </w:r>
    </w:p>
    <w:p w14:paraId="7AD2A0C1" w14:textId="77777777" w:rsidR="005F7956" w:rsidRPr="009468CB" w:rsidRDefault="005F7956" w:rsidP="005F7956">
      <w:pPr>
        <w:pStyle w:val="Default"/>
        <w:ind w:firstLine="720"/>
        <w:rPr>
          <w:rFonts w:eastAsiaTheme="minorEastAsia"/>
          <w:color w:val="auto"/>
        </w:rPr>
      </w:pPr>
      <w:r w:rsidRPr="009468CB">
        <w:rPr>
          <w:rFonts w:eastAsiaTheme="minorEastAsia"/>
          <w:color w:val="auto"/>
          <w:u w:val="single"/>
        </w:rPr>
        <w:t>Work Schedule Changes Without Notice Due to Emergency.</w:t>
      </w:r>
      <w:r w:rsidRPr="009468CB">
        <w:rPr>
          <w:rFonts w:eastAsiaTheme="minorEastAsia"/>
          <w:color w:val="auto"/>
        </w:rPr>
        <w:t xml:space="preserve"> </w:t>
      </w:r>
    </w:p>
    <w:p w14:paraId="7D6E04BF" w14:textId="341C3262" w:rsidR="005F7956" w:rsidRPr="009468CB" w:rsidRDefault="005F7956" w:rsidP="005F7956">
      <w:pPr>
        <w:pStyle w:val="Default"/>
        <w:ind w:left="720"/>
        <w:rPr>
          <w:rFonts w:eastAsiaTheme="minorEastAsia"/>
          <w:color w:val="auto"/>
        </w:rPr>
      </w:pPr>
      <w:r w:rsidRPr="009468CB">
        <w:rPr>
          <w:rFonts w:eastAsiaTheme="minorEastAsia"/>
          <w:color w:val="auto"/>
        </w:rPr>
        <w:t xml:space="preserve">During an emergency, the City may make changes to employees’ normally scheduled working hours without the notice required under </w:t>
      </w:r>
      <w:r w:rsidR="00D93488">
        <w:rPr>
          <w:rFonts w:eastAsiaTheme="minorEastAsia"/>
          <w:color w:val="auto"/>
        </w:rPr>
        <w:t>S</w:t>
      </w:r>
      <w:r w:rsidR="00D93488" w:rsidRPr="009468CB">
        <w:rPr>
          <w:rFonts w:eastAsiaTheme="minorEastAsia"/>
          <w:color w:val="auto"/>
        </w:rPr>
        <w:t xml:space="preserve">ection </w:t>
      </w:r>
      <w:r w:rsidRPr="009468CB">
        <w:rPr>
          <w:rFonts w:eastAsiaTheme="minorEastAsia"/>
          <w:color w:val="auto"/>
        </w:rPr>
        <w:t>5</w:t>
      </w:r>
      <w:r w:rsidR="00D93488">
        <w:rPr>
          <w:rFonts w:eastAsiaTheme="minorEastAsia"/>
          <w:color w:val="auto"/>
        </w:rPr>
        <w:t>, Schedule Changes,</w:t>
      </w:r>
      <w:r w:rsidRPr="009468CB">
        <w:rPr>
          <w:rFonts w:eastAsiaTheme="minorEastAsia"/>
          <w:color w:val="auto"/>
        </w:rPr>
        <w:t xml:space="preserve"> of this Article. For any such change, an employee’s first shift on the new schedule during the emergency, shall be paid at the rate of one and a half times their normal rate. </w:t>
      </w:r>
    </w:p>
    <w:p w14:paraId="00B8FE50" w14:textId="77777777" w:rsidR="005F7956" w:rsidRPr="009468CB" w:rsidRDefault="005F7956" w:rsidP="005F7956">
      <w:pPr>
        <w:pStyle w:val="Default"/>
        <w:ind w:left="720"/>
        <w:rPr>
          <w:rFonts w:eastAsiaTheme="minorEastAsia"/>
          <w:b/>
          <w:bCs/>
          <w:color w:val="auto"/>
        </w:rPr>
      </w:pPr>
    </w:p>
    <w:p w14:paraId="5400FE54" w14:textId="77777777" w:rsidR="005F7956" w:rsidRPr="009468CB" w:rsidRDefault="005F7956" w:rsidP="005F7956">
      <w:pPr>
        <w:pStyle w:val="Default"/>
        <w:ind w:left="720"/>
        <w:rPr>
          <w:rFonts w:eastAsiaTheme="minorEastAsia"/>
          <w:color w:val="auto"/>
        </w:rPr>
      </w:pPr>
      <w:r w:rsidRPr="009468CB">
        <w:rPr>
          <w:rFonts w:eastAsiaTheme="minorEastAsia"/>
          <w:color w:val="auto"/>
        </w:rPr>
        <w:t xml:space="preserve">The City will attempt to avoid situations which require employees to work more than sixteen (16) consecutive hours. Any hours over sixteen (16) will be </w:t>
      </w:r>
      <w:proofErr w:type="gramStart"/>
      <w:r w:rsidRPr="009468CB">
        <w:rPr>
          <w:rFonts w:eastAsiaTheme="minorEastAsia"/>
          <w:color w:val="auto"/>
        </w:rPr>
        <w:t>paid</w:t>
      </w:r>
      <w:proofErr w:type="gramEnd"/>
      <w:r w:rsidRPr="009468CB">
        <w:rPr>
          <w:rFonts w:eastAsiaTheme="minorEastAsia"/>
          <w:color w:val="auto"/>
        </w:rPr>
        <w:t xml:space="preserve"> at </w:t>
      </w:r>
      <w:proofErr w:type="gramStart"/>
      <w:r w:rsidRPr="009468CB">
        <w:rPr>
          <w:rFonts w:eastAsiaTheme="minorEastAsia"/>
          <w:color w:val="auto"/>
        </w:rPr>
        <w:t>the double</w:t>
      </w:r>
      <w:proofErr w:type="gramEnd"/>
      <w:r w:rsidRPr="009468CB">
        <w:rPr>
          <w:rFonts w:eastAsiaTheme="minorEastAsia"/>
          <w:color w:val="auto"/>
        </w:rPr>
        <w:t xml:space="preserve"> time rate.</w:t>
      </w:r>
    </w:p>
    <w:p w14:paraId="4529D05B" w14:textId="77777777" w:rsidR="005F7956" w:rsidRPr="009468CB" w:rsidRDefault="005F7956" w:rsidP="005F7956">
      <w:pPr>
        <w:pStyle w:val="Default"/>
        <w:ind w:left="720"/>
        <w:rPr>
          <w:rFonts w:eastAsiaTheme="minorEastAsia"/>
          <w:color w:val="auto"/>
        </w:rPr>
      </w:pPr>
      <w:r w:rsidRPr="009468CB">
        <w:rPr>
          <w:rFonts w:eastAsiaTheme="minorEastAsia"/>
          <w:color w:val="auto"/>
        </w:rPr>
        <w:lastRenderedPageBreak/>
        <w:t xml:space="preserve">  </w:t>
      </w:r>
    </w:p>
    <w:p w14:paraId="702B1151" w14:textId="77777777" w:rsidR="005F7956" w:rsidRPr="009468CB" w:rsidRDefault="005F7956" w:rsidP="005F7956">
      <w:pPr>
        <w:pStyle w:val="Default"/>
        <w:ind w:left="720"/>
        <w:rPr>
          <w:rFonts w:eastAsiaTheme="minorEastAsia"/>
          <w:color w:val="auto"/>
        </w:rPr>
      </w:pPr>
      <w:r w:rsidRPr="009468CB">
        <w:rPr>
          <w:rFonts w:eastAsiaTheme="minorEastAsia"/>
          <w:color w:val="auto"/>
        </w:rPr>
        <w:t xml:space="preserve">There shall be no </w:t>
      </w:r>
      <w:proofErr w:type="gramStart"/>
      <w:r w:rsidRPr="009468CB">
        <w:rPr>
          <w:rFonts w:eastAsiaTheme="minorEastAsia"/>
          <w:color w:val="auto"/>
        </w:rPr>
        <w:t>pyramiding</w:t>
      </w:r>
      <w:proofErr w:type="gramEnd"/>
      <w:r w:rsidRPr="009468CB">
        <w:rPr>
          <w:rFonts w:eastAsiaTheme="minorEastAsia"/>
          <w:color w:val="auto"/>
        </w:rPr>
        <w:t xml:space="preserve"> of overtime rates.  </w:t>
      </w:r>
    </w:p>
    <w:p w14:paraId="3F443D99" w14:textId="77777777" w:rsidR="005F7956" w:rsidRPr="009468CB" w:rsidRDefault="005F7956" w:rsidP="005F7956">
      <w:pPr>
        <w:pStyle w:val="Default"/>
        <w:ind w:left="720"/>
        <w:rPr>
          <w:rFonts w:eastAsiaTheme="minorEastAsia"/>
          <w:color w:val="auto"/>
        </w:rPr>
      </w:pPr>
    </w:p>
    <w:p w14:paraId="37FBE316" w14:textId="77777777" w:rsidR="005F7956" w:rsidRPr="009468CB" w:rsidRDefault="005F7956" w:rsidP="005F7956">
      <w:pPr>
        <w:pStyle w:val="Default"/>
        <w:ind w:firstLine="720"/>
        <w:rPr>
          <w:rFonts w:eastAsiaTheme="minorEastAsia"/>
          <w:color w:val="auto"/>
        </w:rPr>
      </w:pPr>
      <w:r w:rsidRPr="009468CB">
        <w:rPr>
          <w:rFonts w:eastAsiaTheme="minorEastAsia"/>
          <w:color w:val="auto"/>
          <w:u w:val="single"/>
        </w:rPr>
        <w:t>Employee Right to Return to Regular Work Hours.</w:t>
      </w:r>
    </w:p>
    <w:p w14:paraId="554387ED" w14:textId="77777777" w:rsidR="005F7956" w:rsidRPr="009468CB" w:rsidRDefault="005F7956" w:rsidP="005F7956">
      <w:pPr>
        <w:pStyle w:val="Default"/>
        <w:spacing w:after="240"/>
        <w:ind w:left="720"/>
        <w:rPr>
          <w:color w:val="auto"/>
        </w:rPr>
      </w:pPr>
      <w:r w:rsidRPr="009468CB">
        <w:rPr>
          <w:rFonts w:eastAsiaTheme="minorEastAsia"/>
          <w:color w:val="auto"/>
        </w:rPr>
        <w:t xml:space="preserve">At the end of an emergency, employees shall retain their right to return to their regularly scheduled workweek.  </w:t>
      </w:r>
    </w:p>
    <w:p w14:paraId="1AC26D23" w14:textId="77777777" w:rsidR="005F7956" w:rsidRPr="009468CB" w:rsidRDefault="005F7956" w:rsidP="005F7956">
      <w:pPr>
        <w:pStyle w:val="Default"/>
        <w:numPr>
          <w:ilvl w:val="0"/>
          <w:numId w:val="11"/>
        </w:numPr>
        <w:ind w:left="0" w:firstLine="0"/>
        <w:rPr>
          <w:b/>
          <w:bCs/>
          <w:color w:val="auto"/>
        </w:rPr>
      </w:pPr>
      <w:r w:rsidRPr="009468CB">
        <w:rPr>
          <w:b/>
          <w:bCs/>
          <w:color w:val="auto"/>
        </w:rPr>
        <w:t xml:space="preserve">Telework Arrangements. </w:t>
      </w:r>
      <w:r w:rsidRPr="009468CB">
        <w:rPr>
          <w:color w:val="auto"/>
        </w:rPr>
        <w:t xml:space="preserve">In accordance with </w:t>
      </w:r>
      <w:proofErr w:type="spellStart"/>
      <w:r w:rsidRPr="009468CB">
        <w:rPr>
          <w:color w:val="auto"/>
        </w:rPr>
        <w:t>HRAR</w:t>
      </w:r>
      <w:proofErr w:type="spellEnd"/>
      <w:r w:rsidRPr="009468CB">
        <w:rPr>
          <w:color w:val="auto"/>
        </w:rPr>
        <w:t xml:space="preserve"> 4.04 Telework, employees may request a telework arrangement. Should the provisions of </w:t>
      </w:r>
      <w:proofErr w:type="spellStart"/>
      <w:r w:rsidRPr="009468CB">
        <w:rPr>
          <w:color w:val="auto"/>
        </w:rPr>
        <w:t>HRAR</w:t>
      </w:r>
      <w:proofErr w:type="spellEnd"/>
      <w:r w:rsidRPr="009468CB">
        <w:rPr>
          <w:color w:val="auto"/>
        </w:rPr>
        <w:t xml:space="preserve"> 4.04 change, the City and the Unions will meet to negotiate over the impact of the change(s). </w:t>
      </w:r>
    </w:p>
    <w:p w14:paraId="2FE1899E" w14:textId="77777777" w:rsidR="005F7956" w:rsidRPr="009468CB" w:rsidRDefault="005F7956" w:rsidP="005F7956">
      <w:pPr>
        <w:pStyle w:val="Default"/>
        <w:rPr>
          <w:b/>
          <w:bCs/>
          <w:color w:val="auto"/>
        </w:rPr>
      </w:pPr>
    </w:p>
    <w:p w14:paraId="7A694B2F" w14:textId="77777777" w:rsidR="005F7956" w:rsidRPr="009468CB" w:rsidRDefault="005F7956" w:rsidP="005F7956">
      <w:pPr>
        <w:pStyle w:val="Default"/>
      </w:pPr>
      <w:r w:rsidRPr="009468CB">
        <w:t>Telework arrangements are by mutual agreement and will not be unreasonably denied. If a telework agreement is denied, it will be done so in writing and state the reason for the denial. Final decisions regarding denial of telework arrangements are at the discretion of the City and are only subject to steps 1 and 2 of the grievance procedure. Such decisions are not subject to arbitration.</w:t>
      </w:r>
    </w:p>
    <w:p w14:paraId="347653A5" w14:textId="77777777" w:rsidR="005F7956" w:rsidRPr="009468CB" w:rsidRDefault="005F7956" w:rsidP="005F7956">
      <w:pPr>
        <w:pStyle w:val="Default"/>
      </w:pPr>
    </w:p>
    <w:p w14:paraId="3A73A74D" w14:textId="77777777" w:rsidR="005F7956" w:rsidRPr="009468CB" w:rsidRDefault="005F7956" w:rsidP="005F7956">
      <w:p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 xml:space="preserve">Employees and Managers should work to determine a telework schedule that meets personal preferences and organizational needs, taking into consideration possible technology or process changes to reduce impacts. Routine telework may require that an employee still be present at a City facility as needed. Management </w:t>
      </w:r>
      <w:proofErr w:type="gramStart"/>
      <w:r w:rsidRPr="009468CB">
        <w:rPr>
          <w:rFonts w:ascii="Times New Roman" w:hAnsi="Times New Roman" w:cs="Times New Roman"/>
          <w:sz w:val="24"/>
          <w:szCs w:val="24"/>
        </w:rPr>
        <w:t>shall</w:t>
      </w:r>
      <w:proofErr w:type="gramEnd"/>
      <w:r w:rsidRPr="009468CB">
        <w:rPr>
          <w:rFonts w:ascii="Times New Roman" w:hAnsi="Times New Roman" w:cs="Times New Roman"/>
          <w:sz w:val="24"/>
          <w:szCs w:val="24"/>
        </w:rPr>
        <w:t xml:space="preserve"> provide as much advance notice as practicable when directing an employee to report on site outside of their previously approved telework schedule.</w:t>
      </w:r>
    </w:p>
    <w:p w14:paraId="01E5FDF5" w14:textId="77777777" w:rsidR="005F7956" w:rsidRPr="009468CB" w:rsidRDefault="005F7956" w:rsidP="005F7956">
      <w:pPr>
        <w:spacing w:after="0" w:line="240" w:lineRule="auto"/>
        <w:rPr>
          <w:rFonts w:ascii="Times New Roman" w:hAnsi="Times New Roman" w:cs="Times New Roman"/>
          <w:sz w:val="24"/>
          <w:szCs w:val="24"/>
        </w:rPr>
      </w:pPr>
    </w:p>
    <w:p w14:paraId="6F4C5055" w14:textId="77777777" w:rsidR="005F7956" w:rsidRPr="009468CB" w:rsidRDefault="005F7956" w:rsidP="005F7956">
      <w:p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 xml:space="preserve">If the City determines that a position’s hybrid or remote work location status is incompatible with the duties of the work assignment or the operational needs of the work unit, an employee will be given at least six weeks’ notice of a return to </w:t>
      </w:r>
      <w:proofErr w:type="gramStart"/>
      <w:r w:rsidRPr="009468CB">
        <w:rPr>
          <w:rFonts w:ascii="Times New Roman" w:hAnsi="Times New Roman" w:cs="Times New Roman"/>
          <w:sz w:val="24"/>
          <w:szCs w:val="24"/>
        </w:rPr>
        <w:t>office</w:t>
      </w:r>
      <w:proofErr w:type="gramEnd"/>
      <w:r w:rsidRPr="009468CB">
        <w:rPr>
          <w:rFonts w:ascii="Times New Roman" w:hAnsi="Times New Roman" w:cs="Times New Roman"/>
          <w:sz w:val="24"/>
          <w:szCs w:val="24"/>
        </w:rPr>
        <w:t xml:space="preserve">. </w:t>
      </w:r>
    </w:p>
    <w:p w14:paraId="5DB2ACCA" w14:textId="77777777" w:rsidR="005F7956" w:rsidRPr="009468CB" w:rsidRDefault="005F7956" w:rsidP="005F7956">
      <w:pPr>
        <w:spacing w:after="0" w:line="240" w:lineRule="auto"/>
        <w:rPr>
          <w:rFonts w:ascii="Times New Roman" w:hAnsi="Times New Roman" w:cs="Times New Roman"/>
          <w:sz w:val="24"/>
          <w:szCs w:val="24"/>
        </w:rPr>
      </w:pPr>
    </w:p>
    <w:p w14:paraId="75A578CE" w14:textId="24833093" w:rsidR="00936427" w:rsidRDefault="005F7956" w:rsidP="00FD4459">
      <w:pPr>
        <w:spacing w:after="0"/>
        <w:rPr>
          <w:rFonts w:ascii="Times New Roman" w:hAnsi="Times New Roman" w:cs="Times New Roman"/>
          <w:sz w:val="24"/>
          <w:szCs w:val="24"/>
        </w:rPr>
      </w:pPr>
      <w:r w:rsidRPr="009468CB">
        <w:rPr>
          <w:rFonts w:ascii="Times New Roman" w:hAnsi="Times New Roman" w:cs="Times New Roman"/>
          <w:sz w:val="24"/>
          <w:szCs w:val="24"/>
        </w:rPr>
        <w:t>Any employees who are required to report to work in person 100% of the time shall receive three (3) additional personal holidays, effective upon ratification of the contract.</w:t>
      </w:r>
    </w:p>
    <w:p w14:paraId="5F05DA61" w14:textId="20313653" w:rsidR="00936427" w:rsidRPr="009468CB" w:rsidRDefault="00936427" w:rsidP="00936427">
      <w:pPr>
        <w:pStyle w:val="Heading1"/>
        <w:spacing w:after="240" w:line="240" w:lineRule="auto"/>
        <w:jc w:val="center"/>
        <w:rPr>
          <w:rFonts w:ascii="Times New Roman" w:hAnsi="Times New Roman" w:cs="Times New Roman"/>
          <w:b/>
          <w:bCs/>
          <w:color w:val="auto"/>
          <w:sz w:val="24"/>
          <w:szCs w:val="24"/>
        </w:rPr>
      </w:pPr>
      <w:hyperlink r:id="rId19" w:history="1">
        <w:bookmarkStart w:id="28" w:name="_Toc199858962"/>
        <w:r w:rsidRPr="00FD4459">
          <w:rPr>
            <w:rStyle w:val="Hyperlink"/>
            <w:rFonts w:ascii="Times New Roman" w:hAnsi="Times New Roman" w:cs="Times New Roman"/>
            <w:b/>
            <w:bCs/>
            <w:color w:val="auto"/>
            <w:sz w:val="24"/>
            <w:szCs w:val="24"/>
          </w:rPr>
          <w:t>ARTICLE 25 – OVERTIME</w:t>
        </w:r>
        <w:bookmarkEnd w:id="28"/>
      </w:hyperlink>
    </w:p>
    <w:p w14:paraId="7E97A389" w14:textId="77777777" w:rsidR="00936427" w:rsidRPr="009468CB" w:rsidRDefault="00936427" w:rsidP="00FD4459">
      <w:pPr>
        <w:autoSpaceDE w:val="0"/>
        <w:autoSpaceDN w:val="0"/>
        <w:adjustRightInd w:val="0"/>
        <w:spacing w:before="240" w:after="0" w:line="240" w:lineRule="auto"/>
        <w:rPr>
          <w:rFonts w:ascii="Times New Roman" w:hAnsi="Times New Roman" w:cs="Times New Roman"/>
          <w:kern w:val="0"/>
          <w:sz w:val="24"/>
          <w:szCs w:val="24"/>
        </w:rPr>
      </w:pPr>
      <w:r w:rsidRPr="009468CB">
        <w:rPr>
          <w:rFonts w:ascii="Times New Roman" w:hAnsi="Times New Roman" w:cs="Times New Roman"/>
          <w:sz w:val="24"/>
          <w:szCs w:val="24"/>
        </w:rPr>
        <w:t xml:space="preserve">This article </w:t>
      </w:r>
      <w:r w:rsidRPr="009468CB">
        <w:rPr>
          <w:rFonts w:ascii="Times New Roman" w:hAnsi="Times New Roman" w:cs="Times New Roman"/>
          <w:kern w:val="0"/>
          <w:sz w:val="24"/>
          <w:szCs w:val="24"/>
        </w:rPr>
        <w:t>applies to those employees who are categorized as FLSA non-exempt, unless otherwise noted.</w:t>
      </w:r>
    </w:p>
    <w:p w14:paraId="1A69B8FB" w14:textId="77777777" w:rsidR="00936427" w:rsidRPr="009468CB" w:rsidRDefault="00936427" w:rsidP="00936427">
      <w:pPr>
        <w:autoSpaceDE w:val="0"/>
        <w:autoSpaceDN w:val="0"/>
        <w:adjustRightInd w:val="0"/>
        <w:spacing w:after="0" w:line="240" w:lineRule="auto"/>
        <w:rPr>
          <w:rFonts w:ascii="Times New Roman" w:hAnsi="Times New Roman" w:cs="Times New Roman"/>
          <w:kern w:val="0"/>
          <w:sz w:val="24"/>
          <w:szCs w:val="24"/>
        </w:rPr>
      </w:pPr>
    </w:p>
    <w:p w14:paraId="64EA328C" w14:textId="77777777" w:rsidR="00936427" w:rsidRPr="009468CB" w:rsidRDefault="00936427" w:rsidP="00936427">
      <w:pPr>
        <w:pStyle w:val="Default"/>
        <w:numPr>
          <w:ilvl w:val="0"/>
          <w:numId w:val="18"/>
        </w:numPr>
        <w:spacing w:after="240"/>
        <w:ind w:left="0" w:firstLine="0"/>
        <w:rPr>
          <w:color w:val="auto"/>
        </w:rPr>
      </w:pPr>
      <w:r w:rsidRPr="009468CB">
        <w:rPr>
          <w:b/>
          <w:bCs/>
          <w:color w:val="auto"/>
        </w:rPr>
        <w:t xml:space="preserve">Overtime. </w:t>
      </w:r>
      <w:r w:rsidRPr="009468CB">
        <w:rPr>
          <w:color w:val="auto"/>
        </w:rPr>
        <w:t xml:space="preserve">The City may require employees to work overtime. Overtime must be preapproved or scheduled by the employee’s supervisor. Overtime shall be paid at the rate of one and one half (1 1/2) times an employee's established hourly rate. Overtime </w:t>
      </w:r>
      <w:proofErr w:type="gramStart"/>
      <w:r w:rsidRPr="009468CB">
        <w:rPr>
          <w:color w:val="auto"/>
        </w:rPr>
        <w:t>rates shall</w:t>
      </w:r>
      <w:proofErr w:type="gramEnd"/>
      <w:r w:rsidRPr="009468CB">
        <w:rPr>
          <w:color w:val="auto"/>
        </w:rPr>
        <w:t xml:space="preserve"> apply to work performed by an employee </w:t>
      </w:r>
      <w:proofErr w:type="gramStart"/>
      <w:r w:rsidRPr="009468CB">
        <w:rPr>
          <w:color w:val="auto"/>
        </w:rPr>
        <w:t>in excess of</w:t>
      </w:r>
      <w:proofErr w:type="gramEnd"/>
      <w:r w:rsidRPr="009468CB">
        <w:rPr>
          <w:color w:val="auto"/>
        </w:rPr>
        <w:t xml:space="preserve"> forty (40) hours in a workweek.</w:t>
      </w:r>
    </w:p>
    <w:p w14:paraId="07A21C00" w14:textId="38C5B790" w:rsidR="00936427" w:rsidRPr="009468CB" w:rsidRDefault="00936427" w:rsidP="00936427">
      <w:pPr>
        <w:pStyle w:val="Default"/>
        <w:numPr>
          <w:ilvl w:val="1"/>
          <w:numId w:val="18"/>
        </w:numPr>
        <w:spacing w:after="240"/>
        <w:rPr>
          <w:color w:val="auto"/>
        </w:rPr>
      </w:pPr>
      <w:r w:rsidRPr="009468CB">
        <w:rPr>
          <w:color w:val="auto"/>
        </w:rPr>
        <w:t xml:space="preserve">Employees who are exempt from the overtime pay requirements of Fair Labor Standards Act (FLSA) shall not be eligible for overtime or compensatory time, unless specified elsewhere in </w:t>
      </w:r>
      <w:r>
        <w:rPr>
          <w:color w:val="auto"/>
        </w:rPr>
        <w:t>this</w:t>
      </w:r>
      <w:r w:rsidRPr="009468CB">
        <w:rPr>
          <w:color w:val="auto"/>
        </w:rPr>
        <w:t xml:space="preserve"> Agreement. </w:t>
      </w:r>
    </w:p>
    <w:p w14:paraId="7118D821" w14:textId="141FE09D" w:rsidR="00936427" w:rsidRPr="009468CB" w:rsidRDefault="00936427" w:rsidP="00936427">
      <w:pPr>
        <w:pStyle w:val="Default"/>
        <w:numPr>
          <w:ilvl w:val="1"/>
          <w:numId w:val="18"/>
        </w:numPr>
        <w:spacing w:after="240"/>
        <w:rPr>
          <w:color w:val="auto"/>
        </w:rPr>
      </w:pPr>
      <w:r w:rsidRPr="009468CB">
        <w:rPr>
          <w:color w:val="auto"/>
        </w:rPr>
        <w:t xml:space="preserve">With mutual agreement between the City and the employee, employees may elect pay or compensatory time for time worked under this Article. Any compensatory </w:t>
      </w:r>
      <w:r w:rsidRPr="009468CB">
        <w:rPr>
          <w:color w:val="auto"/>
        </w:rPr>
        <w:lastRenderedPageBreak/>
        <w:t>time will be subject to the provisions of Section 2</w:t>
      </w:r>
      <w:r w:rsidR="00D93488">
        <w:rPr>
          <w:color w:val="auto"/>
        </w:rPr>
        <w:t>, Compensatory Time,</w:t>
      </w:r>
      <w:r w:rsidRPr="009468CB">
        <w:rPr>
          <w:color w:val="auto"/>
        </w:rPr>
        <w:t xml:space="preserve"> of this </w:t>
      </w:r>
      <w:r w:rsidR="004E28B7">
        <w:rPr>
          <w:color w:val="auto"/>
        </w:rPr>
        <w:t>A</w:t>
      </w:r>
      <w:r w:rsidR="004E28B7" w:rsidRPr="009468CB">
        <w:rPr>
          <w:color w:val="auto"/>
        </w:rPr>
        <w:t>rticle</w:t>
      </w:r>
      <w:r w:rsidRPr="009468CB">
        <w:rPr>
          <w:color w:val="auto"/>
        </w:rPr>
        <w:t>.</w:t>
      </w:r>
    </w:p>
    <w:p w14:paraId="612869AA" w14:textId="25F89D96" w:rsidR="00936427" w:rsidRPr="009468CB" w:rsidRDefault="00936427" w:rsidP="00936427">
      <w:pPr>
        <w:pStyle w:val="Default"/>
        <w:numPr>
          <w:ilvl w:val="1"/>
          <w:numId w:val="18"/>
        </w:numPr>
        <w:spacing w:after="240"/>
        <w:rPr>
          <w:color w:val="auto"/>
        </w:rPr>
      </w:pPr>
      <w:proofErr w:type="gramStart"/>
      <w:r w:rsidRPr="009468CB">
        <w:rPr>
          <w:color w:val="auto"/>
        </w:rPr>
        <w:t>For the purpose of</w:t>
      </w:r>
      <w:proofErr w:type="gramEnd"/>
      <w:r w:rsidRPr="009468CB">
        <w:rPr>
          <w:color w:val="auto"/>
        </w:rPr>
        <w:t xml:space="preserve"> this </w:t>
      </w:r>
      <w:r w:rsidR="004E28B7">
        <w:rPr>
          <w:color w:val="auto"/>
        </w:rPr>
        <w:t>A</w:t>
      </w:r>
      <w:r w:rsidR="004E28B7" w:rsidRPr="009468CB">
        <w:rPr>
          <w:color w:val="auto"/>
        </w:rPr>
        <w:t>rticle</w:t>
      </w:r>
      <w:r w:rsidRPr="009468CB">
        <w:rPr>
          <w:color w:val="auto"/>
        </w:rPr>
        <w:t xml:space="preserve">, paid leave will be counted as time worked, including officially recognized holidays, vacation, deferred holiday, compensatory leave, sick leave or other recognized paid leave. </w:t>
      </w:r>
    </w:p>
    <w:p w14:paraId="666A8C60" w14:textId="77777777" w:rsidR="00936427" w:rsidRPr="009468CB" w:rsidRDefault="00936427" w:rsidP="00936427">
      <w:pPr>
        <w:pStyle w:val="Default"/>
        <w:numPr>
          <w:ilvl w:val="1"/>
          <w:numId w:val="18"/>
        </w:numPr>
        <w:spacing w:after="240"/>
        <w:rPr>
          <w:color w:val="auto"/>
        </w:rPr>
      </w:pPr>
      <w:r w:rsidRPr="009468CB">
        <w:rPr>
          <w:color w:val="auto"/>
        </w:rPr>
        <w:t xml:space="preserve">Shift differentials will be included in computing the overtime rate. Shift differentials will not be </w:t>
      </w:r>
      <w:proofErr w:type="gramStart"/>
      <w:r w:rsidRPr="009468CB">
        <w:rPr>
          <w:color w:val="auto"/>
        </w:rPr>
        <w:t>paid on</w:t>
      </w:r>
      <w:proofErr w:type="gramEnd"/>
      <w:r w:rsidRPr="009468CB">
        <w:rPr>
          <w:color w:val="auto"/>
        </w:rPr>
        <w:t xml:space="preserve"> overtime hours.</w:t>
      </w:r>
    </w:p>
    <w:p w14:paraId="2098351D" w14:textId="77777777" w:rsidR="00936427" w:rsidRPr="009468CB" w:rsidRDefault="00936427" w:rsidP="00936427">
      <w:pPr>
        <w:pStyle w:val="Default"/>
        <w:numPr>
          <w:ilvl w:val="1"/>
          <w:numId w:val="18"/>
        </w:numPr>
        <w:spacing w:after="240"/>
        <w:rPr>
          <w:color w:val="auto"/>
        </w:rPr>
      </w:pPr>
      <w:r w:rsidRPr="009468CB">
        <w:rPr>
          <w:color w:val="auto"/>
        </w:rPr>
        <w:t>The City shall schedule known weekend overtime by the end of the third (3rd) day of an employee's workweek, except where situations beyond the City’s control do not allow for such notice. Except where conditions beyond the City's control require the cancellation of scheduled weekend overtime, scheduled weekend overtime shall be canceled prior to the end of the fourth (4th) day of an employee's workweek.</w:t>
      </w:r>
    </w:p>
    <w:p w14:paraId="0A3A6524" w14:textId="77777777" w:rsidR="00936427" w:rsidRPr="009468CB" w:rsidRDefault="00936427" w:rsidP="00936427">
      <w:pPr>
        <w:pStyle w:val="Default"/>
        <w:spacing w:after="240"/>
        <w:rPr>
          <w:color w:val="auto"/>
        </w:rPr>
      </w:pPr>
      <w:r w:rsidRPr="009468CB">
        <w:rPr>
          <w:color w:val="auto"/>
        </w:rPr>
        <w:t>Notification and cancellation times for scheduled overtime will be adjusted appropriately for employees working an alternate schedule.</w:t>
      </w:r>
    </w:p>
    <w:p w14:paraId="7D46D41E" w14:textId="77777777" w:rsidR="00936427" w:rsidRPr="009468CB" w:rsidRDefault="00936427" w:rsidP="00936427">
      <w:pPr>
        <w:pStyle w:val="Default"/>
        <w:numPr>
          <w:ilvl w:val="0"/>
          <w:numId w:val="18"/>
        </w:numPr>
        <w:spacing w:after="240"/>
        <w:ind w:left="0" w:firstLine="0"/>
        <w:rPr>
          <w:color w:val="auto"/>
        </w:rPr>
      </w:pPr>
      <w:r w:rsidRPr="009468CB">
        <w:rPr>
          <w:b/>
          <w:bCs/>
          <w:color w:val="auto"/>
        </w:rPr>
        <w:t>Compensatory Time.</w:t>
      </w:r>
      <w:r w:rsidRPr="009468CB">
        <w:rPr>
          <w:color w:val="auto"/>
        </w:rPr>
        <w:t xml:space="preserve"> With approval from the City, employees shall have the option to accrue compensatory time at the rate of one and one-half hours for each hour of overtime, in lieu of overtime pay. An employee may not accrue more than eighty (80) hours of compensatory time in a calendar year.</w:t>
      </w:r>
    </w:p>
    <w:p w14:paraId="21446C06" w14:textId="77777777" w:rsidR="00936427" w:rsidRPr="009468CB" w:rsidRDefault="00936427" w:rsidP="00936427">
      <w:pPr>
        <w:pStyle w:val="Default"/>
        <w:numPr>
          <w:ilvl w:val="1"/>
          <w:numId w:val="18"/>
        </w:numPr>
        <w:spacing w:after="240"/>
        <w:rPr>
          <w:color w:val="auto"/>
        </w:rPr>
      </w:pPr>
      <w:r w:rsidRPr="009468CB">
        <w:rPr>
          <w:color w:val="auto"/>
        </w:rPr>
        <w:t>Compensatory time off will be arranged by mutual agreement between employees and their supervisors. However, the taking of compensatory time off will not be unreasonably denied.</w:t>
      </w:r>
    </w:p>
    <w:p w14:paraId="2FAF09FD" w14:textId="77777777" w:rsidR="00725D58" w:rsidRDefault="00936427" w:rsidP="00936427">
      <w:pPr>
        <w:pStyle w:val="Default"/>
        <w:numPr>
          <w:ilvl w:val="1"/>
          <w:numId w:val="18"/>
        </w:numPr>
        <w:spacing w:after="240"/>
        <w:rPr>
          <w:color w:val="auto"/>
        </w:rPr>
      </w:pPr>
      <w:proofErr w:type="gramStart"/>
      <w:r w:rsidRPr="009468CB">
        <w:rPr>
          <w:color w:val="auto"/>
        </w:rPr>
        <w:t>In the event that</w:t>
      </w:r>
      <w:proofErr w:type="gramEnd"/>
      <w:r w:rsidRPr="009468CB">
        <w:rPr>
          <w:color w:val="auto"/>
        </w:rPr>
        <w:t xml:space="preserve"> an employee transfers from one bureau to another, any compensatory time will be paid or used before such </w:t>
      </w:r>
      <w:proofErr w:type="gramStart"/>
      <w:r w:rsidRPr="009468CB">
        <w:rPr>
          <w:color w:val="auto"/>
        </w:rPr>
        <w:t>transfer</w:t>
      </w:r>
      <w:proofErr w:type="gramEnd"/>
      <w:r w:rsidRPr="009468CB">
        <w:rPr>
          <w:color w:val="auto"/>
        </w:rPr>
        <w:t>.</w:t>
      </w:r>
    </w:p>
    <w:p w14:paraId="36091C5D" w14:textId="56A26950" w:rsidR="00936427" w:rsidRPr="00725D58" w:rsidRDefault="00936427" w:rsidP="00936427">
      <w:pPr>
        <w:pStyle w:val="Default"/>
        <w:numPr>
          <w:ilvl w:val="1"/>
          <w:numId w:val="18"/>
        </w:numPr>
        <w:spacing w:after="240"/>
        <w:rPr>
          <w:color w:val="auto"/>
        </w:rPr>
      </w:pPr>
      <w:r w:rsidRPr="009468CB">
        <w:t>At the end of the fiscal year employees may request a payout of any amount of accrued compensatory time. Comp time that is not used or cashed out will carry over to the next year.</w:t>
      </w:r>
    </w:p>
    <w:p w14:paraId="00E5738B" w14:textId="7EBA759F" w:rsidR="009202E1" w:rsidRPr="005F7956" w:rsidRDefault="009202E1" w:rsidP="009468CB">
      <w:pPr>
        <w:pStyle w:val="Heading1"/>
        <w:spacing w:after="240" w:line="240" w:lineRule="auto"/>
        <w:jc w:val="center"/>
        <w:rPr>
          <w:rFonts w:ascii="Times New Roman" w:eastAsia="Calibri" w:hAnsi="Times New Roman" w:cs="Times New Roman"/>
          <w:b/>
          <w:bCs/>
          <w:color w:val="auto"/>
          <w:sz w:val="24"/>
          <w:szCs w:val="24"/>
          <w:u w:val="single"/>
        </w:rPr>
      </w:pPr>
      <w:bookmarkStart w:id="29" w:name="_Toc199858963"/>
      <w:r w:rsidRPr="00FD4459">
        <w:rPr>
          <w:rFonts w:ascii="Times New Roman" w:eastAsia="Calibri" w:hAnsi="Times New Roman" w:cs="Times New Roman"/>
          <w:b/>
          <w:bCs/>
          <w:color w:val="auto"/>
          <w:sz w:val="24"/>
          <w:szCs w:val="24"/>
          <w:u w:val="single"/>
        </w:rPr>
        <w:t>ARTICLE 2</w:t>
      </w:r>
      <w:r w:rsidR="003A138F" w:rsidRPr="00FD4459">
        <w:rPr>
          <w:rFonts w:ascii="Times New Roman" w:eastAsia="Calibri" w:hAnsi="Times New Roman" w:cs="Times New Roman"/>
          <w:b/>
          <w:bCs/>
          <w:color w:val="auto"/>
          <w:sz w:val="24"/>
          <w:szCs w:val="24"/>
          <w:u w:val="single"/>
        </w:rPr>
        <w:t>6</w:t>
      </w:r>
      <w:r w:rsidRPr="00FD4459">
        <w:rPr>
          <w:rFonts w:ascii="Times New Roman" w:eastAsia="Calibri" w:hAnsi="Times New Roman" w:cs="Times New Roman"/>
          <w:b/>
          <w:bCs/>
          <w:color w:val="auto"/>
          <w:sz w:val="24"/>
          <w:szCs w:val="24"/>
          <w:u w:val="single"/>
        </w:rPr>
        <w:t xml:space="preserve"> – SHIFTS</w:t>
      </w:r>
      <w:bookmarkEnd w:id="29"/>
    </w:p>
    <w:p w14:paraId="1DE054C9" w14:textId="77777777" w:rsidR="009202E1" w:rsidRPr="009468CB" w:rsidRDefault="009202E1" w:rsidP="009468CB">
      <w:pPr>
        <w:pStyle w:val="ListParagraph"/>
        <w:numPr>
          <w:ilvl w:val="0"/>
          <w:numId w:val="35"/>
        </w:numPr>
        <w:spacing w:after="0" w:line="240" w:lineRule="auto"/>
        <w:ind w:left="0" w:firstLine="0"/>
        <w:rPr>
          <w:rFonts w:ascii="Times New Roman" w:hAnsi="Times New Roman" w:cs="Times New Roman"/>
          <w:sz w:val="24"/>
          <w:szCs w:val="24"/>
        </w:rPr>
      </w:pPr>
      <w:r w:rsidRPr="009468CB">
        <w:rPr>
          <w:rFonts w:ascii="Times New Roman" w:hAnsi="Times New Roman" w:cs="Times New Roman"/>
          <w:sz w:val="24"/>
          <w:szCs w:val="24"/>
        </w:rPr>
        <w:t>Employees may be assigned to a shift and are eligible for the shift differentials described in this Article. Shifts shall be defined by the following starting times:</w:t>
      </w:r>
    </w:p>
    <w:p w14:paraId="18FC5E64" w14:textId="77777777" w:rsidR="009202E1" w:rsidRPr="009468CB" w:rsidRDefault="009202E1" w:rsidP="009468CB">
      <w:pPr>
        <w:pStyle w:val="ListParagraph"/>
        <w:spacing w:after="0" w:line="240" w:lineRule="auto"/>
        <w:ind w:left="0"/>
        <w:rPr>
          <w:rFonts w:ascii="Times New Roman" w:hAnsi="Times New Roman" w:cs="Times New Roman"/>
          <w:sz w:val="24"/>
          <w:szCs w:val="24"/>
        </w:rPr>
      </w:pPr>
    </w:p>
    <w:p w14:paraId="344442BE" w14:textId="77777777" w:rsidR="009202E1" w:rsidRPr="009468CB" w:rsidRDefault="009202E1" w:rsidP="009468CB">
      <w:pPr>
        <w:pStyle w:val="ListParagraph"/>
        <w:spacing w:after="0" w:line="240" w:lineRule="auto"/>
        <w:ind w:left="0" w:firstLine="1440"/>
        <w:rPr>
          <w:rFonts w:ascii="Times New Roman" w:hAnsi="Times New Roman" w:cs="Times New Roman"/>
          <w:sz w:val="24"/>
          <w:szCs w:val="24"/>
        </w:rPr>
      </w:pPr>
      <w:r w:rsidRPr="009468CB">
        <w:rPr>
          <w:rFonts w:ascii="Times New Roman" w:hAnsi="Times New Roman" w:cs="Times New Roman"/>
          <w:b/>
          <w:bCs/>
          <w:sz w:val="24"/>
          <w:szCs w:val="24"/>
        </w:rPr>
        <w:t xml:space="preserve">Day: </w:t>
      </w:r>
      <w:r w:rsidRPr="009468CB">
        <w:rPr>
          <w:rFonts w:ascii="Times New Roman" w:hAnsi="Times New Roman" w:cs="Times New Roman"/>
          <w:sz w:val="24"/>
          <w:szCs w:val="24"/>
        </w:rPr>
        <w:t>Starting no earlier than 5:00 AM and no later than 11:59 AM</w:t>
      </w:r>
    </w:p>
    <w:p w14:paraId="44FCAAFF" w14:textId="77777777" w:rsidR="009202E1" w:rsidRPr="009468CB" w:rsidRDefault="009202E1" w:rsidP="009468CB">
      <w:pPr>
        <w:pStyle w:val="ListParagraph"/>
        <w:spacing w:after="0" w:line="240" w:lineRule="auto"/>
        <w:ind w:left="0" w:firstLine="1440"/>
        <w:rPr>
          <w:rFonts w:ascii="Times New Roman" w:hAnsi="Times New Roman" w:cs="Times New Roman"/>
          <w:sz w:val="24"/>
          <w:szCs w:val="24"/>
        </w:rPr>
      </w:pPr>
    </w:p>
    <w:p w14:paraId="18671191" w14:textId="77777777" w:rsidR="009202E1" w:rsidRPr="009468CB" w:rsidRDefault="009202E1" w:rsidP="009468CB">
      <w:pPr>
        <w:pStyle w:val="ListParagraph"/>
        <w:spacing w:after="0" w:line="240" w:lineRule="auto"/>
        <w:ind w:left="0" w:firstLine="1440"/>
        <w:rPr>
          <w:rFonts w:ascii="Times New Roman" w:hAnsi="Times New Roman" w:cs="Times New Roman"/>
          <w:sz w:val="24"/>
          <w:szCs w:val="24"/>
        </w:rPr>
      </w:pPr>
      <w:r w:rsidRPr="009468CB">
        <w:rPr>
          <w:rFonts w:ascii="Times New Roman" w:hAnsi="Times New Roman" w:cs="Times New Roman"/>
          <w:b/>
          <w:bCs/>
          <w:sz w:val="24"/>
          <w:szCs w:val="24"/>
        </w:rPr>
        <w:t xml:space="preserve">Second/Swing: </w:t>
      </w:r>
      <w:r w:rsidRPr="009468CB">
        <w:rPr>
          <w:rFonts w:ascii="Times New Roman" w:hAnsi="Times New Roman" w:cs="Times New Roman"/>
          <w:sz w:val="24"/>
          <w:szCs w:val="24"/>
        </w:rPr>
        <w:t>Starting no earlier than 12:00 PM and no later than 6:59 PM</w:t>
      </w:r>
    </w:p>
    <w:p w14:paraId="0583F4C3" w14:textId="77777777" w:rsidR="009202E1" w:rsidRPr="009468CB" w:rsidRDefault="009202E1" w:rsidP="009468CB">
      <w:pPr>
        <w:pStyle w:val="ListParagraph"/>
        <w:spacing w:after="0" w:line="240" w:lineRule="auto"/>
        <w:ind w:left="0" w:firstLine="1440"/>
        <w:rPr>
          <w:rFonts w:ascii="Times New Roman" w:hAnsi="Times New Roman" w:cs="Times New Roman"/>
          <w:sz w:val="24"/>
          <w:szCs w:val="24"/>
        </w:rPr>
      </w:pPr>
    </w:p>
    <w:p w14:paraId="0C4909E4" w14:textId="77777777" w:rsidR="009202E1" w:rsidRPr="009468CB" w:rsidRDefault="009202E1" w:rsidP="009468CB">
      <w:pPr>
        <w:pStyle w:val="ListParagraph"/>
        <w:spacing w:after="0" w:line="240" w:lineRule="auto"/>
        <w:ind w:left="0" w:firstLine="1440"/>
        <w:rPr>
          <w:rFonts w:ascii="Times New Roman" w:hAnsi="Times New Roman" w:cs="Times New Roman"/>
          <w:sz w:val="24"/>
          <w:szCs w:val="24"/>
        </w:rPr>
      </w:pPr>
      <w:r w:rsidRPr="009468CB">
        <w:rPr>
          <w:rFonts w:ascii="Times New Roman" w:hAnsi="Times New Roman" w:cs="Times New Roman"/>
          <w:b/>
          <w:bCs/>
          <w:sz w:val="24"/>
          <w:szCs w:val="24"/>
        </w:rPr>
        <w:t xml:space="preserve">Third/Night: </w:t>
      </w:r>
      <w:r w:rsidRPr="009468CB">
        <w:rPr>
          <w:rFonts w:ascii="Times New Roman" w:hAnsi="Times New Roman" w:cs="Times New Roman"/>
          <w:sz w:val="24"/>
          <w:szCs w:val="24"/>
        </w:rPr>
        <w:t>Starting no earlier than 7:00 PM and no later than 4:59 AM</w:t>
      </w:r>
    </w:p>
    <w:p w14:paraId="3B7451F4" w14:textId="77777777" w:rsidR="009202E1" w:rsidRPr="009468CB" w:rsidRDefault="009202E1" w:rsidP="009468CB">
      <w:pPr>
        <w:pStyle w:val="ListParagraph"/>
        <w:spacing w:after="0" w:line="240" w:lineRule="auto"/>
        <w:ind w:left="0"/>
        <w:rPr>
          <w:rFonts w:ascii="Times New Roman" w:hAnsi="Times New Roman" w:cs="Times New Roman"/>
          <w:sz w:val="24"/>
          <w:szCs w:val="24"/>
        </w:rPr>
      </w:pPr>
    </w:p>
    <w:p w14:paraId="058835AA" w14:textId="690D39EE" w:rsidR="009202E1" w:rsidRPr="009468CB" w:rsidRDefault="009202E1" w:rsidP="009468CB">
      <w:pPr>
        <w:pStyle w:val="ListParagraph"/>
        <w:spacing w:after="0" w:line="240" w:lineRule="auto"/>
        <w:ind w:left="0"/>
        <w:rPr>
          <w:rFonts w:ascii="Times New Roman" w:hAnsi="Times New Roman" w:cs="Times New Roman"/>
          <w:sz w:val="24"/>
          <w:szCs w:val="24"/>
        </w:rPr>
      </w:pPr>
      <w:r w:rsidRPr="009468CB">
        <w:rPr>
          <w:rFonts w:ascii="Times New Roman" w:hAnsi="Times New Roman" w:cs="Times New Roman"/>
          <w:sz w:val="24"/>
          <w:szCs w:val="24"/>
        </w:rPr>
        <w:t>Shift work shall be permitted in all classifications, without restrictions, on the following basis:</w:t>
      </w:r>
    </w:p>
    <w:p w14:paraId="4C54795C" w14:textId="77777777" w:rsidR="009202E1" w:rsidRPr="009468CB" w:rsidRDefault="009202E1" w:rsidP="009468CB">
      <w:pPr>
        <w:spacing w:line="240" w:lineRule="auto"/>
        <w:rPr>
          <w:rFonts w:ascii="Times New Roman" w:hAnsi="Times New Roman" w:cs="Times New Roman"/>
          <w:b/>
          <w:bCs/>
          <w:sz w:val="24"/>
          <w:szCs w:val="24"/>
        </w:rPr>
      </w:pPr>
    </w:p>
    <w:p w14:paraId="557F6F48" w14:textId="4DC23FF5" w:rsidR="009202E1" w:rsidRPr="009468CB" w:rsidRDefault="009202E1" w:rsidP="009468CB">
      <w:pPr>
        <w:pStyle w:val="ListParagraph"/>
        <w:numPr>
          <w:ilvl w:val="0"/>
          <w:numId w:val="35"/>
        </w:numPr>
        <w:spacing w:after="0" w:line="240" w:lineRule="auto"/>
        <w:ind w:left="0" w:firstLine="0"/>
        <w:rPr>
          <w:rFonts w:ascii="Times New Roman" w:hAnsi="Times New Roman" w:cs="Times New Roman"/>
          <w:sz w:val="24"/>
          <w:szCs w:val="24"/>
        </w:rPr>
      </w:pPr>
      <w:r w:rsidRPr="009468CB">
        <w:rPr>
          <w:rFonts w:ascii="Times New Roman" w:hAnsi="Times New Roman" w:cs="Times New Roman"/>
          <w:b/>
          <w:bCs/>
          <w:sz w:val="24"/>
          <w:szCs w:val="24"/>
        </w:rPr>
        <w:t xml:space="preserve">Day Shift. </w:t>
      </w:r>
      <w:r w:rsidRPr="009468CB">
        <w:rPr>
          <w:rFonts w:ascii="Times New Roman" w:hAnsi="Times New Roman" w:cs="Times New Roman"/>
          <w:sz w:val="24"/>
          <w:szCs w:val="24"/>
        </w:rPr>
        <w:t xml:space="preserve">Present practices as to day shift starting times shall be maintained provided that the City may change such starting times </w:t>
      </w:r>
      <w:r w:rsidRPr="005276CF">
        <w:rPr>
          <w:rFonts w:ascii="Times New Roman" w:hAnsi="Times New Roman" w:cs="Times New Roman"/>
          <w:sz w:val="24"/>
          <w:szCs w:val="24"/>
        </w:rPr>
        <w:t xml:space="preserve">(subject to requirements of Article </w:t>
      </w:r>
      <w:r w:rsidR="005276CF">
        <w:rPr>
          <w:rFonts w:ascii="Times New Roman" w:hAnsi="Times New Roman" w:cs="Times New Roman"/>
          <w:sz w:val="24"/>
          <w:szCs w:val="24"/>
        </w:rPr>
        <w:t>24 – Hours of Work</w:t>
      </w:r>
      <w:r w:rsidRPr="005276CF">
        <w:rPr>
          <w:rFonts w:ascii="Times New Roman" w:hAnsi="Times New Roman" w:cs="Times New Roman"/>
          <w:sz w:val="24"/>
          <w:szCs w:val="24"/>
        </w:rPr>
        <w:t>)</w:t>
      </w:r>
      <w:r w:rsidRPr="009468CB">
        <w:rPr>
          <w:rFonts w:ascii="Times New Roman" w:hAnsi="Times New Roman" w:cs="Times New Roman"/>
          <w:sz w:val="24"/>
          <w:szCs w:val="24"/>
        </w:rPr>
        <w:t xml:space="preserve"> with notice to the Union. </w:t>
      </w:r>
    </w:p>
    <w:p w14:paraId="39A17471" w14:textId="77777777" w:rsidR="009202E1" w:rsidRPr="009468CB" w:rsidRDefault="009202E1" w:rsidP="009468CB">
      <w:pPr>
        <w:spacing w:line="240" w:lineRule="auto"/>
        <w:rPr>
          <w:rFonts w:ascii="Times New Roman" w:hAnsi="Times New Roman" w:cs="Times New Roman"/>
          <w:b/>
          <w:bCs/>
          <w:sz w:val="24"/>
          <w:szCs w:val="24"/>
        </w:rPr>
      </w:pPr>
    </w:p>
    <w:p w14:paraId="6E0FD436" w14:textId="77777777" w:rsidR="009202E1" w:rsidRPr="009468CB" w:rsidRDefault="009202E1" w:rsidP="009468CB">
      <w:pPr>
        <w:pStyle w:val="ListParagraph"/>
        <w:numPr>
          <w:ilvl w:val="0"/>
          <w:numId w:val="35"/>
        </w:numPr>
        <w:spacing w:after="0" w:line="240" w:lineRule="auto"/>
        <w:ind w:left="0" w:firstLine="0"/>
        <w:rPr>
          <w:rFonts w:ascii="Times New Roman" w:hAnsi="Times New Roman" w:cs="Times New Roman"/>
          <w:sz w:val="24"/>
          <w:szCs w:val="24"/>
        </w:rPr>
      </w:pPr>
      <w:r w:rsidRPr="009468CB">
        <w:rPr>
          <w:rFonts w:ascii="Times New Roman" w:hAnsi="Times New Roman" w:cs="Times New Roman"/>
          <w:b/>
          <w:bCs/>
          <w:sz w:val="24"/>
          <w:szCs w:val="24"/>
        </w:rPr>
        <w:t xml:space="preserve">Second or Third Shift. </w:t>
      </w:r>
      <w:r w:rsidRPr="009468CB">
        <w:rPr>
          <w:rFonts w:ascii="Times New Roman" w:hAnsi="Times New Roman" w:cs="Times New Roman"/>
          <w:sz w:val="24"/>
          <w:szCs w:val="24"/>
        </w:rPr>
        <w:t xml:space="preserve">Employees who are scheduled on a second or third </w:t>
      </w:r>
      <w:proofErr w:type="gramStart"/>
      <w:r w:rsidRPr="009468CB">
        <w:rPr>
          <w:rFonts w:ascii="Times New Roman" w:hAnsi="Times New Roman" w:cs="Times New Roman"/>
          <w:sz w:val="24"/>
          <w:szCs w:val="24"/>
        </w:rPr>
        <w:t>shifts</w:t>
      </w:r>
      <w:proofErr w:type="gramEnd"/>
      <w:r w:rsidRPr="009468CB">
        <w:rPr>
          <w:rFonts w:ascii="Times New Roman" w:hAnsi="Times New Roman" w:cs="Times New Roman"/>
          <w:sz w:val="24"/>
          <w:szCs w:val="24"/>
        </w:rPr>
        <w:t xml:space="preserve"> shall receive the following shift differential in addition to their regular hourly rate as set forth in Schedule A for all hours worked on the second or third shift:</w:t>
      </w:r>
    </w:p>
    <w:p w14:paraId="704D0005" w14:textId="77777777" w:rsidR="009202E1" w:rsidRPr="009468CB" w:rsidRDefault="009202E1" w:rsidP="009468CB">
      <w:pPr>
        <w:pStyle w:val="ListParagraph"/>
        <w:spacing w:line="240" w:lineRule="auto"/>
        <w:rPr>
          <w:rFonts w:ascii="Times New Roman" w:hAnsi="Times New Roman" w:cs="Times New Roman"/>
          <w:b/>
          <w:bCs/>
          <w:sz w:val="24"/>
          <w:szCs w:val="24"/>
        </w:rPr>
      </w:pPr>
    </w:p>
    <w:p w14:paraId="20A6D601" w14:textId="77777777" w:rsidR="009202E1" w:rsidRPr="009468CB" w:rsidRDefault="009202E1" w:rsidP="009468CB">
      <w:pPr>
        <w:pStyle w:val="ListParagraph"/>
        <w:spacing w:after="0" w:line="240" w:lineRule="auto"/>
        <w:ind w:left="0" w:firstLine="1440"/>
        <w:rPr>
          <w:rFonts w:ascii="Times New Roman" w:hAnsi="Times New Roman" w:cs="Times New Roman"/>
          <w:sz w:val="24"/>
          <w:szCs w:val="24"/>
        </w:rPr>
      </w:pPr>
      <w:r w:rsidRPr="009468CB">
        <w:rPr>
          <w:rFonts w:ascii="Times New Roman" w:hAnsi="Times New Roman" w:cs="Times New Roman"/>
          <w:b/>
          <w:bCs/>
          <w:sz w:val="24"/>
          <w:szCs w:val="24"/>
        </w:rPr>
        <w:t xml:space="preserve">Second/Swing: </w:t>
      </w:r>
      <w:r w:rsidRPr="009468CB">
        <w:rPr>
          <w:rFonts w:ascii="Times New Roman" w:hAnsi="Times New Roman" w:cs="Times New Roman"/>
          <w:sz w:val="24"/>
          <w:szCs w:val="24"/>
        </w:rPr>
        <w:t>$1.50</w:t>
      </w:r>
    </w:p>
    <w:p w14:paraId="52236C98" w14:textId="77777777" w:rsidR="009202E1" w:rsidRPr="009468CB" w:rsidRDefault="009202E1" w:rsidP="009468CB">
      <w:pPr>
        <w:pStyle w:val="ListParagraph"/>
        <w:spacing w:after="0" w:line="240" w:lineRule="auto"/>
        <w:ind w:left="0" w:firstLine="1440"/>
        <w:rPr>
          <w:rFonts w:ascii="Times New Roman" w:hAnsi="Times New Roman" w:cs="Times New Roman"/>
          <w:sz w:val="24"/>
          <w:szCs w:val="24"/>
        </w:rPr>
      </w:pPr>
    </w:p>
    <w:p w14:paraId="6969A59C" w14:textId="3B6CA5DA" w:rsidR="009202E1" w:rsidRPr="009468CB" w:rsidRDefault="009202E1" w:rsidP="009468CB">
      <w:pPr>
        <w:pStyle w:val="ListParagraph"/>
        <w:spacing w:after="0" w:line="240" w:lineRule="auto"/>
        <w:ind w:left="0" w:firstLine="1440"/>
        <w:rPr>
          <w:rFonts w:ascii="Times New Roman" w:hAnsi="Times New Roman" w:cs="Times New Roman"/>
          <w:sz w:val="24"/>
          <w:szCs w:val="24"/>
        </w:rPr>
      </w:pPr>
      <w:r w:rsidRPr="009468CB">
        <w:rPr>
          <w:rFonts w:ascii="Times New Roman" w:hAnsi="Times New Roman" w:cs="Times New Roman"/>
          <w:b/>
          <w:bCs/>
          <w:sz w:val="24"/>
          <w:szCs w:val="24"/>
        </w:rPr>
        <w:t xml:space="preserve">Third/Night: </w:t>
      </w:r>
      <w:r w:rsidRPr="009468CB">
        <w:rPr>
          <w:rFonts w:ascii="Times New Roman" w:hAnsi="Times New Roman" w:cs="Times New Roman"/>
          <w:sz w:val="24"/>
          <w:szCs w:val="24"/>
        </w:rPr>
        <w:t>$2.00</w:t>
      </w:r>
    </w:p>
    <w:p w14:paraId="78DFC0B7" w14:textId="77777777" w:rsidR="009202E1" w:rsidRPr="009468CB" w:rsidRDefault="009202E1" w:rsidP="009468CB">
      <w:pPr>
        <w:pStyle w:val="ListParagraph"/>
        <w:spacing w:after="0" w:line="240" w:lineRule="auto"/>
        <w:ind w:left="0" w:firstLine="1440"/>
        <w:rPr>
          <w:rFonts w:ascii="Times New Roman" w:hAnsi="Times New Roman" w:cs="Times New Roman"/>
          <w:sz w:val="24"/>
          <w:szCs w:val="24"/>
        </w:rPr>
      </w:pPr>
    </w:p>
    <w:p w14:paraId="53ADA8DE" w14:textId="77777777" w:rsidR="009202E1" w:rsidRPr="009468CB" w:rsidRDefault="009202E1" w:rsidP="009468CB">
      <w:pPr>
        <w:spacing w:line="240" w:lineRule="auto"/>
        <w:rPr>
          <w:rFonts w:ascii="Times New Roman" w:hAnsi="Times New Roman" w:cs="Times New Roman"/>
          <w:sz w:val="24"/>
          <w:szCs w:val="24"/>
        </w:rPr>
      </w:pPr>
      <w:r w:rsidRPr="009468CB">
        <w:rPr>
          <w:rFonts w:ascii="Times New Roman" w:hAnsi="Times New Roman" w:cs="Times New Roman"/>
          <w:sz w:val="24"/>
          <w:szCs w:val="24"/>
        </w:rPr>
        <w:t xml:space="preserve">Shift </w:t>
      </w:r>
      <w:proofErr w:type="gramStart"/>
      <w:r w:rsidRPr="009468CB">
        <w:rPr>
          <w:rFonts w:ascii="Times New Roman" w:hAnsi="Times New Roman" w:cs="Times New Roman"/>
          <w:sz w:val="24"/>
          <w:szCs w:val="24"/>
        </w:rPr>
        <w:t>differential</w:t>
      </w:r>
      <w:proofErr w:type="gramEnd"/>
      <w:r w:rsidRPr="009468CB">
        <w:rPr>
          <w:rFonts w:ascii="Times New Roman" w:hAnsi="Times New Roman" w:cs="Times New Roman"/>
          <w:sz w:val="24"/>
          <w:szCs w:val="24"/>
        </w:rPr>
        <w:t xml:space="preserve"> </w:t>
      </w:r>
      <w:proofErr w:type="gramStart"/>
      <w:r w:rsidRPr="009468CB">
        <w:rPr>
          <w:rFonts w:ascii="Times New Roman" w:hAnsi="Times New Roman" w:cs="Times New Roman"/>
          <w:sz w:val="24"/>
          <w:szCs w:val="24"/>
        </w:rPr>
        <w:t>shall</w:t>
      </w:r>
      <w:proofErr w:type="gramEnd"/>
      <w:r w:rsidRPr="009468CB">
        <w:rPr>
          <w:rFonts w:ascii="Times New Roman" w:hAnsi="Times New Roman" w:cs="Times New Roman"/>
          <w:sz w:val="24"/>
          <w:szCs w:val="24"/>
        </w:rPr>
        <w:t xml:space="preserve"> not apply during hours when earning overtime or when on vacation, sick leave, or any other paid leave of absence.</w:t>
      </w:r>
    </w:p>
    <w:p w14:paraId="37AE7AFC" w14:textId="4E3B4AB4" w:rsidR="009202E1" w:rsidRPr="009468CB" w:rsidRDefault="009202E1" w:rsidP="009468CB">
      <w:p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 xml:space="preserve">The swing shift differential does not apply to part-time employees whose shift may begin after noon but ends </w:t>
      </w:r>
      <w:proofErr w:type="gramStart"/>
      <w:r w:rsidRPr="009468CB">
        <w:rPr>
          <w:rFonts w:ascii="Times New Roman" w:hAnsi="Times New Roman" w:cs="Times New Roman"/>
          <w:sz w:val="24"/>
          <w:szCs w:val="24"/>
        </w:rPr>
        <w:t>by</w:t>
      </w:r>
      <w:proofErr w:type="gramEnd"/>
      <w:r w:rsidRPr="009468CB">
        <w:rPr>
          <w:rFonts w:ascii="Times New Roman" w:hAnsi="Times New Roman" w:cs="Times New Roman"/>
          <w:sz w:val="24"/>
          <w:szCs w:val="24"/>
        </w:rPr>
        <w:t xml:space="preserve"> 5:00 p.m.</w:t>
      </w:r>
    </w:p>
    <w:p w14:paraId="4954CD1E" w14:textId="77777777" w:rsidR="009202E1" w:rsidRPr="009468CB" w:rsidRDefault="009202E1" w:rsidP="009468CB">
      <w:pPr>
        <w:spacing w:after="0" w:line="240" w:lineRule="auto"/>
        <w:rPr>
          <w:rFonts w:ascii="Times New Roman" w:hAnsi="Times New Roman" w:cs="Times New Roman"/>
          <w:sz w:val="24"/>
          <w:szCs w:val="24"/>
        </w:rPr>
      </w:pPr>
    </w:p>
    <w:p w14:paraId="3BB0E20D" w14:textId="301C8A3F" w:rsidR="009202E1" w:rsidRPr="005276CF" w:rsidRDefault="009202E1" w:rsidP="009468CB">
      <w:pPr>
        <w:pStyle w:val="ListParagraph"/>
        <w:numPr>
          <w:ilvl w:val="0"/>
          <w:numId w:val="35"/>
        </w:numPr>
        <w:spacing w:after="0" w:line="240" w:lineRule="auto"/>
        <w:ind w:left="0" w:firstLine="0"/>
        <w:rPr>
          <w:rFonts w:ascii="Times New Roman" w:hAnsi="Times New Roman" w:cs="Times New Roman"/>
          <w:sz w:val="24"/>
          <w:szCs w:val="24"/>
        </w:rPr>
      </w:pPr>
      <w:r w:rsidRPr="009468CB">
        <w:rPr>
          <w:rFonts w:ascii="Times New Roman" w:hAnsi="Times New Roman" w:cs="Times New Roman"/>
          <w:sz w:val="24"/>
          <w:szCs w:val="24"/>
        </w:rPr>
        <w:t xml:space="preserve">Employees eligible for FLSA overtime who are transferred from a regularly scheduled day shift to another shift shall be paid overtime for the first such new </w:t>
      </w:r>
      <w:proofErr w:type="gramStart"/>
      <w:r w:rsidRPr="009468CB">
        <w:rPr>
          <w:rFonts w:ascii="Times New Roman" w:hAnsi="Times New Roman" w:cs="Times New Roman"/>
          <w:sz w:val="24"/>
          <w:szCs w:val="24"/>
        </w:rPr>
        <w:t>shift worked</w:t>
      </w:r>
      <w:proofErr w:type="gramEnd"/>
      <w:r w:rsidRPr="009468CB">
        <w:rPr>
          <w:rFonts w:ascii="Times New Roman" w:hAnsi="Times New Roman" w:cs="Times New Roman"/>
          <w:sz w:val="24"/>
          <w:szCs w:val="24"/>
        </w:rPr>
        <w:t xml:space="preserve"> unless </w:t>
      </w:r>
      <w:proofErr w:type="gramStart"/>
      <w:r w:rsidRPr="009468CB">
        <w:rPr>
          <w:rFonts w:ascii="Times New Roman" w:hAnsi="Times New Roman" w:cs="Times New Roman"/>
          <w:sz w:val="24"/>
          <w:szCs w:val="24"/>
        </w:rPr>
        <w:t>relieved</w:t>
      </w:r>
      <w:proofErr w:type="gramEnd"/>
      <w:r w:rsidRPr="009468CB">
        <w:rPr>
          <w:rFonts w:ascii="Times New Roman" w:hAnsi="Times New Roman" w:cs="Times New Roman"/>
          <w:sz w:val="24"/>
          <w:szCs w:val="24"/>
        </w:rPr>
        <w:t xml:space="preserve"> from work at least ten (10) hours before their new shift. Each employee</w:t>
      </w:r>
      <w:r w:rsidRPr="009468CB">
        <w:rPr>
          <w:rFonts w:ascii="Times New Roman" w:hAnsi="Times New Roman" w:cs="Times New Roman"/>
          <w:kern w:val="0"/>
          <w:sz w:val="24"/>
          <w:szCs w:val="24"/>
        </w:rPr>
        <w:t xml:space="preserve"> </w:t>
      </w:r>
      <w:r w:rsidRPr="009468CB">
        <w:rPr>
          <w:rFonts w:ascii="Times New Roman" w:hAnsi="Times New Roman" w:cs="Times New Roman"/>
          <w:sz w:val="24"/>
          <w:szCs w:val="24"/>
        </w:rPr>
        <w:t xml:space="preserve">shall be assigned to a regularly scheduled workweek and shift as provided </w:t>
      </w:r>
      <w:r w:rsidRPr="005276CF">
        <w:rPr>
          <w:rFonts w:ascii="Times New Roman" w:hAnsi="Times New Roman" w:cs="Times New Roman"/>
          <w:sz w:val="24"/>
          <w:szCs w:val="24"/>
        </w:rPr>
        <w:t xml:space="preserve">in Article </w:t>
      </w:r>
      <w:r w:rsidR="005276CF">
        <w:rPr>
          <w:rFonts w:ascii="Times New Roman" w:hAnsi="Times New Roman" w:cs="Times New Roman"/>
          <w:sz w:val="24"/>
          <w:szCs w:val="24"/>
        </w:rPr>
        <w:t xml:space="preserve">24 – </w:t>
      </w:r>
      <w:r w:rsidRPr="005276CF">
        <w:rPr>
          <w:rFonts w:ascii="Times New Roman" w:hAnsi="Times New Roman" w:cs="Times New Roman"/>
          <w:sz w:val="24"/>
          <w:szCs w:val="24"/>
        </w:rPr>
        <w:t>Hours of Work.</w:t>
      </w:r>
    </w:p>
    <w:p w14:paraId="0BDCD1A9" w14:textId="77777777" w:rsidR="009202E1" w:rsidRPr="009468CB" w:rsidRDefault="009202E1" w:rsidP="005276CF">
      <w:pPr>
        <w:spacing w:after="0" w:line="240" w:lineRule="auto"/>
        <w:rPr>
          <w:rFonts w:ascii="Times New Roman" w:hAnsi="Times New Roman" w:cs="Times New Roman"/>
          <w:sz w:val="24"/>
          <w:szCs w:val="24"/>
        </w:rPr>
      </w:pPr>
    </w:p>
    <w:p w14:paraId="12C04DFE" w14:textId="1017A6C7" w:rsidR="009202E1" w:rsidRPr="009468CB" w:rsidRDefault="009202E1" w:rsidP="009468CB">
      <w:pPr>
        <w:pStyle w:val="ListParagraph"/>
        <w:numPr>
          <w:ilvl w:val="0"/>
          <w:numId w:val="35"/>
        </w:numPr>
        <w:spacing w:after="0" w:line="240" w:lineRule="auto"/>
        <w:ind w:left="0" w:firstLine="0"/>
        <w:rPr>
          <w:rFonts w:ascii="Times New Roman" w:hAnsi="Times New Roman" w:cs="Times New Roman"/>
          <w:sz w:val="24"/>
          <w:szCs w:val="24"/>
        </w:rPr>
      </w:pPr>
      <w:r w:rsidRPr="009468CB">
        <w:rPr>
          <w:rFonts w:ascii="Times New Roman" w:hAnsi="Times New Roman" w:cs="Times New Roman"/>
          <w:sz w:val="24"/>
          <w:szCs w:val="24"/>
        </w:rPr>
        <w:t xml:space="preserve">Employees on </w:t>
      </w:r>
      <w:proofErr w:type="gramStart"/>
      <w:r w:rsidRPr="009468CB">
        <w:rPr>
          <w:rFonts w:ascii="Times New Roman" w:hAnsi="Times New Roman" w:cs="Times New Roman"/>
          <w:sz w:val="24"/>
          <w:szCs w:val="24"/>
        </w:rPr>
        <w:t>swing</w:t>
      </w:r>
      <w:proofErr w:type="gramEnd"/>
      <w:r w:rsidRPr="009468CB">
        <w:rPr>
          <w:rFonts w:ascii="Times New Roman" w:hAnsi="Times New Roman" w:cs="Times New Roman"/>
          <w:sz w:val="24"/>
          <w:szCs w:val="24"/>
        </w:rPr>
        <w:t xml:space="preserve"> or night shift who are required to attend </w:t>
      </w:r>
      <w:proofErr w:type="gramStart"/>
      <w:r w:rsidRPr="009468CB">
        <w:rPr>
          <w:rFonts w:ascii="Times New Roman" w:hAnsi="Times New Roman" w:cs="Times New Roman"/>
          <w:sz w:val="24"/>
          <w:szCs w:val="24"/>
        </w:rPr>
        <w:t>mandatory in</w:t>
      </w:r>
      <w:proofErr w:type="gramEnd"/>
      <w:r w:rsidRPr="009468CB">
        <w:rPr>
          <w:rFonts w:ascii="Times New Roman" w:hAnsi="Times New Roman" w:cs="Times New Roman"/>
          <w:sz w:val="24"/>
          <w:szCs w:val="24"/>
        </w:rPr>
        <w:t xml:space="preserve"> service training may flex their time </w:t>
      </w:r>
      <w:proofErr w:type="gramStart"/>
      <w:r w:rsidRPr="009468CB">
        <w:rPr>
          <w:rFonts w:ascii="Times New Roman" w:hAnsi="Times New Roman" w:cs="Times New Roman"/>
          <w:sz w:val="24"/>
          <w:szCs w:val="24"/>
        </w:rPr>
        <w:t>in order to</w:t>
      </w:r>
      <w:proofErr w:type="gramEnd"/>
      <w:r w:rsidRPr="009468CB">
        <w:rPr>
          <w:rFonts w:ascii="Times New Roman" w:hAnsi="Times New Roman" w:cs="Times New Roman"/>
          <w:sz w:val="24"/>
          <w:szCs w:val="24"/>
        </w:rPr>
        <w:t xml:space="preserve"> have at least ten (10) hours between shifts. </w:t>
      </w:r>
    </w:p>
    <w:p w14:paraId="767CCFC7" w14:textId="77777777" w:rsidR="009202E1" w:rsidRPr="009468CB" w:rsidRDefault="009202E1" w:rsidP="009468CB">
      <w:pPr>
        <w:pStyle w:val="ListParagraph"/>
        <w:spacing w:line="240" w:lineRule="auto"/>
        <w:rPr>
          <w:rFonts w:ascii="Times New Roman" w:hAnsi="Times New Roman" w:cs="Times New Roman"/>
          <w:sz w:val="24"/>
          <w:szCs w:val="24"/>
        </w:rPr>
      </w:pPr>
    </w:p>
    <w:p w14:paraId="12EC9CF5" w14:textId="7665EB71" w:rsidR="005F7956" w:rsidRPr="00936427" w:rsidRDefault="009202E1" w:rsidP="005F7956">
      <w:pPr>
        <w:pStyle w:val="ListParagraph"/>
        <w:numPr>
          <w:ilvl w:val="0"/>
          <w:numId w:val="35"/>
        </w:numPr>
        <w:spacing w:after="0" w:line="240" w:lineRule="auto"/>
        <w:ind w:left="0" w:firstLine="0"/>
        <w:rPr>
          <w:rFonts w:ascii="Times New Roman" w:hAnsi="Times New Roman" w:cs="Times New Roman"/>
          <w:sz w:val="24"/>
          <w:szCs w:val="24"/>
        </w:rPr>
      </w:pPr>
      <w:r w:rsidRPr="009468CB">
        <w:rPr>
          <w:rFonts w:ascii="Times New Roman" w:hAnsi="Times New Roman" w:cs="Times New Roman"/>
          <w:b/>
          <w:bCs/>
          <w:sz w:val="24"/>
          <w:szCs w:val="24"/>
        </w:rPr>
        <w:t xml:space="preserve">Alternative schedules and flexible scheduling. </w:t>
      </w:r>
      <w:r w:rsidRPr="009468CB">
        <w:rPr>
          <w:rFonts w:ascii="Times New Roman" w:hAnsi="Times New Roman" w:cs="Times New Roman"/>
          <w:sz w:val="24"/>
          <w:szCs w:val="24"/>
        </w:rPr>
        <w:t>Nothing in this agreement is intended to eliminate or prevent an agreement reached between an employee and their supervisor for a different start or stop time, or a flexible or alternative schedule on either an ad hoc or ongoing basis.</w:t>
      </w:r>
    </w:p>
    <w:p w14:paraId="195A866A" w14:textId="35A1C3FA" w:rsidR="009202E1" w:rsidRPr="005F7956" w:rsidRDefault="009202E1" w:rsidP="009468CB">
      <w:pPr>
        <w:pStyle w:val="Heading1"/>
        <w:spacing w:after="240" w:line="240" w:lineRule="auto"/>
        <w:jc w:val="center"/>
        <w:rPr>
          <w:rFonts w:ascii="Times New Roman" w:eastAsia="Calibri" w:hAnsi="Times New Roman" w:cs="Times New Roman"/>
          <w:b/>
          <w:bCs/>
          <w:color w:val="auto"/>
          <w:sz w:val="24"/>
          <w:szCs w:val="24"/>
          <w:u w:val="single"/>
        </w:rPr>
      </w:pPr>
      <w:bookmarkStart w:id="30" w:name="_Toc199858964"/>
      <w:r w:rsidRPr="00FD4459">
        <w:rPr>
          <w:rFonts w:ascii="Times New Roman" w:eastAsia="Calibri" w:hAnsi="Times New Roman" w:cs="Times New Roman"/>
          <w:b/>
          <w:bCs/>
          <w:color w:val="auto"/>
          <w:sz w:val="24"/>
          <w:szCs w:val="24"/>
          <w:u w:val="single"/>
        </w:rPr>
        <w:t>ARTICLE 2</w:t>
      </w:r>
      <w:r w:rsidR="003A138F" w:rsidRPr="00FD4459">
        <w:rPr>
          <w:rFonts w:ascii="Times New Roman" w:eastAsia="Calibri" w:hAnsi="Times New Roman" w:cs="Times New Roman"/>
          <w:b/>
          <w:bCs/>
          <w:color w:val="auto"/>
          <w:sz w:val="24"/>
          <w:szCs w:val="24"/>
          <w:u w:val="single"/>
        </w:rPr>
        <w:t>7</w:t>
      </w:r>
      <w:r w:rsidRPr="00FD4459">
        <w:rPr>
          <w:rFonts w:ascii="Times New Roman" w:eastAsia="Calibri" w:hAnsi="Times New Roman" w:cs="Times New Roman"/>
          <w:b/>
          <w:bCs/>
          <w:color w:val="auto"/>
          <w:sz w:val="24"/>
          <w:szCs w:val="24"/>
          <w:u w:val="single"/>
        </w:rPr>
        <w:t xml:space="preserve"> – STANDBY AND CALLBACK PAY</w:t>
      </w:r>
      <w:bookmarkEnd w:id="30"/>
    </w:p>
    <w:p w14:paraId="47B27F4C" w14:textId="3F06555F" w:rsidR="009202E1" w:rsidRPr="009468CB" w:rsidRDefault="009202E1" w:rsidP="009468CB">
      <w:pPr>
        <w:pStyle w:val="ListParagraph"/>
        <w:numPr>
          <w:ilvl w:val="0"/>
          <w:numId w:val="36"/>
        </w:numPr>
        <w:spacing w:after="0" w:line="240" w:lineRule="auto"/>
        <w:ind w:left="0" w:firstLine="0"/>
        <w:rPr>
          <w:rFonts w:ascii="Times New Roman" w:hAnsi="Times New Roman" w:cs="Times New Roman"/>
          <w:sz w:val="24"/>
          <w:szCs w:val="24"/>
        </w:rPr>
      </w:pPr>
      <w:r w:rsidRPr="009468CB">
        <w:rPr>
          <w:rFonts w:ascii="Times New Roman" w:hAnsi="Times New Roman" w:cs="Times New Roman"/>
          <w:b/>
          <w:bCs/>
          <w:sz w:val="24"/>
          <w:szCs w:val="24"/>
        </w:rPr>
        <w:t xml:space="preserve">Standby Duty. </w:t>
      </w:r>
      <w:r w:rsidRPr="009468CB">
        <w:rPr>
          <w:rFonts w:ascii="Times New Roman" w:hAnsi="Times New Roman" w:cs="Times New Roman"/>
          <w:sz w:val="24"/>
          <w:szCs w:val="24"/>
        </w:rPr>
        <w:t xml:space="preserve">Employees working within the Bureau of Environmental Services, the Victims Services Advocate group in the Portland Police Bureau, and the Duty Officer(s) in the Portland Bureau of Emergency Management, may be assigned Standby Duty. </w:t>
      </w:r>
      <w:proofErr w:type="gramStart"/>
      <w:r w:rsidRPr="009468CB">
        <w:rPr>
          <w:rFonts w:ascii="Times New Roman" w:hAnsi="Times New Roman" w:cs="Times New Roman"/>
          <w:sz w:val="24"/>
          <w:szCs w:val="24"/>
        </w:rPr>
        <w:t>For the purpose of</w:t>
      </w:r>
      <w:proofErr w:type="gramEnd"/>
      <w:r w:rsidRPr="009468CB">
        <w:rPr>
          <w:rFonts w:ascii="Times New Roman" w:hAnsi="Times New Roman" w:cs="Times New Roman"/>
          <w:sz w:val="24"/>
          <w:szCs w:val="24"/>
        </w:rPr>
        <w:t xml:space="preserve"> this </w:t>
      </w:r>
      <w:r w:rsidR="004E28B7">
        <w:rPr>
          <w:rFonts w:ascii="Times New Roman" w:hAnsi="Times New Roman" w:cs="Times New Roman"/>
          <w:sz w:val="24"/>
          <w:szCs w:val="24"/>
        </w:rPr>
        <w:t>A</w:t>
      </w:r>
      <w:r w:rsidR="004E28B7" w:rsidRPr="009468CB">
        <w:rPr>
          <w:rFonts w:ascii="Times New Roman" w:hAnsi="Times New Roman" w:cs="Times New Roman"/>
          <w:sz w:val="24"/>
          <w:szCs w:val="24"/>
        </w:rPr>
        <w:t>rticle</w:t>
      </w:r>
      <w:r w:rsidRPr="009468CB">
        <w:rPr>
          <w:rFonts w:ascii="Times New Roman" w:hAnsi="Times New Roman" w:cs="Times New Roman"/>
          <w:sz w:val="24"/>
          <w:szCs w:val="24"/>
        </w:rPr>
        <w:t xml:space="preserve">, Standby Duty is defined as a requirement that an employee remains available and fit for duty during nonworking time and must promptly respond if needed. The employee on Standby Duty must respond to the initial contact from the City within five (5) minutes. If the employee's presence at the worksite is required, the employee must be able to report for work within a period of sixty (60) minutes, absent unusual circumstances. Employees in the standby group are responsible for keeping their assigned telecommunications equipment in operation and for </w:t>
      </w:r>
      <w:proofErr w:type="gramStart"/>
      <w:r w:rsidRPr="009468CB">
        <w:rPr>
          <w:rFonts w:ascii="Times New Roman" w:hAnsi="Times New Roman" w:cs="Times New Roman"/>
          <w:sz w:val="24"/>
          <w:szCs w:val="24"/>
        </w:rPr>
        <w:t>complying with their standby work assignment at all times</w:t>
      </w:r>
      <w:proofErr w:type="gramEnd"/>
      <w:r w:rsidRPr="009468CB">
        <w:rPr>
          <w:rFonts w:ascii="Times New Roman" w:hAnsi="Times New Roman" w:cs="Times New Roman"/>
          <w:sz w:val="24"/>
          <w:szCs w:val="24"/>
        </w:rPr>
        <w:t>.</w:t>
      </w:r>
    </w:p>
    <w:p w14:paraId="5D61EA4A" w14:textId="77777777" w:rsidR="009202E1" w:rsidRPr="009468CB" w:rsidRDefault="009202E1" w:rsidP="009468CB">
      <w:pPr>
        <w:pStyle w:val="ListParagraph"/>
        <w:spacing w:after="0" w:line="240" w:lineRule="auto"/>
        <w:ind w:left="0"/>
        <w:rPr>
          <w:rFonts w:ascii="Times New Roman" w:hAnsi="Times New Roman" w:cs="Times New Roman"/>
          <w:sz w:val="24"/>
          <w:szCs w:val="24"/>
        </w:rPr>
      </w:pPr>
    </w:p>
    <w:p w14:paraId="49BF7AA2" w14:textId="7105F925" w:rsidR="009202E1" w:rsidRPr="005276CF" w:rsidRDefault="009202E1" w:rsidP="009468CB">
      <w:pPr>
        <w:pStyle w:val="ListParagraph"/>
        <w:numPr>
          <w:ilvl w:val="0"/>
          <w:numId w:val="36"/>
        </w:numPr>
        <w:spacing w:after="0" w:line="240" w:lineRule="auto"/>
        <w:ind w:left="0" w:firstLine="0"/>
        <w:rPr>
          <w:rFonts w:ascii="Times New Roman" w:hAnsi="Times New Roman" w:cs="Times New Roman"/>
          <w:sz w:val="24"/>
          <w:szCs w:val="24"/>
        </w:rPr>
      </w:pPr>
      <w:r w:rsidRPr="009468CB">
        <w:rPr>
          <w:rFonts w:ascii="Times New Roman" w:hAnsi="Times New Roman" w:cs="Times New Roman"/>
          <w:b/>
          <w:bCs/>
          <w:sz w:val="24"/>
          <w:szCs w:val="24"/>
        </w:rPr>
        <w:lastRenderedPageBreak/>
        <w:t>Standby Pay.</w:t>
      </w:r>
      <w:r w:rsidRPr="009468CB">
        <w:rPr>
          <w:rFonts w:ascii="Times New Roman" w:hAnsi="Times New Roman" w:cs="Times New Roman"/>
          <w:sz w:val="24"/>
          <w:szCs w:val="24"/>
        </w:rPr>
        <w:t xml:space="preserve"> Employees on standby will receive 0.13 hours of straight time in pay or as comp time for every hour of time that they are expected to be on Standby Duty. It is the employee’s choice whether to receive pay or comp time. Comp time under this Section is subject to the provision of </w:t>
      </w:r>
      <w:r w:rsidRPr="005276CF">
        <w:rPr>
          <w:rFonts w:ascii="Times New Roman" w:hAnsi="Times New Roman" w:cs="Times New Roman"/>
          <w:sz w:val="24"/>
          <w:szCs w:val="24"/>
        </w:rPr>
        <w:t xml:space="preserve">Article </w:t>
      </w:r>
      <w:r w:rsidR="005276CF">
        <w:rPr>
          <w:rFonts w:ascii="Times New Roman" w:hAnsi="Times New Roman" w:cs="Times New Roman"/>
          <w:sz w:val="24"/>
          <w:szCs w:val="24"/>
        </w:rPr>
        <w:t xml:space="preserve">25 </w:t>
      </w:r>
      <w:r w:rsidR="005276CF" w:rsidRPr="005276CF">
        <w:rPr>
          <w:rFonts w:ascii="Times New Roman" w:hAnsi="Times New Roman" w:cs="Times New Roman"/>
          <w:sz w:val="24"/>
          <w:szCs w:val="24"/>
        </w:rPr>
        <w:t>(</w:t>
      </w:r>
      <w:r w:rsidRPr="005276CF">
        <w:rPr>
          <w:rFonts w:ascii="Times New Roman" w:hAnsi="Times New Roman" w:cs="Times New Roman"/>
          <w:sz w:val="24"/>
          <w:szCs w:val="24"/>
        </w:rPr>
        <w:t xml:space="preserve">Overtime), Section 2 (Compensatory Time). </w:t>
      </w:r>
    </w:p>
    <w:p w14:paraId="51D08738" w14:textId="77777777" w:rsidR="009202E1" w:rsidRPr="009468CB" w:rsidRDefault="009202E1" w:rsidP="009468CB">
      <w:pPr>
        <w:pStyle w:val="ListParagraph"/>
        <w:spacing w:line="240" w:lineRule="auto"/>
        <w:rPr>
          <w:rFonts w:ascii="Times New Roman" w:hAnsi="Times New Roman" w:cs="Times New Roman"/>
          <w:b/>
          <w:bCs/>
          <w:sz w:val="24"/>
          <w:szCs w:val="24"/>
        </w:rPr>
      </w:pPr>
    </w:p>
    <w:p w14:paraId="24DF3259" w14:textId="56D8E1C9" w:rsidR="009202E1" w:rsidRPr="009468CB" w:rsidRDefault="009202E1" w:rsidP="009468CB">
      <w:pPr>
        <w:pStyle w:val="ListParagraph"/>
        <w:numPr>
          <w:ilvl w:val="0"/>
          <w:numId w:val="36"/>
        </w:numPr>
        <w:spacing w:after="0" w:line="240" w:lineRule="auto"/>
        <w:ind w:left="0" w:firstLine="0"/>
        <w:rPr>
          <w:rFonts w:ascii="Times New Roman" w:hAnsi="Times New Roman" w:cs="Times New Roman"/>
          <w:sz w:val="24"/>
          <w:szCs w:val="24"/>
        </w:rPr>
      </w:pPr>
      <w:r w:rsidRPr="009468CB">
        <w:rPr>
          <w:rFonts w:ascii="Times New Roman" w:hAnsi="Times New Roman" w:cs="Times New Roman"/>
          <w:b/>
          <w:bCs/>
          <w:sz w:val="24"/>
          <w:szCs w:val="24"/>
        </w:rPr>
        <w:t xml:space="preserve">Callback Pay. </w:t>
      </w:r>
      <w:r w:rsidRPr="009468CB">
        <w:rPr>
          <w:rFonts w:ascii="Times New Roman" w:hAnsi="Times New Roman" w:cs="Times New Roman"/>
          <w:sz w:val="24"/>
          <w:szCs w:val="24"/>
        </w:rPr>
        <w:t>If an employee identified in Section 1 is required to physically report while in standby status, the employee will be paid at the rate of one and one-half (1.5) times their hourly rate for all time worked, beginning when the employee reports to the worksite and ending when the work is complete, or a minimum of one hour at the rate of one and one-half (1.5) times their hourly rate for the callout, whichever is greater. For all work performed remotely, the employee shall be entitled to flex their time. This provision does not apply when an employee is required to work additional time that is adjacent to their scheduled work hours.</w:t>
      </w:r>
    </w:p>
    <w:p w14:paraId="224E55FD" w14:textId="7ACD69FC" w:rsidR="009202E1" w:rsidRPr="005F7956" w:rsidRDefault="009202E1" w:rsidP="009468CB">
      <w:pPr>
        <w:pStyle w:val="Heading1"/>
        <w:spacing w:after="240" w:line="240" w:lineRule="auto"/>
        <w:jc w:val="center"/>
        <w:rPr>
          <w:rFonts w:ascii="Times New Roman" w:eastAsia="Calibri" w:hAnsi="Times New Roman" w:cs="Times New Roman"/>
          <w:b/>
          <w:bCs/>
          <w:color w:val="auto"/>
          <w:sz w:val="24"/>
          <w:szCs w:val="24"/>
          <w:u w:val="single"/>
        </w:rPr>
      </w:pPr>
      <w:bookmarkStart w:id="31" w:name="_Toc199858965"/>
      <w:r w:rsidRPr="00FD4459">
        <w:rPr>
          <w:rFonts w:ascii="Times New Roman" w:eastAsia="Calibri" w:hAnsi="Times New Roman" w:cs="Times New Roman"/>
          <w:b/>
          <w:bCs/>
          <w:color w:val="auto"/>
          <w:sz w:val="24"/>
          <w:szCs w:val="24"/>
          <w:u w:val="single"/>
        </w:rPr>
        <w:t>ARTICLE 2</w:t>
      </w:r>
      <w:r w:rsidR="003A138F" w:rsidRPr="00FD4459">
        <w:rPr>
          <w:rFonts w:ascii="Times New Roman" w:eastAsia="Calibri" w:hAnsi="Times New Roman" w:cs="Times New Roman"/>
          <w:b/>
          <w:bCs/>
          <w:color w:val="auto"/>
          <w:sz w:val="24"/>
          <w:szCs w:val="24"/>
          <w:u w:val="single"/>
        </w:rPr>
        <w:t>8</w:t>
      </w:r>
      <w:r w:rsidRPr="00FD4459">
        <w:rPr>
          <w:rFonts w:ascii="Times New Roman" w:eastAsia="Calibri" w:hAnsi="Times New Roman" w:cs="Times New Roman"/>
          <w:b/>
          <w:bCs/>
          <w:color w:val="auto"/>
          <w:sz w:val="24"/>
          <w:szCs w:val="24"/>
          <w:u w:val="single"/>
        </w:rPr>
        <w:t xml:space="preserve"> – DATA RETENTION AND DATA BREACH</w:t>
      </w:r>
      <w:bookmarkEnd w:id="31"/>
    </w:p>
    <w:p w14:paraId="59579912" w14:textId="0BA745D0" w:rsidR="009202E1" w:rsidRPr="009468CB" w:rsidRDefault="009202E1" w:rsidP="009468CB">
      <w:pPr>
        <w:pStyle w:val="ListParagraph"/>
        <w:numPr>
          <w:ilvl w:val="0"/>
          <w:numId w:val="37"/>
        </w:numPr>
        <w:spacing w:after="0" w:line="240" w:lineRule="auto"/>
        <w:ind w:left="0" w:firstLine="0"/>
        <w:rPr>
          <w:rFonts w:ascii="Times New Roman" w:hAnsi="Times New Roman" w:cs="Times New Roman"/>
          <w:kern w:val="0"/>
          <w:sz w:val="24"/>
          <w:szCs w:val="24"/>
        </w:rPr>
      </w:pPr>
      <w:r w:rsidRPr="009468CB">
        <w:rPr>
          <w:rFonts w:ascii="Times New Roman" w:hAnsi="Times New Roman" w:cs="Times New Roman"/>
          <w:sz w:val="24"/>
          <w:szCs w:val="24"/>
        </w:rPr>
        <w:t xml:space="preserve">If the City becomes aware </w:t>
      </w:r>
      <w:r w:rsidRPr="009468CB">
        <w:rPr>
          <w:rFonts w:ascii="Times New Roman" w:hAnsi="Times New Roman" w:cs="Times New Roman"/>
          <w:kern w:val="0"/>
          <w:sz w:val="24"/>
          <w:szCs w:val="24"/>
        </w:rPr>
        <w:t xml:space="preserve">that an unauthorized person or entity has accessed the confidential personnel information of CPP W-represented employees, whether by accident or by the acts of a third party, the City shall immediately notify </w:t>
      </w:r>
      <w:proofErr w:type="spellStart"/>
      <w:r w:rsidRPr="009468CB">
        <w:rPr>
          <w:rFonts w:ascii="Times New Roman" w:hAnsi="Times New Roman" w:cs="Times New Roman"/>
          <w:kern w:val="0"/>
          <w:sz w:val="24"/>
          <w:szCs w:val="24"/>
        </w:rPr>
        <w:t>CPPW</w:t>
      </w:r>
      <w:proofErr w:type="spellEnd"/>
      <w:r w:rsidRPr="009468CB">
        <w:rPr>
          <w:rFonts w:ascii="Times New Roman" w:hAnsi="Times New Roman" w:cs="Times New Roman"/>
          <w:kern w:val="0"/>
          <w:sz w:val="24"/>
          <w:szCs w:val="24"/>
        </w:rPr>
        <w:t xml:space="preserve"> and all affected members of the breach. For the purposes of this Article confidential personnel information is unencrypted, digitized information about an employee that would not be subject to disclosure under a public records request.</w:t>
      </w:r>
    </w:p>
    <w:p w14:paraId="37E370CC" w14:textId="77777777" w:rsidR="009202E1" w:rsidRPr="009468CB" w:rsidRDefault="009202E1" w:rsidP="009468CB">
      <w:pPr>
        <w:pStyle w:val="ListParagraph"/>
        <w:spacing w:after="0" w:line="240" w:lineRule="auto"/>
        <w:ind w:left="0"/>
        <w:rPr>
          <w:rFonts w:ascii="Times New Roman" w:hAnsi="Times New Roman" w:cs="Times New Roman"/>
          <w:kern w:val="0"/>
          <w:sz w:val="24"/>
          <w:szCs w:val="24"/>
        </w:rPr>
      </w:pPr>
    </w:p>
    <w:p w14:paraId="6C7B199B" w14:textId="550FDDA4" w:rsidR="009202E1" w:rsidRPr="009468CB" w:rsidRDefault="009202E1" w:rsidP="009468CB">
      <w:pPr>
        <w:pStyle w:val="ListParagraph"/>
        <w:numPr>
          <w:ilvl w:val="0"/>
          <w:numId w:val="37"/>
        </w:numPr>
        <w:spacing w:after="0" w:line="240" w:lineRule="auto"/>
        <w:ind w:left="0" w:firstLine="0"/>
        <w:rPr>
          <w:rFonts w:ascii="Times New Roman" w:hAnsi="Times New Roman" w:cs="Times New Roman"/>
          <w:kern w:val="0"/>
          <w:sz w:val="24"/>
          <w:szCs w:val="24"/>
        </w:rPr>
      </w:pPr>
      <w:r w:rsidRPr="009468CB">
        <w:rPr>
          <w:rFonts w:ascii="Times New Roman" w:hAnsi="Times New Roman" w:cs="Times New Roman"/>
          <w:kern w:val="0"/>
          <w:sz w:val="24"/>
          <w:szCs w:val="24"/>
        </w:rPr>
        <w:t xml:space="preserve">The City agrees to bargain over the effects of such breach </w:t>
      </w:r>
      <w:proofErr w:type="gramStart"/>
      <w:r w:rsidRPr="009468CB">
        <w:rPr>
          <w:rFonts w:ascii="Times New Roman" w:hAnsi="Times New Roman" w:cs="Times New Roman"/>
          <w:kern w:val="0"/>
          <w:sz w:val="24"/>
          <w:szCs w:val="24"/>
        </w:rPr>
        <w:t>in order to</w:t>
      </w:r>
      <w:proofErr w:type="gramEnd"/>
      <w:r w:rsidRPr="009468CB">
        <w:rPr>
          <w:rFonts w:ascii="Times New Roman" w:hAnsi="Times New Roman" w:cs="Times New Roman"/>
          <w:kern w:val="0"/>
          <w:sz w:val="24"/>
          <w:szCs w:val="24"/>
        </w:rPr>
        <w:t xml:space="preserve"> minimize the impact of such breach on the </w:t>
      </w:r>
      <w:proofErr w:type="spellStart"/>
      <w:r w:rsidRPr="009468CB">
        <w:rPr>
          <w:rFonts w:ascii="Times New Roman" w:hAnsi="Times New Roman" w:cs="Times New Roman"/>
          <w:kern w:val="0"/>
          <w:sz w:val="24"/>
          <w:szCs w:val="24"/>
        </w:rPr>
        <w:t>CPPW</w:t>
      </w:r>
      <w:proofErr w:type="spellEnd"/>
      <w:r w:rsidRPr="009468CB">
        <w:rPr>
          <w:rFonts w:ascii="Times New Roman" w:hAnsi="Times New Roman" w:cs="Times New Roman"/>
          <w:kern w:val="0"/>
          <w:sz w:val="24"/>
          <w:szCs w:val="24"/>
        </w:rPr>
        <w:t xml:space="preserve"> </w:t>
      </w:r>
      <w:proofErr w:type="gramStart"/>
      <w:r w:rsidRPr="009468CB">
        <w:rPr>
          <w:rFonts w:ascii="Times New Roman" w:hAnsi="Times New Roman" w:cs="Times New Roman"/>
          <w:kern w:val="0"/>
          <w:sz w:val="24"/>
          <w:szCs w:val="24"/>
        </w:rPr>
        <w:t>represented</w:t>
      </w:r>
      <w:proofErr w:type="gramEnd"/>
      <w:r w:rsidRPr="009468CB">
        <w:rPr>
          <w:rFonts w:ascii="Times New Roman" w:hAnsi="Times New Roman" w:cs="Times New Roman"/>
          <w:kern w:val="0"/>
          <w:sz w:val="24"/>
          <w:szCs w:val="24"/>
        </w:rPr>
        <w:t xml:space="preserve"> employees</w:t>
      </w:r>
      <w:r w:rsidR="00725D58">
        <w:rPr>
          <w:rFonts w:ascii="Times New Roman" w:hAnsi="Times New Roman" w:cs="Times New Roman"/>
          <w:kern w:val="0"/>
          <w:sz w:val="24"/>
          <w:szCs w:val="24"/>
        </w:rPr>
        <w:t>.</w:t>
      </w:r>
    </w:p>
    <w:p w14:paraId="686EBFB0" w14:textId="07F93904" w:rsidR="009202E1" w:rsidRPr="005F7956" w:rsidRDefault="009202E1" w:rsidP="009468CB">
      <w:pPr>
        <w:pStyle w:val="Heading1"/>
        <w:spacing w:after="240" w:line="240" w:lineRule="auto"/>
        <w:jc w:val="center"/>
        <w:rPr>
          <w:rFonts w:ascii="Times New Roman" w:eastAsia="Calibri" w:hAnsi="Times New Roman" w:cs="Times New Roman"/>
          <w:b/>
          <w:bCs/>
          <w:color w:val="auto"/>
          <w:sz w:val="24"/>
          <w:szCs w:val="24"/>
          <w:u w:val="single"/>
        </w:rPr>
      </w:pPr>
      <w:bookmarkStart w:id="32" w:name="_Toc199858966"/>
      <w:r w:rsidRPr="00FD4459">
        <w:rPr>
          <w:rFonts w:ascii="Times New Roman" w:eastAsia="Calibri" w:hAnsi="Times New Roman" w:cs="Times New Roman"/>
          <w:b/>
          <w:bCs/>
          <w:color w:val="auto"/>
          <w:sz w:val="24"/>
          <w:szCs w:val="24"/>
          <w:u w:val="single"/>
        </w:rPr>
        <w:t xml:space="preserve">ARTICLE </w:t>
      </w:r>
      <w:r w:rsidR="003A138F" w:rsidRPr="00FD4459">
        <w:rPr>
          <w:rFonts w:ascii="Times New Roman" w:eastAsia="Calibri" w:hAnsi="Times New Roman" w:cs="Times New Roman"/>
          <w:b/>
          <w:bCs/>
          <w:color w:val="auto"/>
          <w:sz w:val="24"/>
          <w:szCs w:val="24"/>
          <w:u w:val="single"/>
        </w:rPr>
        <w:t>29</w:t>
      </w:r>
      <w:r w:rsidRPr="00FD4459">
        <w:rPr>
          <w:rFonts w:ascii="Times New Roman" w:eastAsia="Calibri" w:hAnsi="Times New Roman" w:cs="Times New Roman"/>
          <w:b/>
          <w:bCs/>
          <w:color w:val="auto"/>
          <w:sz w:val="24"/>
          <w:szCs w:val="24"/>
          <w:u w:val="single"/>
        </w:rPr>
        <w:t xml:space="preserve"> – SAFETY</w:t>
      </w:r>
      <w:bookmarkEnd w:id="32"/>
    </w:p>
    <w:p w14:paraId="3A03A7EC" w14:textId="77777777" w:rsidR="009202E1" w:rsidRPr="009468CB" w:rsidRDefault="009202E1" w:rsidP="009468CB">
      <w:pPr>
        <w:pStyle w:val="ListParagraph"/>
        <w:numPr>
          <w:ilvl w:val="0"/>
          <w:numId w:val="38"/>
        </w:numPr>
        <w:spacing w:after="0" w:line="240" w:lineRule="auto"/>
        <w:ind w:left="0" w:firstLine="0"/>
        <w:rPr>
          <w:rFonts w:ascii="Times New Roman" w:hAnsi="Times New Roman" w:cs="Times New Roman"/>
          <w:kern w:val="0"/>
          <w:sz w:val="24"/>
          <w:szCs w:val="24"/>
        </w:rPr>
      </w:pPr>
      <w:r w:rsidRPr="009468CB">
        <w:rPr>
          <w:rFonts w:ascii="Times New Roman" w:hAnsi="Times New Roman" w:cs="Times New Roman"/>
          <w:kern w:val="0"/>
          <w:sz w:val="24"/>
          <w:szCs w:val="24"/>
        </w:rPr>
        <w:t>The City will exert every reasonable effort to provide and maintain safe working conditions, and the Union will cooperate to that end. The willful violation of any State or Federal safety law by an employee shall be cause for disciplinary action or discharge.</w:t>
      </w:r>
    </w:p>
    <w:p w14:paraId="603D1890" w14:textId="77777777" w:rsidR="009202E1" w:rsidRPr="009468CB" w:rsidRDefault="009202E1" w:rsidP="009468CB">
      <w:pPr>
        <w:pStyle w:val="ListParagraph"/>
        <w:spacing w:after="0" w:line="240" w:lineRule="auto"/>
        <w:ind w:left="0"/>
        <w:rPr>
          <w:rFonts w:ascii="Times New Roman" w:hAnsi="Times New Roman" w:cs="Times New Roman"/>
          <w:kern w:val="0"/>
          <w:sz w:val="24"/>
          <w:szCs w:val="24"/>
        </w:rPr>
      </w:pPr>
    </w:p>
    <w:p w14:paraId="06730AAE" w14:textId="77777777" w:rsidR="009202E1" w:rsidRPr="009468CB" w:rsidRDefault="009202E1" w:rsidP="009468CB">
      <w:pPr>
        <w:pStyle w:val="ListParagraph"/>
        <w:numPr>
          <w:ilvl w:val="0"/>
          <w:numId w:val="38"/>
        </w:numPr>
        <w:spacing w:after="0" w:line="240" w:lineRule="auto"/>
        <w:ind w:left="0" w:firstLine="0"/>
        <w:rPr>
          <w:rFonts w:ascii="Times New Roman" w:hAnsi="Times New Roman" w:cs="Times New Roman"/>
          <w:kern w:val="0"/>
          <w:sz w:val="24"/>
          <w:szCs w:val="24"/>
        </w:rPr>
      </w:pPr>
      <w:r w:rsidRPr="009468CB">
        <w:rPr>
          <w:rFonts w:ascii="Times New Roman" w:hAnsi="Times New Roman" w:cs="Times New Roman"/>
          <w:kern w:val="0"/>
          <w:sz w:val="24"/>
          <w:szCs w:val="24"/>
        </w:rPr>
        <w:t>No employee shall be disciplined for refusal to violate City or Bureau safety policies and rules or the laws of the State of Oregon.</w:t>
      </w:r>
    </w:p>
    <w:p w14:paraId="066D74C1" w14:textId="77777777" w:rsidR="009202E1" w:rsidRPr="009468CB" w:rsidRDefault="009202E1" w:rsidP="009468CB">
      <w:pPr>
        <w:pStyle w:val="ListParagraph"/>
        <w:spacing w:line="240" w:lineRule="auto"/>
        <w:rPr>
          <w:rFonts w:ascii="Times New Roman" w:hAnsi="Times New Roman" w:cs="Times New Roman"/>
          <w:kern w:val="0"/>
          <w:sz w:val="24"/>
          <w:szCs w:val="24"/>
        </w:rPr>
      </w:pPr>
    </w:p>
    <w:p w14:paraId="08342C7C" w14:textId="3A578C21" w:rsidR="009202E1" w:rsidRDefault="009202E1" w:rsidP="009468CB">
      <w:pPr>
        <w:pStyle w:val="ListParagraph"/>
        <w:numPr>
          <w:ilvl w:val="0"/>
          <w:numId w:val="38"/>
        </w:numPr>
        <w:spacing w:after="0" w:line="240" w:lineRule="auto"/>
        <w:ind w:left="0" w:firstLine="0"/>
        <w:rPr>
          <w:rFonts w:ascii="Times New Roman" w:hAnsi="Times New Roman" w:cs="Times New Roman"/>
          <w:kern w:val="0"/>
          <w:sz w:val="24"/>
          <w:szCs w:val="24"/>
        </w:rPr>
      </w:pPr>
      <w:r w:rsidRPr="009468CB">
        <w:rPr>
          <w:rFonts w:ascii="Times New Roman" w:hAnsi="Times New Roman" w:cs="Times New Roman"/>
          <w:kern w:val="0"/>
          <w:sz w:val="24"/>
          <w:szCs w:val="24"/>
        </w:rPr>
        <w:t>An employee should notify their supervisor (and safety officer or risk representative/officer when applicable) of a worksite or situation they believe is unsafe or dangerous to their personal security and work with their supervisor to make a reasonable attempt to accommodate or address safety concerns.</w:t>
      </w:r>
    </w:p>
    <w:p w14:paraId="34973187" w14:textId="77777777" w:rsidR="003A138F" w:rsidRDefault="003A138F" w:rsidP="003A138F">
      <w:pPr>
        <w:pStyle w:val="ListParagraph"/>
        <w:spacing w:after="0" w:line="240" w:lineRule="auto"/>
        <w:ind w:left="0"/>
        <w:rPr>
          <w:rFonts w:ascii="Times New Roman" w:hAnsi="Times New Roman" w:cs="Times New Roman"/>
          <w:kern w:val="0"/>
          <w:sz w:val="24"/>
          <w:szCs w:val="24"/>
        </w:rPr>
      </w:pPr>
    </w:p>
    <w:p w14:paraId="00248493" w14:textId="75D9F4F8" w:rsidR="003A138F" w:rsidRPr="005F7956" w:rsidRDefault="003A138F" w:rsidP="003A138F">
      <w:pPr>
        <w:pStyle w:val="Heading1"/>
        <w:spacing w:before="0" w:after="240" w:line="240" w:lineRule="auto"/>
        <w:jc w:val="center"/>
        <w:rPr>
          <w:rFonts w:ascii="Times New Roman" w:hAnsi="Times New Roman" w:cs="Times New Roman"/>
          <w:b/>
          <w:bCs/>
          <w:color w:val="auto"/>
          <w:sz w:val="24"/>
          <w:szCs w:val="24"/>
          <w:u w:val="single"/>
        </w:rPr>
      </w:pPr>
      <w:hyperlink r:id="rId20" w:history="1">
        <w:bookmarkStart w:id="33" w:name="_Toc199858967"/>
        <w:r w:rsidRPr="00FD4459">
          <w:rPr>
            <w:rStyle w:val="Hyperlink"/>
            <w:rFonts w:ascii="Times New Roman" w:hAnsi="Times New Roman" w:cs="Times New Roman"/>
            <w:b/>
            <w:bCs/>
            <w:color w:val="auto"/>
            <w:sz w:val="24"/>
            <w:szCs w:val="24"/>
          </w:rPr>
          <w:t>ARTICLE 30 – SAVINGS CLAUSE</w:t>
        </w:r>
        <w:bookmarkEnd w:id="33"/>
      </w:hyperlink>
    </w:p>
    <w:p w14:paraId="13FE9B1A" w14:textId="77777777" w:rsidR="003A138F" w:rsidRPr="009468CB" w:rsidRDefault="003A138F" w:rsidP="003A138F">
      <w:pPr>
        <w:spacing w:after="0" w:line="240" w:lineRule="auto"/>
        <w:rPr>
          <w:rFonts w:ascii="Times New Roman" w:hAnsi="Times New Roman" w:cs="Times New Roman"/>
          <w:sz w:val="24"/>
          <w:szCs w:val="24"/>
        </w:rPr>
      </w:pPr>
      <w:r w:rsidRPr="009468CB">
        <w:rPr>
          <w:rFonts w:ascii="Times New Roman" w:hAnsi="Times New Roman" w:cs="Times New Roman"/>
          <w:sz w:val="24"/>
          <w:szCs w:val="24"/>
        </w:rPr>
        <w:t>Should any part or any provision of this contract be rendered or declared invalid because of any existing or subsequently enacted legislation or by any decree of a court of competent jurisdiction, the invalidation of the part or portion of this Agreement shall not invalidate the remaining portions of the contract. The parties agree immediately to meet and negotiate the invalidated provisions. The remaining parts or provisions shall remain in full force and effect.</w:t>
      </w:r>
    </w:p>
    <w:p w14:paraId="2990E18E" w14:textId="77777777" w:rsidR="003A138F" w:rsidRPr="009468CB" w:rsidRDefault="003A138F" w:rsidP="003A138F">
      <w:pPr>
        <w:spacing w:after="0" w:line="240" w:lineRule="auto"/>
        <w:rPr>
          <w:rFonts w:ascii="Times New Roman" w:hAnsi="Times New Roman" w:cs="Times New Roman"/>
          <w:sz w:val="24"/>
          <w:szCs w:val="24"/>
        </w:rPr>
      </w:pPr>
    </w:p>
    <w:p w14:paraId="3629D3C4" w14:textId="1180AA4B" w:rsidR="003A138F" w:rsidRPr="009468CB" w:rsidRDefault="003A138F" w:rsidP="003A138F">
      <w:pPr>
        <w:pStyle w:val="Heading1"/>
        <w:spacing w:before="0" w:after="240" w:line="240" w:lineRule="auto"/>
        <w:jc w:val="center"/>
        <w:rPr>
          <w:rFonts w:ascii="Times New Roman" w:hAnsi="Times New Roman" w:cs="Times New Roman"/>
          <w:b/>
          <w:bCs/>
          <w:color w:val="auto"/>
          <w:sz w:val="24"/>
          <w:szCs w:val="24"/>
        </w:rPr>
      </w:pPr>
      <w:hyperlink r:id="rId21" w:history="1">
        <w:bookmarkStart w:id="34" w:name="_Toc199858968"/>
        <w:r w:rsidRPr="00FD4459">
          <w:rPr>
            <w:rStyle w:val="Hyperlink"/>
            <w:rFonts w:ascii="Times New Roman" w:hAnsi="Times New Roman" w:cs="Times New Roman"/>
            <w:b/>
            <w:bCs/>
            <w:color w:val="auto"/>
            <w:sz w:val="24"/>
            <w:szCs w:val="24"/>
          </w:rPr>
          <w:t>ARTICLE 31 – DURATION</w:t>
        </w:r>
        <w:bookmarkEnd w:id="34"/>
      </w:hyperlink>
    </w:p>
    <w:p w14:paraId="7DADE7AE" w14:textId="77777777" w:rsidR="003A138F" w:rsidRPr="009468CB" w:rsidRDefault="003A138F" w:rsidP="003A138F">
      <w:pPr>
        <w:pStyle w:val="Default"/>
        <w:numPr>
          <w:ilvl w:val="0"/>
          <w:numId w:val="10"/>
        </w:numPr>
        <w:spacing w:after="240"/>
        <w:ind w:left="0" w:firstLine="0"/>
        <w:rPr>
          <w:rFonts w:eastAsia="Aptos"/>
          <w:color w:val="auto"/>
        </w:rPr>
      </w:pPr>
      <w:r w:rsidRPr="009468CB">
        <w:rPr>
          <w:rFonts w:eastAsia="Aptos"/>
          <w:color w:val="auto"/>
        </w:rPr>
        <w:t xml:space="preserve">This Agreement is effective upon ratification by the parties and will remain in effect until December 31, 2027. Unless either party notifies the other in writing no later than July 15, </w:t>
      </w:r>
      <w:proofErr w:type="gramStart"/>
      <w:r w:rsidRPr="009468CB">
        <w:rPr>
          <w:rFonts w:eastAsia="Aptos"/>
          <w:color w:val="auto"/>
        </w:rPr>
        <w:t>2027</w:t>
      </w:r>
      <w:proofErr w:type="gramEnd"/>
      <w:r w:rsidRPr="009468CB">
        <w:rPr>
          <w:rFonts w:eastAsia="Aptos"/>
          <w:color w:val="auto"/>
        </w:rPr>
        <w:t xml:space="preserve"> that it wishes to modify this Agreement, the Agreement will automatically renew. If either party gives timely notice to the other as herein provided, the City and the Union agree to meet and negotiate without unnecessary delay. This Agreement shall remain in full force and effect during periods of negotiations.</w:t>
      </w:r>
    </w:p>
    <w:p w14:paraId="139E0A7B" w14:textId="0D340644" w:rsidR="003A138F" w:rsidRPr="009468CB" w:rsidRDefault="003A138F" w:rsidP="003A138F">
      <w:pPr>
        <w:pStyle w:val="Default"/>
        <w:numPr>
          <w:ilvl w:val="0"/>
          <w:numId w:val="10"/>
        </w:numPr>
        <w:spacing w:after="240"/>
        <w:ind w:left="0" w:firstLine="0"/>
        <w:rPr>
          <w:rFonts w:eastAsia="Aptos"/>
          <w:color w:val="auto"/>
        </w:rPr>
      </w:pPr>
      <w:r w:rsidRPr="009468CB">
        <w:rPr>
          <w:rFonts w:eastAsia="Aptos"/>
          <w:color w:val="auto"/>
        </w:rPr>
        <w:t>Notwithstanding Section 1 of this Article, the parties agree that the following articles will be subject to reopened contract negotiations in 2026:</w:t>
      </w:r>
    </w:p>
    <w:p w14:paraId="3104C55C" w14:textId="77777777" w:rsidR="003A138F" w:rsidRPr="009468CB" w:rsidRDefault="003A138F" w:rsidP="003A138F">
      <w:pPr>
        <w:pStyle w:val="Default"/>
        <w:numPr>
          <w:ilvl w:val="1"/>
          <w:numId w:val="10"/>
        </w:numPr>
        <w:spacing w:after="240"/>
        <w:rPr>
          <w:rFonts w:eastAsia="Aptos"/>
          <w:color w:val="auto"/>
        </w:rPr>
      </w:pPr>
      <w:r w:rsidRPr="009468CB">
        <w:rPr>
          <w:rFonts w:eastAsia="Aptos"/>
          <w:color w:val="auto"/>
        </w:rPr>
        <w:t>Wages</w:t>
      </w:r>
    </w:p>
    <w:p w14:paraId="1F142880" w14:textId="77777777" w:rsidR="003A138F" w:rsidRPr="009468CB" w:rsidRDefault="003A138F" w:rsidP="003A138F">
      <w:pPr>
        <w:pStyle w:val="Default"/>
        <w:numPr>
          <w:ilvl w:val="1"/>
          <w:numId w:val="10"/>
        </w:numPr>
        <w:spacing w:after="240"/>
        <w:rPr>
          <w:rFonts w:eastAsia="Aptos"/>
          <w:color w:val="auto"/>
        </w:rPr>
      </w:pPr>
      <w:r w:rsidRPr="009468CB">
        <w:rPr>
          <w:rFonts w:eastAsia="Aptos"/>
          <w:color w:val="auto"/>
        </w:rPr>
        <w:t>Layoffs and Recall</w:t>
      </w:r>
    </w:p>
    <w:p w14:paraId="63627450" w14:textId="77777777" w:rsidR="003A138F" w:rsidRPr="009468CB" w:rsidRDefault="003A138F" w:rsidP="003A138F">
      <w:pPr>
        <w:pStyle w:val="Default"/>
        <w:numPr>
          <w:ilvl w:val="1"/>
          <w:numId w:val="10"/>
        </w:numPr>
        <w:spacing w:after="240"/>
        <w:rPr>
          <w:rFonts w:eastAsia="Aptos"/>
          <w:color w:val="auto"/>
        </w:rPr>
      </w:pPr>
      <w:r w:rsidRPr="009468CB">
        <w:rPr>
          <w:rFonts w:eastAsia="Aptos"/>
          <w:color w:val="auto"/>
        </w:rPr>
        <w:t xml:space="preserve">Standby and Callback </w:t>
      </w:r>
    </w:p>
    <w:p w14:paraId="53151BA5" w14:textId="77777777" w:rsidR="003A138F" w:rsidRPr="009468CB" w:rsidRDefault="003A138F" w:rsidP="003A138F">
      <w:pPr>
        <w:pStyle w:val="Default"/>
        <w:numPr>
          <w:ilvl w:val="1"/>
          <w:numId w:val="10"/>
        </w:numPr>
        <w:spacing w:after="240"/>
        <w:rPr>
          <w:rFonts w:eastAsia="Aptos"/>
          <w:color w:val="auto"/>
        </w:rPr>
      </w:pPr>
      <w:r w:rsidRPr="009468CB">
        <w:rPr>
          <w:rFonts w:eastAsia="Aptos"/>
          <w:color w:val="auto"/>
        </w:rPr>
        <w:t>Hours of Work</w:t>
      </w:r>
    </w:p>
    <w:p w14:paraId="6FD60256" w14:textId="6BD26912" w:rsidR="003A138F" w:rsidRPr="00725D58" w:rsidRDefault="003A138F" w:rsidP="00725D58">
      <w:pPr>
        <w:pStyle w:val="BodyText"/>
        <w:rPr>
          <w:rFonts w:ascii="Times New Roman" w:hAnsi="Times New Roman" w:cs="Times New Roman"/>
          <w:sz w:val="36"/>
          <w:szCs w:val="36"/>
        </w:rPr>
      </w:pPr>
      <w:r w:rsidRPr="00725D58">
        <w:rPr>
          <w:rFonts w:ascii="Times New Roman" w:hAnsi="Times New Roman" w:cs="Times New Roman"/>
          <w:sz w:val="24"/>
          <w:szCs w:val="24"/>
        </w:rPr>
        <w:t>Re-</w:t>
      </w:r>
      <w:proofErr w:type="spellStart"/>
      <w:r w:rsidRPr="00725D58">
        <w:rPr>
          <w:rFonts w:ascii="Times New Roman" w:hAnsi="Times New Roman" w:cs="Times New Roman"/>
          <w:sz w:val="24"/>
          <w:szCs w:val="24"/>
        </w:rPr>
        <w:t>opener</w:t>
      </w:r>
      <w:proofErr w:type="spellEnd"/>
      <w:r w:rsidRPr="00725D58">
        <w:rPr>
          <w:rFonts w:ascii="Times New Roman" w:hAnsi="Times New Roman" w:cs="Times New Roman"/>
          <w:sz w:val="24"/>
          <w:szCs w:val="24"/>
        </w:rPr>
        <w:t xml:space="preserve"> negotiations on these articles will commence on January 15, 2026.</w:t>
      </w:r>
    </w:p>
    <w:p w14:paraId="4F24F260" w14:textId="3D2B6224" w:rsidR="0076273B" w:rsidRPr="0076273B" w:rsidRDefault="0076273B" w:rsidP="003A138F">
      <w:pPr>
        <w:pStyle w:val="ListParagraph"/>
        <w:spacing w:after="0" w:line="240" w:lineRule="auto"/>
        <w:ind w:left="0"/>
        <w:rPr>
          <w:rFonts w:ascii="Times New Roman" w:hAnsi="Times New Roman" w:cs="Times New Roman"/>
          <w:sz w:val="24"/>
          <w:szCs w:val="24"/>
        </w:rPr>
      </w:pPr>
    </w:p>
    <w:p w14:paraId="42E52EF5" w14:textId="630A34EE" w:rsidR="0076273B" w:rsidRDefault="0076273B" w:rsidP="002E27D2">
      <w:pPr>
        <w:pStyle w:val="Heading1"/>
        <w:spacing w:after="240" w:line="240" w:lineRule="auto"/>
        <w:jc w:val="center"/>
        <w:rPr>
          <w:rFonts w:ascii="Times New Roman" w:eastAsia="Calibri" w:hAnsi="Times New Roman" w:cs="Times New Roman"/>
          <w:b/>
          <w:bCs/>
          <w:color w:val="auto"/>
          <w:sz w:val="24"/>
          <w:szCs w:val="24"/>
        </w:rPr>
      </w:pPr>
      <w:bookmarkStart w:id="35" w:name="_Toc199858969"/>
      <w:r>
        <w:rPr>
          <w:rFonts w:ascii="Times New Roman" w:eastAsia="Calibri" w:hAnsi="Times New Roman" w:cs="Times New Roman"/>
          <w:b/>
          <w:bCs/>
          <w:color w:val="auto"/>
          <w:sz w:val="24"/>
          <w:szCs w:val="24"/>
        </w:rPr>
        <w:t>[SIGNATURE PAGE]</w:t>
      </w:r>
      <w:bookmarkEnd w:id="35"/>
    </w:p>
    <w:p w14:paraId="5E15CD3E" w14:textId="410A4AD2" w:rsidR="009202E1" w:rsidRPr="002E27D2" w:rsidRDefault="009202E1" w:rsidP="002E27D2">
      <w:pPr>
        <w:pStyle w:val="Heading1"/>
        <w:spacing w:after="240" w:line="240" w:lineRule="auto"/>
        <w:jc w:val="center"/>
        <w:rPr>
          <w:rFonts w:ascii="Times New Roman" w:eastAsia="Calibri" w:hAnsi="Times New Roman" w:cs="Times New Roman"/>
          <w:b/>
          <w:bCs/>
          <w:color w:val="auto"/>
          <w:sz w:val="24"/>
          <w:szCs w:val="24"/>
        </w:rPr>
      </w:pPr>
      <w:bookmarkStart w:id="36" w:name="_Toc199858970"/>
      <w:r w:rsidRPr="002E27D2">
        <w:rPr>
          <w:rFonts w:ascii="Times New Roman" w:eastAsia="Calibri" w:hAnsi="Times New Roman" w:cs="Times New Roman"/>
          <w:b/>
          <w:bCs/>
          <w:color w:val="auto"/>
          <w:sz w:val="24"/>
          <w:szCs w:val="24"/>
        </w:rPr>
        <w:t xml:space="preserve">[APPENDIX </w:t>
      </w:r>
      <w:r w:rsidR="00D160DB" w:rsidRPr="002E27D2">
        <w:rPr>
          <w:rFonts w:ascii="Times New Roman" w:eastAsia="Calibri" w:hAnsi="Times New Roman" w:cs="Times New Roman"/>
          <w:b/>
          <w:bCs/>
          <w:color w:val="auto"/>
          <w:sz w:val="24"/>
          <w:szCs w:val="24"/>
        </w:rPr>
        <w:t>A</w:t>
      </w:r>
      <w:r w:rsidR="00C80E68" w:rsidRPr="002E27D2">
        <w:rPr>
          <w:rFonts w:ascii="Times New Roman" w:eastAsia="Calibri" w:hAnsi="Times New Roman" w:cs="Times New Roman"/>
          <w:b/>
          <w:bCs/>
          <w:color w:val="auto"/>
          <w:sz w:val="24"/>
          <w:szCs w:val="24"/>
        </w:rPr>
        <w:t xml:space="preserve"> – SCHEDULE A SALARY</w:t>
      </w:r>
      <w:r w:rsidRPr="002E27D2">
        <w:rPr>
          <w:rFonts w:ascii="Times New Roman" w:eastAsia="Calibri" w:hAnsi="Times New Roman" w:cs="Times New Roman"/>
          <w:b/>
          <w:bCs/>
          <w:color w:val="auto"/>
          <w:sz w:val="24"/>
          <w:szCs w:val="24"/>
        </w:rPr>
        <w:t>]</w:t>
      </w:r>
      <w:bookmarkEnd w:id="36"/>
    </w:p>
    <w:p w14:paraId="07E7AEE7" w14:textId="126A7A6E" w:rsidR="009202E1" w:rsidRPr="002E27D2" w:rsidRDefault="009202E1" w:rsidP="002E27D2">
      <w:pPr>
        <w:pStyle w:val="Heading1"/>
        <w:spacing w:after="240" w:line="240" w:lineRule="auto"/>
        <w:jc w:val="center"/>
        <w:rPr>
          <w:rFonts w:ascii="Times New Roman" w:eastAsia="Calibri" w:hAnsi="Times New Roman" w:cs="Times New Roman"/>
          <w:b/>
          <w:bCs/>
          <w:color w:val="auto"/>
          <w:sz w:val="24"/>
          <w:szCs w:val="24"/>
        </w:rPr>
      </w:pPr>
      <w:bookmarkStart w:id="37" w:name="_Toc199858971"/>
      <w:r w:rsidRPr="002E27D2">
        <w:rPr>
          <w:rFonts w:ascii="Times New Roman" w:eastAsia="Calibri" w:hAnsi="Times New Roman" w:cs="Times New Roman"/>
          <w:b/>
          <w:bCs/>
          <w:color w:val="auto"/>
          <w:sz w:val="24"/>
          <w:szCs w:val="24"/>
        </w:rPr>
        <w:t>[APPENDIX B</w:t>
      </w:r>
      <w:r w:rsidR="009468CB" w:rsidRPr="002E27D2">
        <w:rPr>
          <w:rFonts w:ascii="Times New Roman" w:eastAsia="Calibri" w:hAnsi="Times New Roman" w:cs="Times New Roman"/>
          <w:b/>
          <w:bCs/>
          <w:color w:val="auto"/>
          <w:sz w:val="24"/>
          <w:szCs w:val="24"/>
        </w:rPr>
        <w:t xml:space="preserve"> – PLACEHOLDER FOR ANYTHING</w:t>
      </w:r>
      <w:r w:rsidRPr="002E27D2">
        <w:rPr>
          <w:rFonts w:ascii="Times New Roman" w:eastAsia="Calibri" w:hAnsi="Times New Roman" w:cs="Times New Roman"/>
          <w:b/>
          <w:bCs/>
          <w:color w:val="auto"/>
          <w:sz w:val="24"/>
          <w:szCs w:val="24"/>
        </w:rPr>
        <w:t>]</w:t>
      </w:r>
      <w:bookmarkEnd w:id="37"/>
    </w:p>
    <w:p w14:paraId="1654909F" w14:textId="77777777" w:rsidR="009202E1" w:rsidRPr="002E27D2" w:rsidRDefault="009202E1" w:rsidP="002E27D2">
      <w:pPr>
        <w:spacing w:after="0" w:line="240" w:lineRule="auto"/>
        <w:rPr>
          <w:rFonts w:ascii="Times New Roman" w:hAnsi="Times New Roman" w:cs="Times New Roman"/>
          <w:sz w:val="24"/>
          <w:szCs w:val="24"/>
        </w:rPr>
      </w:pPr>
    </w:p>
    <w:sectPr w:rsidR="009202E1" w:rsidRPr="002E27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BA064" w14:textId="77777777" w:rsidR="00007D33" w:rsidRDefault="00007D33" w:rsidP="00007D33">
      <w:pPr>
        <w:spacing w:after="0" w:line="240" w:lineRule="auto"/>
      </w:pPr>
      <w:r>
        <w:separator/>
      </w:r>
    </w:p>
  </w:endnote>
  <w:endnote w:type="continuationSeparator" w:id="0">
    <w:p w14:paraId="5DB41EB7" w14:textId="77777777" w:rsidR="00007D33" w:rsidRDefault="00007D33" w:rsidP="0000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280882209"/>
      <w:docPartObj>
        <w:docPartGallery w:val="Page Numbers (Bottom of Page)"/>
        <w:docPartUnique/>
      </w:docPartObj>
    </w:sdtPr>
    <w:sdtEndPr>
      <w:rPr>
        <w:noProof/>
      </w:rPr>
    </w:sdtEndPr>
    <w:sdtContent>
      <w:p w14:paraId="4C569508" w14:textId="3096470F" w:rsidR="007E0DBE" w:rsidRPr="00601370" w:rsidRDefault="007E0DBE" w:rsidP="007E0DBE">
        <w:pPr>
          <w:pStyle w:val="Footer"/>
          <w:rPr>
            <w:rFonts w:ascii="Times New Roman" w:hAnsi="Times New Roman" w:cs="Times New Roman"/>
            <w:sz w:val="20"/>
            <w:szCs w:val="20"/>
          </w:rPr>
        </w:pPr>
      </w:p>
      <w:p w14:paraId="57ADF77D" w14:textId="38FA0219" w:rsidR="00007D33" w:rsidRPr="00601370" w:rsidRDefault="00601370" w:rsidP="00601370">
        <w:pPr>
          <w:pStyle w:val="Footer"/>
          <w:rPr>
            <w:rFonts w:ascii="Times New Roman" w:hAnsi="Times New Roman" w:cs="Times New Roman"/>
            <w:sz w:val="20"/>
            <w:szCs w:val="20"/>
          </w:rPr>
        </w:pPr>
        <w:r w:rsidRPr="00601370">
          <w:rPr>
            <w:rFonts w:ascii="Times New Roman" w:hAnsi="Times New Roman" w:cs="Times New Roman"/>
            <w:sz w:val="20"/>
            <w:szCs w:val="20"/>
          </w:rPr>
          <w:tab/>
        </w:r>
        <w:r w:rsidRPr="00601370">
          <w:rPr>
            <w:rFonts w:ascii="Times New Roman" w:hAnsi="Times New Roman" w:cs="Times New Roman"/>
            <w:sz w:val="20"/>
            <w:szCs w:val="20"/>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857726956"/>
      <w:docPartObj>
        <w:docPartGallery w:val="Page Numbers (Bottom of Page)"/>
        <w:docPartUnique/>
      </w:docPartObj>
    </w:sdtPr>
    <w:sdtEndPr>
      <w:rPr>
        <w:noProof/>
      </w:rPr>
    </w:sdtEndPr>
    <w:sdtContent>
      <w:p w14:paraId="40DB8C00" w14:textId="77777777" w:rsidR="007E0DBE" w:rsidRPr="00601370" w:rsidRDefault="007E0DBE" w:rsidP="00601370">
        <w:pPr>
          <w:pStyle w:val="Footer"/>
          <w:rPr>
            <w:rFonts w:ascii="Times New Roman" w:hAnsi="Times New Roman" w:cs="Times New Roman"/>
            <w:sz w:val="20"/>
            <w:szCs w:val="20"/>
          </w:rPr>
        </w:pPr>
        <w:r w:rsidRPr="00601370">
          <w:rPr>
            <w:rFonts w:ascii="Times New Roman" w:hAnsi="Times New Roman" w:cs="Times New Roman"/>
            <w:sz w:val="20"/>
            <w:szCs w:val="20"/>
          </w:rPr>
          <w:t>City of Portland-</w:t>
        </w:r>
        <w:proofErr w:type="spellStart"/>
        <w:r w:rsidRPr="00601370">
          <w:rPr>
            <w:rFonts w:ascii="Times New Roman" w:hAnsi="Times New Roman" w:cs="Times New Roman"/>
            <w:sz w:val="20"/>
            <w:szCs w:val="20"/>
          </w:rPr>
          <w:t>CPPW</w:t>
        </w:r>
        <w:proofErr w:type="spellEnd"/>
        <w:r w:rsidRPr="00601370">
          <w:rPr>
            <w:rFonts w:ascii="Times New Roman" w:hAnsi="Times New Roman" w:cs="Times New Roman"/>
            <w:sz w:val="20"/>
            <w:szCs w:val="20"/>
          </w:rPr>
          <w:t xml:space="preserve"> CBA</w:t>
        </w:r>
        <w:r w:rsidRPr="00601370">
          <w:rPr>
            <w:rFonts w:ascii="Times New Roman" w:hAnsi="Times New Roman" w:cs="Times New Roman"/>
            <w:sz w:val="20"/>
            <w:szCs w:val="20"/>
          </w:rPr>
          <w:tab/>
        </w:r>
        <w:r w:rsidRPr="00601370">
          <w:rPr>
            <w:rFonts w:ascii="Times New Roman" w:hAnsi="Times New Roman" w:cs="Times New Roman"/>
            <w:sz w:val="20"/>
            <w:szCs w:val="20"/>
          </w:rPr>
          <w:tab/>
        </w:r>
      </w:p>
      <w:p w14:paraId="4196BDDB" w14:textId="163D026B" w:rsidR="007E0DBE" w:rsidRPr="00601370" w:rsidRDefault="007E0DBE" w:rsidP="00601370">
        <w:pPr>
          <w:pStyle w:val="Footer"/>
          <w:rPr>
            <w:rFonts w:ascii="Times New Roman" w:hAnsi="Times New Roman" w:cs="Times New Roman"/>
            <w:sz w:val="20"/>
            <w:szCs w:val="20"/>
          </w:rPr>
        </w:pPr>
        <w:r w:rsidRPr="00601370">
          <w:rPr>
            <w:rFonts w:ascii="Times New Roman" w:hAnsi="Times New Roman" w:cs="Times New Roman"/>
            <w:sz w:val="20"/>
            <w:szCs w:val="20"/>
          </w:rPr>
          <w:t>202</w:t>
        </w:r>
        <w:r w:rsidR="0034795E">
          <w:rPr>
            <w:rFonts w:ascii="Times New Roman" w:hAnsi="Times New Roman" w:cs="Times New Roman"/>
            <w:sz w:val="20"/>
            <w:szCs w:val="20"/>
          </w:rPr>
          <w:t>5</w:t>
        </w:r>
        <w:r w:rsidRPr="00601370">
          <w:rPr>
            <w:rFonts w:ascii="Times New Roman" w:hAnsi="Times New Roman" w:cs="Times New Roman"/>
            <w:sz w:val="20"/>
            <w:szCs w:val="20"/>
          </w:rPr>
          <w:t xml:space="preserve"> – </w:t>
        </w:r>
        <w:r w:rsidR="0034795E">
          <w:rPr>
            <w:rFonts w:ascii="Times New Roman" w:hAnsi="Times New Roman" w:cs="Times New Roman"/>
            <w:sz w:val="20"/>
            <w:szCs w:val="20"/>
          </w:rPr>
          <w:t>2027</w:t>
        </w:r>
        <w:r w:rsidRPr="00601370">
          <w:rPr>
            <w:rFonts w:ascii="Times New Roman" w:hAnsi="Times New Roman" w:cs="Times New Roman"/>
            <w:sz w:val="20"/>
            <w:szCs w:val="20"/>
          </w:rPr>
          <w:t xml:space="preserve"> </w:t>
        </w:r>
        <w:r w:rsidRPr="00601370">
          <w:rPr>
            <w:rFonts w:ascii="Times New Roman" w:hAnsi="Times New Roman" w:cs="Times New Roman"/>
            <w:sz w:val="20"/>
            <w:szCs w:val="20"/>
          </w:rPr>
          <w:tab/>
        </w:r>
        <w:r w:rsidRPr="00601370">
          <w:rPr>
            <w:rFonts w:ascii="Times New Roman" w:hAnsi="Times New Roman" w:cs="Times New Roman"/>
            <w:sz w:val="20"/>
            <w:szCs w:val="20"/>
          </w:rPr>
          <w:tab/>
        </w:r>
        <w:r w:rsidRPr="00601370">
          <w:rPr>
            <w:rFonts w:ascii="Times New Roman" w:hAnsi="Times New Roman" w:cs="Times New Roman"/>
            <w:sz w:val="20"/>
            <w:szCs w:val="20"/>
          </w:rPr>
          <w:fldChar w:fldCharType="begin"/>
        </w:r>
        <w:r w:rsidRPr="00601370">
          <w:rPr>
            <w:rFonts w:ascii="Times New Roman" w:hAnsi="Times New Roman" w:cs="Times New Roman"/>
            <w:sz w:val="20"/>
            <w:szCs w:val="20"/>
          </w:rPr>
          <w:instrText xml:space="preserve"> PAGE   \* MERGEFORMAT </w:instrText>
        </w:r>
        <w:r w:rsidRPr="00601370">
          <w:rPr>
            <w:rFonts w:ascii="Times New Roman" w:hAnsi="Times New Roman" w:cs="Times New Roman"/>
            <w:sz w:val="20"/>
            <w:szCs w:val="20"/>
          </w:rPr>
          <w:fldChar w:fldCharType="separate"/>
        </w:r>
        <w:r w:rsidRPr="00601370">
          <w:rPr>
            <w:rFonts w:ascii="Times New Roman" w:hAnsi="Times New Roman" w:cs="Times New Roman"/>
            <w:noProof/>
            <w:sz w:val="20"/>
            <w:szCs w:val="20"/>
          </w:rPr>
          <w:t>2</w:t>
        </w:r>
        <w:r w:rsidRPr="00601370">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EB01B" w14:textId="77777777" w:rsidR="00007D33" w:rsidRDefault="00007D33" w:rsidP="00007D33">
      <w:pPr>
        <w:spacing w:after="0" w:line="240" w:lineRule="auto"/>
      </w:pPr>
      <w:r>
        <w:separator/>
      </w:r>
    </w:p>
  </w:footnote>
  <w:footnote w:type="continuationSeparator" w:id="0">
    <w:p w14:paraId="59F1210F" w14:textId="77777777" w:rsidR="00007D33" w:rsidRDefault="00007D33" w:rsidP="00007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4"/>
    <w:multiLevelType w:val="multilevel"/>
    <w:tmpl w:val="FFFFFFFF"/>
    <w:lvl w:ilvl="0">
      <w:start w:val="1"/>
      <w:numFmt w:val="lowerLetter"/>
      <w:lvlText w:val="(%1)"/>
      <w:lvlJc w:val="left"/>
      <w:pPr>
        <w:ind w:left="100" w:hanging="361"/>
      </w:pPr>
      <w:rPr>
        <w:rFonts w:ascii="Arial" w:hAnsi="Arial" w:cs="Arial"/>
        <w:b/>
        <w:bCs/>
        <w:i w:val="0"/>
        <w:iCs w:val="0"/>
        <w:spacing w:val="0"/>
        <w:w w:val="100"/>
        <w:sz w:val="24"/>
        <w:szCs w:val="24"/>
      </w:rPr>
    </w:lvl>
    <w:lvl w:ilvl="1">
      <w:start w:val="1"/>
      <w:numFmt w:val="decimal"/>
      <w:lvlText w:val="%2."/>
      <w:lvlJc w:val="left"/>
      <w:pPr>
        <w:ind w:left="820" w:hanging="269"/>
      </w:pPr>
      <w:rPr>
        <w:rFonts w:cs="Times New Roman"/>
        <w:spacing w:val="0"/>
        <w:w w:val="90"/>
      </w:rPr>
    </w:lvl>
    <w:lvl w:ilvl="2">
      <w:numFmt w:val="bullet"/>
      <w:lvlText w:val="•"/>
      <w:lvlJc w:val="left"/>
      <w:pPr>
        <w:ind w:left="1791" w:hanging="269"/>
      </w:pPr>
    </w:lvl>
    <w:lvl w:ilvl="3">
      <w:numFmt w:val="bullet"/>
      <w:lvlText w:val="•"/>
      <w:lvlJc w:val="left"/>
      <w:pPr>
        <w:ind w:left="2762" w:hanging="269"/>
      </w:pPr>
    </w:lvl>
    <w:lvl w:ilvl="4">
      <w:numFmt w:val="bullet"/>
      <w:lvlText w:val="•"/>
      <w:lvlJc w:val="left"/>
      <w:pPr>
        <w:ind w:left="3733" w:hanging="269"/>
      </w:pPr>
    </w:lvl>
    <w:lvl w:ilvl="5">
      <w:numFmt w:val="bullet"/>
      <w:lvlText w:val="•"/>
      <w:lvlJc w:val="left"/>
      <w:pPr>
        <w:ind w:left="4704" w:hanging="269"/>
      </w:pPr>
    </w:lvl>
    <w:lvl w:ilvl="6">
      <w:numFmt w:val="bullet"/>
      <w:lvlText w:val="•"/>
      <w:lvlJc w:val="left"/>
      <w:pPr>
        <w:ind w:left="5675" w:hanging="269"/>
      </w:pPr>
    </w:lvl>
    <w:lvl w:ilvl="7">
      <w:numFmt w:val="bullet"/>
      <w:lvlText w:val="•"/>
      <w:lvlJc w:val="left"/>
      <w:pPr>
        <w:ind w:left="6646" w:hanging="269"/>
      </w:pPr>
    </w:lvl>
    <w:lvl w:ilvl="8">
      <w:numFmt w:val="bullet"/>
      <w:lvlText w:val="•"/>
      <w:lvlJc w:val="left"/>
      <w:pPr>
        <w:ind w:left="7617" w:hanging="269"/>
      </w:pPr>
    </w:lvl>
  </w:abstractNum>
  <w:abstractNum w:abstractNumId="1" w15:restartNumberingAfterBreak="0">
    <w:nsid w:val="03B61D21"/>
    <w:multiLevelType w:val="multilevel"/>
    <w:tmpl w:val="96B07C34"/>
    <w:styleLink w:val="Style2"/>
    <w:lvl w:ilvl="0">
      <w:start w:val="1"/>
      <w:numFmt w:val="decimal"/>
      <w:lvlText w:val="1.%1"/>
      <w:lvlJc w:val="left"/>
      <w:pPr>
        <w:ind w:left="360" w:hanging="360"/>
      </w:pPr>
      <w:rPr>
        <w:rFonts w:ascii="Times New Roman" w:hAnsi="Times New Roman"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C15D0F"/>
    <w:multiLevelType w:val="hybridMultilevel"/>
    <w:tmpl w:val="8CA042C4"/>
    <w:lvl w:ilvl="0" w:tplc="FFFFFFFF">
      <w:start w:val="1"/>
      <w:numFmt w:val="decimal"/>
      <w:lvlText w:val="Section %1."/>
      <w:lvlJc w:val="left"/>
      <w:pPr>
        <w:ind w:left="720" w:hanging="360"/>
      </w:pPr>
      <w:rPr>
        <w:rFonts w:ascii="Times New Roman" w:hAnsi="Times New Roman" w:hint="default"/>
        <w:b/>
        <w:i w:val="0"/>
        <w:sz w:val="24"/>
      </w:rPr>
    </w:lvl>
    <w:lvl w:ilvl="1" w:tplc="FFFFFFFF">
      <w:start w:val="1"/>
      <w:numFmt w:val="lowerLetter"/>
      <w:lvlText w:val="%2."/>
      <w:lvlJc w:val="left"/>
      <w:pPr>
        <w:ind w:left="1440" w:hanging="360"/>
      </w:pPr>
      <w:rPr>
        <w:rFonts w:ascii="Times New Roman" w:hAnsi="Times New Roman" w:cs="Times New Roman" w:hint="default"/>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C574AC"/>
    <w:multiLevelType w:val="hybridMultilevel"/>
    <w:tmpl w:val="8CA042C4"/>
    <w:lvl w:ilvl="0" w:tplc="FFFFFFFF">
      <w:start w:val="1"/>
      <w:numFmt w:val="decimal"/>
      <w:lvlText w:val="Section %1."/>
      <w:lvlJc w:val="left"/>
      <w:pPr>
        <w:ind w:left="720" w:hanging="360"/>
      </w:pPr>
      <w:rPr>
        <w:rFonts w:ascii="Times New Roman" w:hAnsi="Times New Roman" w:hint="default"/>
        <w:b/>
        <w:i w:val="0"/>
        <w:sz w:val="24"/>
      </w:rPr>
    </w:lvl>
    <w:lvl w:ilvl="1" w:tplc="FFFFFFFF">
      <w:start w:val="1"/>
      <w:numFmt w:val="lowerLetter"/>
      <w:lvlText w:val="%2."/>
      <w:lvlJc w:val="left"/>
      <w:pPr>
        <w:ind w:left="1440" w:hanging="360"/>
      </w:pPr>
      <w:rPr>
        <w:rFonts w:ascii="Times New Roman" w:hAnsi="Times New Roman" w:cs="Times New Roman"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581659"/>
    <w:multiLevelType w:val="hybridMultilevel"/>
    <w:tmpl w:val="8CA042C4"/>
    <w:lvl w:ilvl="0" w:tplc="FFFFFFFF">
      <w:start w:val="1"/>
      <w:numFmt w:val="decimal"/>
      <w:lvlText w:val="Section %1."/>
      <w:lvlJc w:val="left"/>
      <w:pPr>
        <w:ind w:left="720" w:hanging="360"/>
      </w:pPr>
      <w:rPr>
        <w:rFonts w:ascii="Times New Roman" w:hAnsi="Times New Roman" w:hint="default"/>
        <w:b/>
        <w:i w:val="0"/>
        <w:sz w:val="24"/>
      </w:rPr>
    </w:lvl>
    <w:lvl w:ilvl="1" w:tplc="FFFFFFFF">
      <w:start w:val="1"/>
      <w:numFmt w:val="lowerLetter"/>
      <w:lvlText w:val="%2."/>
      <w:lvlJc w:val="left"/>
      <w:pPr>
        <w:ind w:left="1440" w:hanging="360"/>
      </w:pPr>
      <w:rPr>
        <w:rFonts w:ascii="Times New Roman" w:hAnsi="Times New Roman" w:cs="Times New Roman"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973C1F"/>
    <w:multiLevelType w:val="hybridMultilevel"/>
    <w:tmpl w:val="6524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B61F8"/>
    <w:multiLevelType w:val="hybridMultilevel"/>
    <w:tmpl w:val="635C409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8437704"/>
    <w:multiLevelType w:val="hybridMultilevel"/>
    <w:tmpl w:val="8CA042C4"/>
    <w:lvl w:ilvl="0" w:tplc="FFFFFFFF">
      <w:start w:val="1"/>
      <w:numFmt w:val="decimal"/>
      <w:lvlText w:val="Section %1."/>
      <w:lvlJc w:val="left"/>
      <w:pPr>
        <w:ind w:left="720" w:hanging="360"/>
      </w:pPr>
      <w:rPr>
        <w:rFonts w:ascii="Times New Roman" w:hAnsi="Times New Roman" w:hint="default"/>
        <w:b/>
        <w:i w:val="0"/>
        <w:sz w:val="24"/>
      </w:rPr>
    </w:lvl>
    <w:lvl w:ilvl="1" w:tplc="FFFFFFFF">
      <w:start w:val="1"/>
      <w:numFmt w:val="lowerLetter"/>
      <w:lvlText w:val="%2."/>
      <w:lvlJc w:val="left"/>
      <w:pPr>
        <w:ind w:left="1440" w:hanging="360"/>
      </w:pPr>
      <w:rPr>
        <w:rFonts w:ascii="Times New Roman" w:hAnsi="Times New Roman" w:cs="Times New Roman"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AA43DD"/>
    <w:multiLevelType w:val="hybridMultilevel"/>
    <w:tmpl w:val="93C2FC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DE5148F"/>
    <w:multiLevelType w:val="hybridMultilevel"/>
    <w:tmpl w:val="BD56014C"/>
    <w:lvl w:ilvl="0" w:tplc="FA9CCEC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F6AB4"/>
    <w:multiLevelType w:val="hybridMultilevel"/>
    <w:tmpl w:val="AFE093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21A7463"/>
    <w:multiLevelType w:val="hybridMultilevel"/>
    <w:tmpl w:val="8CA042C4"/>
    <w:lvl w:ilvl="0" w:tplc="FFFFFFFF">
      <w:start w:val="1"/>
      <w:numFmt w:val="decimal"/>
      <w:lvlText w:val="Section %1."/>
      <w:lvlJc w:val="left"/>
      <w:pPr>
        <w:ind w:left="720" w:hanging="360"/>
      </w:pPr>
      <w:rPr>
        <w:rFonts w:ascii="Times New Roman" w:hAnsi="Times New Roman" w:hint="default"/>
        <w:b/>
        <w:i w:val="0"/>
        <w:sz w:val="24"/>
      </w:rPr>
    </w:lvl>
    <w:lvl w:ilvl="1" w:tplc="FFFFFFFF">
      <w:start w:val="1"/>
      <w:numFmt w:val="lowerLetter"/>
      <w:lvlText w:val="%2."/>
      <w:lvlJc w:val="left"/>
      <w:pPr>
        <w:ind w:left="1440" w:hanging="360"/>
      </w:pPr>
      <w:rPr>
        <w:rFonts w:ascii="Times New Roman" w:hAnsi="Times New Roman" w:cs="Times New Roman"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172E6A"/>
    <w:multiLevelType w:val="hybridMultilevel"/>
    <w:tmpl w:val="920E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A6F31"/>
    <w:multiLevelType w:val="hybridMultilevel"/>
    <w:tmpl w:val="36BC147C"/>
    <w:lvl w:ilvl="0" w:tplc="0409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C53CE1"/>
    <w:multiLevelType w:val="hybridMultilevel"/>
    <w:tmpl w:val="B0E835C6"/>
    <w:lvl w:ilvl="0" w:tplc="FFFFFFFF">
      <w:start w:val="1"/>
      <w:numFmt w:val="decimal"/>
      <w:lvlText w:val="Section %1."/>
      <w:lvlJc w:val="left"/>
      <w:pPr>
        <w:ind w:left="720" w:hanging="360"/>
      </w:pPr>
      <w:rPr>
        <w:rFonts w:ascii="Times New Roman" w:hAnsi="Times New Roman" w:hint="default"/>
        <w:b/>
        <w:i w:val="0"/>
        <w:sz w:val="24"/>
      </w:rPr>
    </w:lvl>
    <w:lvl w:ilvl="1" w:tplc="FFFFFFFF">
      <w:start w:val="1"/>
      <w:numFmt w:val="lowerLetter"/>
      <w:lvlText w:val="%2."/>
      <w:lvlJc w:val="left"/>
      <w:pPr>
        <w:ind w:left="1440" w:hanging="360"/>
      </w:pPr>
      <w:rPr>
        <w:rFonts w:ascii="Times New Roman" w:hAnsi="Times New Roman" w:cs="Times New Roman" w:hint="default"/>
        <w:b w:val="0"/>
        <w:bCs w:val="0"/>
      </w:rPr>
    </w:lvl>
    <w:lvl w:ilvl="2" w:tplc="FFFFFFFF">
      <w:start w:val="1"/>
      <w:numFmt w:val="lowerRoman"/>
      <w:lvlText w:val="%3."/>
      <w:lvlJc w:val="right"/>
      <w:pPr>
        <w:ind w:left="2160" w:hanging="180"/>
      </w:pPr>
      <w:rPr>
        <w:b w:val="0"/>
        <w:bCs w:val="0"/>
      </w:rPr>
    </w:lvl>
    <w:lvl w:ilvl="3" w:tplc="FFFFFFFF">
      <w:start w:val="1"/>
      <w:numFmt w:val="bullet"/>
      <w:lvlText w:val=""/>
      <w:lvlJc w:val="left"/>
      <w:pPr>
        <w:ind w:left="216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E04D41"/>
    <w:multiLevelType w:val="hybridMultilevel"/>
    <w:tmpl w:val="1584D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E06A8"/>
    <w:multiLevelType w:val="hybridMultilevel"/>
    <w:tmpl w:val="B0E835C6"/>
    <w:lvl w:ilvl="0" w:tplc="FFFFFFFF">
      <w:start w:val="1"/>
      <w:numFmt w:val="decimal"/>
      <w:lvlText w:val="Section %1."/>
      <w:lvlJc w:val="left"/>
      <w:pPr>
        <w:ind w:left="720" w:hanging="360"/>
      </w:pPr>
      <w:rPr>
        <w:rFonts w:ascii="Times New Roman" w:hAnsi="Times New Roman" w:hint="default"/>
        <w:b/>
        <w:i w:val="0"/>
        <w:sz w:val="24"/>
      </w:rPr>
    </w:lvl>
    <w:lvl w:ilvl="1" w:tplc="FFFFFFFF">
      <w:start w:val="1"/>
      <w:numFmt w:val="lowerLetter"/>
      <w:lvlText w:val="%2."/>
      <w:lvlJc w:val="left"/>
      <w:pPr>
        <w:ind w:left="1440" w:hanging="360"/>
      </w:pPr>
      <w:rPr>
        <w:rFonts w:ascii="Times New Roman" w:hAnsi="Times New Roman" w:cs="Times New Roman" w:hint="default"/>
        <w:b w:val="0"/>
        <w:bCs w:val="0"/>
      </w:rPr>
    </w:lvl>
    <w:lvl w:ilvl="2" w:tplc="FFFFFFFF">
      <w:start w:val="1"/>
      <w:numFmt w:val="lowerRoman"/>
      <w:lvlText w:val="%3."/>
      <w:lvlJc w:val="right"/>
      <w:pPr>
        <w:ind w:left="2160" w:hanging="180"/>
      </w:pPr>
      <w:rPr>
        <w:b w:val="0"/>
        <w:bCs w:val="0"/>
      </w:rPr>
    </w:lvl>
    <w:lvl w:ilvl="3" w:tplc="FFFFFFFF">
      <w:start w:val="1"/>
      <w:numFmt w:val="bullet"/>
      <w:lvlText w:val=""/>
      <w:lvlJc w:val="left"/>
      <w:pPr>
        <w:ind w:left="216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BD1014"/>
    <w:multiLevelType w:val="hybridMultilevel"/>
    <w:tmpl w:val="8CA042C4"/>
    <w:lvl w:ilvl="0" w:tplc="FFFFFFFF">
      <w:start w:val="1"/>
      <w:numFmt w:val="decimal"/>
      <w:lvlText w:val="Section %1."/>
      <w:lvlJc w:val="left"/>
      <w:pPr>
        <w:ind w:left="720" w:hanging="360"/>
      </w:pPr>
      <w:rPr>
        <w:rFonts w:ascii="Times New Roman" w:hAnsi="Times New Roman" w:hint="default"/>
        <w:b/>
        <w:i w:val="0"/>
        <w:sz w:val="24"/>
      </w:rPr>
    </w:lvl>
    <w:lvl w:ilvl="1" w:tplc="FFFFFFFF">
      <w:start w:val="1"/>
      <w:numFmt w:val="lowerLetter"/>
      <w:lvlText w:val="%2."/>
      <w:lvlJc w:val="left"/>
      <w:pPr>
        <w:ind w:left="1440" w:hanging="360"/>
      </w:pPr>
      <w:rPr>
        <w:rFonts w:ascii="Times New Roman" w:hAnsi="Times New Roman" w:cs="Times New Roman"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FE7D5C"/>
    <w:multiLevelType w:val="hybridMultilevel"/>
    <w:tmpl w:val="8CA042C4"/>
    <w:lvl w:ilvl="0" w:tplc="FFFFFFFF">
      <w:start w:val="1"/>
      <w:numFmt w:val="decimal"/>
      <w:lvlText w:val="Section %1."/>
      <w:lvlJc w:val="left"/>
      <w:pPr>
        <w:ind w:left="720" w:hanging="360"/>
      </w:pPr>
      <w:rPr>
        <w:rFonts w:ascii="Times New Roman" w:hAnsi="Times New Roman" w:hint="default"/>
        <w:b/>
        <w:i w:val="0"/>
        <w:sz w:val="24"/>
      </w:rPr>
    </w:lvl>
    <w:lvl w:ilvl="1" w:tplc="FFFFFFFF">
      <w:start w:val="1"/>
      <w:numFmt w:val="lowerLetter"/>
      <w:lvlText w:val="%2."/>
      <w:lvlJc w:val="left"/>
      <w:pPr>
        <w:ind w:left="1440" w:hanging="360"/>
      </w:pPr>
      <w:rPr>
        <w:rFonts w:ascii="Times New Roman" w:hAnsi="Times New Roman" w:cs="Times New Roman"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E34E62"/>
    <w:multiLevelType w:val="hybridMultilevel"/>
    <w:tmpl w:val="8CA042C4"/>
    <w:lvl w:ilvl="0" w:tplc="FFFFFFFF">
      <w:start w:val="1"/>
      <w:numFmt w:val="decimal"/>
      <w:lvlText w:val="Section %1."/>
      <w:lvlJc w:val="left"/>
      <w:pPr>
        <w:ind w:left="720" w:hanging="360"/>
      </w:pPr>
      <w:rPr>
        <w:rFonts w:ascii="Times New Roman" w:hAnsi="Times New Roman" w:hint="default"/>
        <w:b/>
        <w:i w:val="0"/>
        <w:sz w:val="24"/>
      </w:rPr>
    </w:lvl>
    <w:lvl w:ilvl="1" w:tplc="FFFFFFFF">
      <w:start w:val="1"/>
      <w:numFmt w:val="lowerLetter"/>
      <w:lvlText w:val="%2."/>
      <w:lvlJc w:val="left"/>
      <w:pPr>
        <w:ind w:left="1440" w:hanging="360"/>
      </w:pPr>
      <w:rPr>
        <w:rFonts w:ascii="Times New Roman" w:hAnsi="Times New Roman" w:cs="Times New Roman"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61115B"/>
    <w:multiLevelType w:val="hybridMultilevel"/>
    <w:tmpl w:val="6954399C"/>
    <w:lvl w:ilvl="0" w:tplc="FFFFFFFF">
      <w:start w:val="1"/>
      <w:numFmt w:val="decimal"/>
      <w:lvlText w:val="Section %1."/>
      <w:lvlJc w:val="left"/>
      <w:pPr>
        <w:ind w:left="720" w:hanging="360"/>
      </w:pPr>
      <w:rPr>
        <w:rFonts w:ascii="Times New Roman" w:hAnsi="Times New Roman" w:hint="default"/>
        <w:b/>
        <w:i w:val="0"/>
        <w:sz w:val="24"/>
      </w:rPr>
    </w:lvl>
    <w:lvl w:ilvl="1" w:tplc="FFFFFFFF">
      <w:start w:val="1"/>
      <w:numFmt w:val="lowerLetter"/>
      <w:lvlText w:val="%2."/>
      <w:lvlJc w:val="left"/>
      <w:pPr>
        <w:ind w:left="1440" w:hanging="360"/>
      </w:pPr>
      <w:rPr>
        <w:rFonts w:ascii="Times New Roman" w:hAnsi="Times New Roman" w:cs="Times New Roman" w:hint="default"/>
        <w:b w:val="0"/>
        <w:bCs w:val="0"/>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ED5AE0"/>
    <w:multiLevelType w:val="hybridMultilevel"/>
    <w:tmpl w:val="F55EA4DC"/>
    <w:lvl w:ilvl="0" w:tplc="5C687058">
      <w:start w:val="1"/>
      <w:numFmt w:val="decimal"/>
      <w:lvlText w:val="Section %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472972"/>
    <w:multiLevelType w:val="hybridMultilevel"/>
    <w:tmpl w:val="8CA042C4"/>
    <w:lvl w:ilvl="0" w:tplc="FFFFFFFF">
      <w:start w:val="1"/>
      <w:numFmt w:val="decimal"/>
      <w:lvlText w:val="Section %1."/>
      <w:lvlJc w:val="left"/>
      <w:pPr>
        <w:ind w:left="720" w:hanging="360"/>
      </w:pPr>
      <w:rPr>
        <w:rFonts w:ascii="Times New Roman" w:hAnsi="Times New Roman" w:hint="default"/>
        <w:b/>
        <w:i w:val="0"/>
        <w:sz w:val="24"/>
      </w:rPr>
    </w:lvl>
    <w:lvl w:ilvl="1" w:tplc="FFFFFFFF">
      <w:start w:val="1"/>
      <w:numFmt w:val="lowerLetter"/>
      <w:lvlText w:val="%2."/>
      <w:lvlJc w:val="left"/>
      <w:pPr>
        <w:ind w:left="1440" w:hanging="360"/>
      </w:pPr>
      <w:rPr>
        <w:rFonts w:ascii="Times New Roman" w:hAnsi="Times New Roman" w:cs="Times New Roman"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46053A"/>
    <w:multiLevelType w:val="multilevel"/>
    <w:tmpl w:val="0409001D"/>
    <w:styleLink w:val="StandardFormattingLists"/>
    <w:lvl w:ilvl="0">
      <w:start w:val="1"/>
      <w:numFmt w:val="upperRoman"/>
      <w:lvlText w:val="%1)"/>
      <w:lvlJc w:val="left"/>
      <w:pPr>
        <w:ind w:left="360" w:hanging="360"/>
      </w:pPr>
      <w:rPr>
        <w:rFonts w:ascii="Times New Roman" w:hAnsi="Times New Roman"/>
        <w:b/>
        <w:sz w:val="24"/>
      </w:rPr>
    </w:lvl>
    <w:lvl w:ilvl="1">
      <w:start w:val="1"/>
      <w:numFmt w:val="upperLetter"/>
      <w:lvlText w:val="%2)"/>
      <w:lvlJc w:val="left"/>
      <w:pPr>
        <w:ind w:left="720" w:hanging="360"/>
      </w:pPr>
      <w:rPr>
        <w:rFonts w:ascii="Times New Roman" w:hAnsi="Times New Roman"/>
        <w:b w:val="0"/>
        <w:sz w:val="24"/>
      </w:rPr>
    </w:lvl>
    <w:lvl w:ilvl="2">
      <w:start w:val="1"/>
      <w:numFmt w:val="decimal"/>
      <w:lvlText w:val="%3)"/>
      <w:lvlJc w:val="left"/>
      <w:pPr>
        <w:ind w:left="1080" w:hanging="360"/>
      </w:pPr>
      <w:rPr>
        <w:rFonts w:ascii="Times New Roman" w:hAnsi="Times New Roman"/>
        <w:sz w:val="24"/>
      </w:rPr>
    </w:lvl>
    <w:lvl w:ilvl="3">
      <w:start w:val="1"/>
      <w:numFmt w:val="lowerRoman"/>
      <w:lvlText w:val="(%4)"/>
      <w:lvlJc w:val="left"/>
      <w:pPr>
        <w:ind w:left="1440" w:hanging="360"/>
      </w:pPr>
      <w:rPr>
        <w:rFonts w:ascii="Times New Roman" w:hAnsi="Times New Roman"/>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EC4ED0"/>
    <w:multiLevelType w:val="hybridMultilevel"/>
    <w:tmpl w:val="39BA15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B91304"/>
    <w:multiLevelType w:val="multilevel"/>
    <w:tmpl w:val="B888E8C2"/>
    <w:styleLink w:val="Style1"/>
    <w:lvl w:ilvl="0">
      <w:start w:val="1"/>
      <w:numFmt w:val="decimal"/>
      <w:lvlText w:val="Section 1.%1"/>
      <w:lvlJc w:val="left"/>
      <w:pPr>
        <w:ind w:left="360" w:hanging="360"/>
      </w:pPr>
      <w:rPr>
        <w:rFonts w:ascii="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DB76E2"/>
    <w:multiLevelType w:val="hybridMultilevel"/>
    <w:tmpl w:val="8CA042C4"/>
    <w:lvl w:ilvl="0" w:tplc="FFFFFFFF">
      <w:start w:val="1"/>
      <w:numFmt w:val="decimal"/>
      <w:lvlText w:val="Section %1."/>
      <w:lvlJc w:val="left"/>
      <w:pPr>
        <w:ind w:left="720" w:hanging="360"/>
      </w:pPr>
      <w:rPr>
        <w:rFonts w:ascii="Times New Roman" w:hAnsi="Times New Roman" w:hint="default"/>
        <w:b/>
        <w:i w:val="0"/>
        <w:sz w:val="24"/>
      </w:rPr>
    </w:lvl>
    <w:lvl w:ilvl="1" w:tplc="B79ED412">
      <w:start w:val="1"/>
      <w:numFmt w:val="lowerLetter"/>
      <w:lvlText w:val="%2."/>
      <w:lvlJc w:val="left"/>
      <w:pPr>
        <w:ind w:left="1440" w:hanging="360"/>
      </w:pPr>
      <w:rPr>
        <w:rFonts w:ascii="Times New Roman" w:hAnsi="Times New Roman" w:cs="Times New Roman"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902D27"/>
    <w:multiLevelType w:val="multilevel"/>
    <w:tmpl w:val="6DA24F32"/>
    <w:styleLink w:val="Style4"/>
    <w:lvl w:ilvl="0">
      <w:start w:val="1"/>
      <w:numFmt w:val="decimal"/>
      <w:lvlText w:val="Section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8FF2B9D"/>
    <w:multiLevelType w:val="hybridMultilevel"/>
    <w:tmpl w:val="E4506D7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4A8B6F3C"/>
    <w:multiLevelType w:val="hybridMultilevel"/>
    <w:tmpl w:val="6954399C"/>
    <w:lvl w:ilvl="0" w:tplc="FFFFFFFF">
      <w:start w:val="1"/>
      <w:numFmt w:val="decimal"/>
      <w:lvlText w:val="Section %1."/>
      <w:lvlJc w:val="left"/>
      <w:pPr>
        <w:ind w:left="720" w:hanging="360"/>
      </w:pPr>
      <w:rPr>
        <w:rFonts w:ascii="Times New Roman" w:hAnsi="Times New Roman" w:hint="default"/>
        <w:b/>
        <w:i w:val="0"/>
        <w:sz w:val="24"/>
      </w:rPr>
    </w:lvl>
    <w:lvl w:ilvl="1" w:tplc="FFFFFFFF">
      <w:start w:val="1"/>
      <w:numFmt w:val="lowerLetter"/>
      <w:lvlText w:val="%2."/>
      <w:lvlJc w:val="left"/>
      <w:pPr>
        <w:ind w:left="1440" w:hanging="360"/>
      </w:pPr>
      <w:rPr>
        <w:rFonts w:ascii="Times New Roman" w:hAnsi="Times New Roman" w:cs="Times New Roman" w:hint="default"/>
        <w:b w:val="0"/>
        <w:bCs w:val="0"/>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286645"/>
    <w:multiLevelType w:val="hybridMultilevel"/>
    <w:tmpl w:val="B0E835C6"/>
    <w:lvl w:ilvl="0" w:tplc="FFFFFFFF">
      <w:start w:val="1"/>
      <w:numFmt w:val="decimal"/>
      <w:lvlText w:val="Section %1."/>
      <w:lvlJc w:val="left"/>
      <w:pPr>
        <w:ind w:left="720" w:hanging="360"/>
      </w:pPr>
      <w:rPr>
        <w:rFonts w:ascii="Times New Roman" w:hAnsi="Times New Roman" w:hint="default"/>
        <w:b/>
        <w:i w:val="0"/>
        <w:sz w:val="24"/>
      </w:rPr>
    </w:lvl>
    <w:lvl w:ilvl="1" w:tplc="FFFFFFFF">
      <w:start w:val="1"/>
      <w:numFmt w:val="lowerLetter"/>
      <w:lvlText w:val="%2."/>
      <w:lvlJc w:val="left"/>
      <w:pPr>
        <w:ind w:left="1440" w:hanging="360"/>
      </w:pPr>
      <w:rPr>
        <w:rFonts w:ascii="Times New Roman" w:hAnsi="Times New Roman" w:cs="Times New Roman" w:hint="default"/>
        <w:b w:val="0"/>
        <w:bCs w:val="0"/>
      </w:rPr>
    </w:lvl>
    <w:lvl w:ilvl="2" w:tplc="FFFFFFFF">
      <w:start w:val="1"/>
      <w:numFmt w:val="lowerRoman"/>
      <w:lvlText w:val="%3."/>
      <w:lvlJc w:val="right"/>
      <w:pPr>
        <w:ind w:left="2160" w:hanging="180"/>
      </w:pPr>
      <w:rPr>
        <w:b w:val="0"/>
        <w:bCs w:val="0"/>
      </w:rPr>
    </w:lvl>
    <w:lvl w:ilvl="3" w:tplc="FFFFFFFF">
      <w:start w:val="1"/>
      <w:numFmt w:val="bullet"/>
      <w:lvlText w:val=""/>
      <w:lvlJc w:val="left"/>
      <w:pPr>
        <w:ind w:left="216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AC55E3"/>
    <w:multiLevelType w:val="hybridMultilevel"/>
    <w:tmpl w:val="39BA15C4"/>
    <w:lvl w:ilvl="0" w:tplc="493E61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2C09FE"/>
    <w:multiLevelType w:val="hybridMultilevel"/>
    <w:tmpl w:val="2A78B052"/>
    <w:lvl w:ilvl="0" w:tplc="FFFFFFFF">
      <w:start w:val="1"/>
      <w:numFmt w:val="lowerLetter"/>
      <w:lvlText w:val="%1."/>
      <w:lvlJc w:val="left"/>
      <w:pPr>
        <w:ind w:left="144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A82CE6"/>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025D1A"/>
    <w:multiLevelType w:val="hybridMultilevel"/>
    <w:tmpl w:val="F440C0D0"/>
    <w:lvl w:ilvl="0" w:tplc="FFFFFFFF">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7BD3884"/>
    <w:multiLevelType w:val="hybridMultilevel"/>
    <w:tmpl w:val="8CA042C4"/>
    <w:lvl w:ilvl="0" w:tplc="FFFFFFFF">
      <w:start w:val="1"/>
      <w:numFmt w:val="decimal"/>
      <w:lvlText w:val="Section %1."/>
      <w:lvlJc w:val="left"/>
      <w:pPr>
        <w:ind w:left="720" w:hanging="360"/>
      </w:pPr>
      <w:rPr>
        <w:rFonts w:ascii="Times New Roman" w:hAnsi="Times New Roman" w:hint="default"/>
        <w:b/>
        <w:i w:val="0"/>
        <w:sz w:val="24"/>
      </w:rPr>
    </w:lvl>
    <w:lvl w:ilvl="1" w:tplc="FFFFFFFF">
      <w:start w:val="1"/>
      <w:numFmt w:val="lowerLetter"/>
      <w:lvlText w:val="%2."/>
      <w:lvlJc w:val="left"/>
      <w:pPr>
        <w:ind w:left="1440" w:hanging="360"/>
      </w:pPr>
      <w:rPr>
        <w:rFonts w:ascii="Times New Roman" w:hAnsi="Times New Roman" w:cs="Times New Roman"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54327E"/>
    <w:multiLevelType w:val="hybridMultilevel"/>
    <w:tmpl w:val="B0E835C6"/>
    <w:lvl w:ilvl="0" w:tplc="FFFFFFFF">
      <w:start w:val="1"/>
      <w:numFmt w:val="decimal"/>
      <w:lvlText w:val="Section %1."/>
      <w:lvlJc w:val="left"/>
      <w:pPr>
        <w:ind w:left="720" w:hanging="360"/>
      </w:pPr>
      <w:rPr>
        <w:rFonts w:ascii="Times New Roman" w:hAnsi="Times New Roman" w:hint="default"/>
        <w:b/>
        <w:i w:val="0"/>
        <w:sz w:val="24"/>
      </w:rPr>
    </w:lvl>
    <w:lvl w:ilvl="1" w:tplc="FFFFFFFF">
      <w:start w:val="1"/>
      <w:numFmt w:val="lowerLetter"/>
      <w:lvlText w:val="%2."/>
      <w:lvlJc w:val="left"/>
      <w:pPr>
        <w:ind w:left="1440" w:hanging="360"/>
      </w:pPr>
      <w:rPr>
        <w:rFonts w:ascii="Times New Roman" w:hAnsi="Times New Roman" w:cs="Times New Roman" w:hint="default"/>
        <w:b w:val="0"/>
        <w:bCs w:val="0"/>
      </w:rPr>
    </w:lvl>
    <w:lvl w:ilvl="2" w:tplc="FFFFFFFF">
      <w:start w:val="1"/>
      <w:numFmt w:val="lowerRoman"/>
      <w:lvlText w:val="%3."/>
      <w:lvlJc w:val="right"/>
      <w:pPr>
        <w:ind w:left="2160" w:hanging="180"/>
      </w:pPr>
      <w:rPr>
        <w:b w:val="0"/>
        <w:bCs w:val="0"/>
      </w:rPr>
    </w:lvl>
    <w:lvl w:ilvl="3" w:tplc="FFFFFFFF">
      <w:start w:val="1"/>
      <w:numFmt w:val="bullet"/>
      <w:lvlText w:val=""/>
      <w:lvlJc w:val="left"/>
      <w:pPr>
        <w:ind w:left="216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401A5D"/>
    <w:multiLevelType w:val="hybridMultilevel"/>
    <w:tmpl w:val="8CA042C4"/>
    <w:lvl w:ilvl="0" w:tplc="FFFFFFFF">
      <w:start w:val="1"/>
      <w:numFmt w:val="decimal"/>
      <w:lvlText w:val="Section %1."/>
      <w:lvlJc w:val="left"/>
      <w:pPr>
        <w:ind w:left="720" w:hanging="360"/>
      </w:pPr>
      <w:rPr>
        <w:rFonts w:ascii="Times New Roman" w:hAnsi="Times New Roman" w:hint="default"/>
        <w:b/>
        <w:i w:val="0"/>
        <w:sz w:val="24"/>
      </w:rPr>
    </w:lvl>
    <w:lvl w:ilvl="1" w:tplc="FFFFFFFF">
      <w:start w:val="1"/>
      <w:numFmt w:val="lowerLetter"/>
      <w:lvlText w:val="%2."/>
      <w:lvlJc w:val="left"/>
      <w:pPr>
        <w:ind w:left="1440" w:hanging="360"/>
      </w:pPr>
      <w:rPr>
        <w:rFonts w:ascii="Times New Roman" w:hAnsi="Times New Roman" w:cs="Times New Roman"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CE42DB"/>
    <w:multiLevelType w:val="hybridMultilevel"/>
    <w:tmpl w:val="B0E835C6"/>
    <w:lvl w:ilvl="0" w:tplc="FFFFFFFF">
      <w:start w:val="1"/>
      <w:numFmt w:val="decimal"/>
      <w:lvlText w:val="Section %1."/>
      <w:lvlJc w:val="left"/>
      <w:pPr>
        <w:ind w:left="720" w:hanging="360"/>
      </w:pPr>
      <w:rPr>
        <w:rFonts w:ascii="Times New Roman" w:hAnsi="Times New Roman" w:hint="default"/>
        <w:b/>
        <w:i w:val="0"/>
        <w:sz w:val="24"/>
      </w:rPr>
    </w:lvl>
    <w:lvl w:ilvl="1" w:tplc="FFFFFFFF">
      <w:start w:val="1"/>
      <w:numFmt w:val="lowerLetter"/>
      <w:lvlText w:val="%2."/>
      <w:lvlJc w:val="left"/>
      <w:pPr>
        <w:ind w:left="1440" w:hanging="360"/>
      </w:pPr>
      <w:rPr>
        <w:rFonts w:ascii="Times New Roman" w:hAnsi="Times New Roman" w:cs="Times New Roman" w:hint="default"/>
        <w:b w:val="0"/>
        <w:bCs w:val="0"/>
      </w:rPr>
    </w:lvl>
    <w:lvl w:ilvl="2" w:tplc="FFFFFFFF">
      <w:start w:val="1"/>
      <w:numFmt w:val="lowerRoman"/>
      <w:lvlText w:val="%3."/>
      <w:lvlJc w:val="right"/>
      <w:pPr>
        <w:ind w:left="2160" w:hanging="180"/>
      </w:pPr>
      <w:rPr>
        <w:b w:val="0"/>
        <w:bCs w:val="0"/>
      </w:rPr>
    </w:lvl>
    <w:lvl w:ilvl="3" w:tplc="FFFFFFFF">
      <w:start w:val="1"/>
      <w:numFmt w:val="bullet"/>
      <w:lvlText w:val=""/>
      <w:lvlJc w:val="left"/>
      <w:pPr>
        <w:ind w:left="216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014CB7"/>
    <w:multiLevelType w:val="hybridMultilevel"/>
    <w:tmpl w:val="6954399C"/>
    <w:lvl w:ilvl="0" w:tplc="FFFFFFFF">
      <w:start w:val="1"/>
      <w:numFmt w:val="decimal"/>
      <w:lvlText w:val="Section %1."/>
      <w:lvlJc w:val="left"/>
      <w:pPr>
        <w:ind w:left="720" w:hanging="360"/>
      </w:pPr>
      <w:rPr>
        <w:rFonts w:ascii="Times New Roman" w:hAnsi="Times New Roman" w:hint="default"/>
        <w:b/>
        <w:i w:val="0"/>
        <w:sz w:val="24"/>
      </w:rPr>
    </w:lvl>
    <w:lvl w:ilvl="1" w:tplc="FFFFFFFF">
      <w:start w:val="1"/>
      <w:numFmt w:val="lowerLetter"/>
      <w:lvlText w:val="%2."/>
      <w:lvlJc w:val="left"/>
      <w:pPr>
        <w:ind w:left="1440" w:hanging="360"/>
      </w:pPr>
      <w:rPr>
        <w:rFonts w:ascii="Times New Roman" w:hAnsi="Times New Roman" w:cs="Times New Roman" w:hint="default"/>
        <w:b w:val="0"/>
        <w:bCs w:val="0"/>
      </w:rPr>
    </w:lvl>
    <w:lvl w:ilvl="2" w:tplc="A6DCDD36">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9F7ED7"/>
    <w:multiLevelType w:val="hybridMultilevel"/>
    <w:tmpl w:val="09C63A2A"/>
    <w:lvl w:ilvl="0" w:tplc="BD68A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7C35F2E"/>
    <w:multiLevelType w:val="multilevel"/>
    <w:tmpl w:val="E20ED01E"/>
    <w:styleLink w:val="Style3"/>
    <w:lvl w:ilvl="0">
      <w:start w:val="1"/>
      <w:numFmt w:val="decimal"/>
      <w:lvlText w:val="2.%1"/>
      <w:lvlJc w:val="left"/>
      <w:pPr>
        <w:ind w:left="360" w:hanging="360"/>
      </w:pPr>
      <w:rPr>
        <w:rFonts w:ascii="Times New Roman" w:hAnsi="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8AF5058"/>
    <w:multiLevelType w:val="hybridMultilevel"/>
    <w:tmpl w:val="B0E835C6"/>
    <w:lvl w:ilvl="0" w:tplc="FFFFFFFF">
      <w:start w:val="1"/>
      <w:numFmt w:val="decimal"/>
      <w:lvlText w:val="Section %1."/>
      <w:lvlJc w:val="left"/>
      <w:pPr>
        <w:ind w:left="720" w:hanging="360"/>
      </w:pPr>
      <w:rPr>
        <w:rFonts w:ascii="Times New Roman" w:hAnsi="Times New Roman" w:hint="default"/>
        <w:b/>
        <w:i w:val="0"/>
        <w:sz w:val="24"/>
      </w:rPr>
    </w:lvl>
    <w:lvl w:ilvl="1" w:tplc="FFFFFFFF">
      <w:start w:val="1"/>
      <w:numFmt w:val="lowerLetter"/>
      <w:lvlText w:val="%2."/>
      <w:lvlJc w:val="left"/>
      <w:pPr>
        <w:ind w:left="1440" w:hanging="360"/>
      </w:pPr>
      <w:rPr>
        <w:rFonts w:ascii="Times New Roman" w:hAnsi="Times New Roman" w:cs="Times New Roman" w:hint="default"/>
        <w:b w:val="0"/>
        <w:bCs w:val="0"/>
      </w:rPr>
    </w:lvl>
    <w:lvl w:ilvl="2" w:tplc="FFFFFFFF">
      <w:start w:val="1"/>
      <w:numFmt w:val="lowerRoman"/>
      <w:lvlText w:val="%3."/>
      <w:lvlJc w:val="right"/>
      <w:pPr>
        <w:ind w:left="2160" w:hanging="180"/>
      </w:pPr>
      <w:rPr>
        <w:b w:val="0"/>
        <w:bCs w:val="0"/>
      </w:rPr>
    </w:lvl>
    <w:lvl w:ilvl="3" w:tplc="FFFFFFFF">
      <w:start w:val="1"/>
      <w:numFmt w:val="bullet"/>
      <w:lvlText w:val=""/>
      <w:lvlJc w:val="left"/>
      <w:pPr>
        <w:ind w:left="216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2295554"/>
    <w:multiLevelType w:val="hybridMultilevel"/>
    <w:tmpl w:val="8CA042C4"/>
    <w:lvl w:ilvl="0" w:tplc="FFFFFFFF">
      <w:start w:val="1"/>
      <w:numFmt w:val="decimal"/>
      <w:lvlText w:val="Section %1."/>
      <w:lvlJc w:val="left"/>
      <w:pPr>
        <w:ind w:left="720" w:hanging="360"/>
      </w:pPr>
      <w:rPr>
        <w:rFonts w:ascii="Times New Roman" w:hAnsi="Times New Roman" w:hint="default"/>
        <w:b/>
        <w:i w:val="0"/>
        <w:sz w:val="24"/>
      </w:rPr>
    </w:lvl>
    <w:lvl w:ilvl="1" w:tplc="FFFFFFFF">
      <w:start w:val="1"/>
      <w:numFmt w:val="lowerLetter"/>
      <w:lvlText w:val="%2."/>
      <w:lvlJc w:val="left"/>
      <w:pPr>
        <w:ind w:left="1440" w:hanging="360"/>
      </w:pPr>
      <w:rPr>
        <w:rFonts w:ascii="Times New Roman" w:hAnsi="Times New Roman" w:cs="Times New Roman"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45142E"/>
    <w:multiLevelType w:val="hybridMultilevel"/>
    <w:tmpl w:val="8CA042C4"/>
    <w:lvl w:ilvl="0" w:tplc="FFFFFFFF">
      <w:start w:val="1"/>
      <w:numFmt w:val="decimal"/>
      <w:lvlText w:val="Section %1."/>
      <w:lvlJc w:val="left"/>
      <w:pPr>
        <w:ind w:left="720" w:hanging="360"/>
      </w:pPr>
      <w:rPr>
        <w:rFonts w:ascii="Times New Roman" w:hAnsi="Times New Roman" w:hint="default"/>
        <w:b/>
        <w:i w:val="0"/>
        <w:sz w:val="24"/>
      </w:rPr>
    </w:lvl>
    <w:lvl w:ilvl="1" w:tplc="FFFFFFFF">
      <w:start w:val="1"/>
      <w:numFmt w:val="lowerLetter"/>
      <w:lvlText w:val="%2."/>
      <w:lvlJc w:val="left"/>
      <w:pPr>
        <w:ind w:left="1440" w:hanging="360"/>
      </w:pPr>
      <w:rPr>
        <w:rFonts w:ascii="Times New Roman" w:hAnsi="Times New Roman" w:cs="Times New Roman"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7A5379"/>
    <w:multiLevelType w:val="hybridMultilevel"/>
    <w:tmpl w:val="F55EA4DC"/>
    <w:lvl w:ilvl="0" w:tplc="FFFFFFFF">
      <w:start w:val="1"/>
      <w:numFmt w:val="decimal"/>
      <w:lvlText w:val="Section %1."/>
      <w:lvlJc w:val="left"/>
      <w:pPr>
        <w:ind w:left="720" w:hanging="360"/>
      </w:pPr>
      <w:rPr>
        <w:rFonts w:ascii="Times New Roman" w:hAnsi="Times New Roman"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C5644F"/>
    <w:multiLevelType w:val="hybridMultilevel"/>
    <w:tmpl w:val="B0E835C6"/>
    <w:lvl w:ilvl="0" w:tplc="FFFFFFFF">
      <w:start w:val="1"/>
      <w:numFmt w:val="decimal"/>
      <w:lvlText w:val="Section %1."/>
      <w:lvlJc w:val="left"/>
      <w:pPr>
        <w:ind w:left="720" w:hanging="360"/>
      </w:pPr>
      <w:rPr>
        <w:rFonts w:ascii="Times New Roman" w:hAnsi="Times New Roman" w:hint="default"/>
        <w:b/>
        <w:i w:val="0"/>
        <w:sz w:val="24"/>
      </w:rPr>
    </w:lvl>
    <w:lvl w:ilvl="1" w:tplc="FFFFFFFF">
      <w:start w:val="1"/>
      <w:numFmt w:val="lowerLetter"/>
      <w:lvlText w:val="%2."/>
      <w:lvlJc w:val="left"/>
      <w:pPr>
        <w:ind w:left="1440" w:hanging="360"/>
      </w:pPr>
      <w:rPr>
        <w:rFonts w:ascii="Times New Roman" w:hAnsi="Times New Roman" w:cs="Times New Roman" w:hint="default"/>
        <w:b w:val="0"/>
        <w:bCs w:val="0"/>
      </w:rPr>
    </w:lvl>
    <w:lvl w:ilvl="2" w:tplc="FFFFFFFF">
      <w:start w:val="1"/>
      <w:numFmt w:val="lowerRoman"/>
      <w:lvlText w:val="%3."/>
      <w:lvlJc w:val="right"/>
      <w:pPr>
        <w:ind w:left="2160" w:hanging="180"/>
      </w:pPr>
      <w:rPr>
        <w:b w:val="0"/>
        <w:bCs w:val="0"/>
      </w:rPr>
    </w:lvl>
    <w:lvl w:ilvl="3" w:tplc="04090001">
      <w:start w:val="1"/>
      <w:numFmt w:val="bullet"/>
      <w:lvlText w:val=""/>
      <w:lvlJc w:val="left"/>
      <w:pPr>
        <w:ind w:left="216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95225127">
    <w:abstractNumId w:val="23"/>
  </w:num>
  <w:num w:numId="2" w16cid:durableId="733701289">
    <w:abstractNumId w:val="25"/>
  </w:num>
  <w:num w:numId="3" w16cid:durableId="896664320">
    <w:abstractNumId w:val="1"/>
  </w:num>
  <w:num w:numId="4" w16cid:durableId="915164922">
    <w:abstractNumId w:val="41"/>
  </w:num>
  <w:num w:numId="5" w16cid:durableId="1865316871">
    <w:abstractNumId w:val="27"/>
  </w:num>
  <w:num w:numId="6" w16cid:durableId="1441726605">
    <w:abstractNumId w:val="33"/>
  </w:num>
  <w:num w:numId="7" w16cid:durableId="2013532852">
    <w:abstractNumId w:val="21"/>
  </w:num>
  <w:num w:numId="8" w16cid:durableId="46268844">
    <w:abstractNumId w:val="45"/>
  </w:num>
  <w:num w:numId="9" w16cid:durableId="475218969">
    <w:abstractNumId w:val="26"/>
  </w:num>
  <w:num w:numId="10" w16cid:durableId="1066681569">
    <w:abstractNumId w:val="22"/>
  </w:num>
  <w:num w:numId="11" w16cid:durableId="1773623664">
    <w:abstractNumId w:val="44"/>
  </w:num>
  <w:num w:numId="12" w16cid:durableId="1199319079">
    <w:abstractNumId w:val="6"/>
  </w:num>
  <w:num w:numId="13" w16cid:durableId="1195077775">
    <w:abstractNumId w:val="11"/>
  </w:num>
  <w:num w:numId="14" w16cid:durableId="1673559145">
    <w:abstractNumId w:val="5"/>
  </w:num>
  <w:num w:numId="15" w16cid:durableId="986739504">
    <w:abstractNumId w:val="19"/>
  </w:num>
  <w:num w:numId="16" w16cid:durableId="111750597">
    <w:abstractNumId w:val="9"/>
  </w:num>
  <w:num w:numId="17" w16cid:durableId="1825120801">
    <w:abstractNumId w:val="13"/>
  </w:num>
  <w:num w:numId="18" w16cid:durableId="685135905">
    <w:abstractNumId w:val="3"/>
  </w:num>
  <w:num w:numId="19" w16cid:durableId="1915579218">
    <w:abstractNumId w:val="17"/>
  </w:num>
  <w:num w:numId="20" w16cid:durableId="1718625208">
    <w:abstractNumId w:val="35"/>
  </w:num>
  <w:num w:numId="21" w16cid:durableId="276376131">
    <w:abstractNumId w:val="18"/>
  </w:num>
  <w:num w:numId="22" w16cid:durableId="976105602">
    <w:abstractNumId w:val="43"/>
  </w:num>
  <w:num w:numId="23" w16cid:durableId="34821115">
    <w:abstractNumId w:val="4"/>
  </w:num>
  <w:num w:numId="24" w16cid:durableId="1648170601">
    <w:abstractNumId w:val="40"/>
  </w:num>
  <w:num w:numId="25" w16cid:durableId="427048979">
    <w:abstractNumId w:val="7"/>
  </w:num>
  <w:num w:numId="26" w16cid:durableId="159469218">
    <w:abstractNumId w:val="37"/>
  </w:num>
  <w:num w:numId="27" w16cid:durableId="1015308736">
    <w:abstractNumId w:val="39"/>
  </w:num>
  <w:num w:numId="28" w16cid:durableId="279607459">
    <w:abstractNumId w:val="29"/>
  </w:num>
  <w:num w:numId="29" w16cid:durableId="886456546">
    <w:abstractNumId w:val="31"/>
  </w:num>
  <w:num w:numId="30" w16cid:durableId="1460219853">
    <w:abstractNumId w:val="24"/>
  </w:num>
  <w:num w:numId="31" w16cid:durableId="1837569535">
    <w:abstractNumId w:val="8"/>
  </w:num>
  <w:num w:numId="32" w16cid:durableId="1959876571">
    <w:abstractNumId w:val="20"/>
  </w:num>
  <w:num w:numId="33" w16cid:durableId="2105149795">
    <w:abstractNumId w:val="46"/>
  </w:num>
  <w:num w:numId="34" w16cid:durableId="1364593006">
    <w:abstractNumId w:val="36"/>
  </w:num>
  <w:num w:numId="35" w16cid:durableId="1051880346">
    <w:abstractNumId w:val="14"/>
  </w:num>
  <w:num w:numId="36" w16cid:durableId="470247508">
    <w:abstractNumId w:val="16"/>
  </w:num>
  <w:num w:numId="37" w16cid:durableId="925922736">
    <w:abstractNumId w:val="30"/>
  </w:num>
  <w:num w:numId="38" w16cid:durableId="47996712">
    <w:abstractNumId w:val="38"/>
  </w:num>
  <w:num w:numId="39" w16cid:durableId="2008095601">
    <w:abstractNumId w:val="42"/>
  </w:num>
  <w:num w:numId="40" w16cid:durableId="116457652">
    <w:abstractNumId w:val="10"/>
  </w:num>
  <w:num w:numId="41" w16cid:durableId="1552418104">
    <w:abstractNumId w:val="2"/>
  </w:num>
  <w:num w:numId="42" w16cid:durableId="583683584">
    <w:abstractNumId w:val="0"/>
  </w:num>
  <w:num w:numId="43" w16cid:durableId="2015566751">
    <w:abstractNumId w:val="34"/>
  </w:num>
  <w:num w:numId="44" w16cid:durableId="1750033558">
    <w:abstractNumId w:val="12"/>
  </w:num>
  <w:num w:numId="45" w16cid:durableId="395856624">
    <w:abstractNumId w:val="15"/>
  </w:num>
  <w:num w:numId="46" w16cid:durableId="909119386">
    <w:abstractNumId w:val="28"/>
  </w:num>
  <w:num w:numId="47" w16cid:durableId="2004042321">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77-5365-5680, v. 1"/>
    <w:docVar w:name="ndGeneratedStampLocation" w:val="LastPage"/>
  </w:docVars>
  <w:rsids>
    <w:rsidRoot w:val="00520D81"/>
    <w:rsid w:val="00007D33"/>
    <w:rsid w:val="0002620F"/>
    <w:rsid w:val="00040E81"/>
    <w:rsid w:val="00054F97"/>
    <w:rsid w:val="000E5F42"/>
    <w:rsid w:val="000E64A3"/>
    <w:rsid w:val="0010640A"/>
    <w:rsid w:val="001163A1"/>
    <w:rsid w:val="0012677A"/>
    <w:rsid w:val="00166BA8"/>
    <w:rsid w:val="001E08B9"/>
    <w:rsid w:val="001E4257"/>
    <w:rsid w:val="00236D24"/>
    <w:rsid w:val="00260D67"/>
    <w:rsid w:val="0027134A"/>
    <w:rsid w:val="002725DE"/>
    <w:rsid w:val="00272CD5"/>
    <w:rsid w:val="002B65D1"/>
    <w:rsid w:val="002D5105"/>
    <w:rsid w:val="002E27D2"/>
    <w:rsid w:val="002F5180"/>
    <w:rsid w:val="00305590"/>
    <w:rsid w:val="00333B36"/>
    <w:rsid w:val="0034795E"/>
    <w:rsid w:val="00355195"/>
    <w:rsid w:val="00370624"/>
    <w:rsid w:val="00380304"/>
    <w:rsid w:val="003A138F"/>
    <w:rsid w:val="003A1517"/>
    <w:rsid w:val="003A602C"/>
    <w:rsid w:val="003B0EAC"/>
    <w:rsid w:val="003F343C"/>
    <w:rsid w:val="003F6BBE"/>
    <w:rsid w:val="00401AB8"/>
    <w:rsid w:val="00440744"/>
    <w:rsid w:val="004413FB"/>
    <w:rsid w:val="00471773"/>
    <w:rsid w:val="004B3C17"/>
    <w:rsid w:val="004C71A4"/>
    <w:rsid w:val="004E28B7"/>
    <w:rsid w:val="004F3D6B"/>
    <w:rsid w:val="00520D81"/>
    <w:rsid w:val="005243A6"/>
    <w:rsid w:val="005276CF"/>
    <w:rsid w:val="0054263C"/>
    <w:rsid w:val="00573CD1"/>
    <w:rsid w:val="005F7956"/>
    <w:rsid w:val="00601370"/>
    <w:rsid w:val="006227B7"/>
    <w:rsid w:val="00640E51"/>
    <w:rsid w:val="0065488D"/>
    <w:rsid w:val="00670EED"/>
    <w:rsid w:val="006A5197"/>
    <w:rsid w:val="006B6616"/>
    <w:rsid w:val="00717DE5"/>
    <w:rsid w:val="00725D58"/>
    <w:rsid w:val="0074275B"/>
    <w:rsid w:val="00744319"/>
    <w:rsid w:val="0076273B"/>
    <w:rsid w:val="007645C3"/>
    <w:rsid w:val="007A61DF"/>
    <w:rsid w:val="007E0DBE"/>
    <w:rsid w:val="007F4897"/>
    <w:rsid w:val="008028B3"/>
    <w:rsid w:val="00826FE0"/>
    <w:rsid w:val="008312AD"/>
    <w:rsid w:val="008411E8"/>
    <w:rsid w:val="00875292"/>
    <w:rsid w:val="009202E1"/>
    <w:rsid w:val="00936427"/>
    <w:rsid w:val="009461AC"/>
    <w:rsid w:val="009468CB"/>
    <w:rsid w:val="009733BF"/>
    <w:rsid w:val="00974855"/>
    <w:rsid w:val="009E2896"/>
    <w:rsid w:val="00A131B0"/>
    <w:rsid w:val="00A20D89"/>
    <w:rsid w:val="00A60156"/>
    <w:rsid w:val="00A64CAE"/>
    <w:rsid w:val="00A8512B"/>
    <w:rsid w:val="00AA1F5C"/>
    <w:rsid w:val="00AE70AD"/>
    <w:rsid w:val="00B12F97"/>
    <w:rsid w:val="00B81928"/>
    <w:rsid w:val="00BA3D30"/>
    <w:rsid w:val="00BD740E"/>
    <w:rsid w:val="00BE7296"/>
    <w:rsid w:val="00C80E68"/>
    <w:rsid w:val="00CC7C03"/>
    <w:rsid w:val="00CD0002"/>
    <w:rsid w:val="00CF4F2D"/>
    <w:rsid w:val="00D160DB"/>
    <w:rsid w:val="00D165CD"/>
    <w:rsid w:val="00D46FB2"/>
    <w:rsid w:val="00D4761D"/>
    <w:rsid w:val="00D55941"/>
    <w:rsid w:val="00D736AE"/>
    <w:rsid w:val="00D816FE"/>
    <w:rsid w:val="00D81CD6"/>
    <w:rsid w:val="00D93488"/>
    <w:rsid w:val="00DA38E6"/>
    <w:rsid w:val="00DA76A4"/>
    <w:rsid w:val="00DD1F86"/>
    <w:rsid w:val="00DD5ECB"/>
    <w:rsid w:val="00DE54AE"/>
    <w:rsid w:val="00E040D5"/>
    <w:rsid w:val="00E31C05"/>
    <w:rsid w:val="00E32461"/>
    <w:rsid w:val="00E636F3"/>
    <w:rsid w:val="00EC121F"/>
    <w:rsid w:val="00EC1A27"/>
    <w:rsid w:val="00EC3855"/>
    <w:rsid w:val="00EF36F4"/>
    <w:rsid w:val="00F12D74"/>
    <w:rsid w:val="00F31E9C"/>
    <w:rsid w:val="00F74995"/>
    <w:rsid w:val="00F77224"/>
    <w:rsid w:val="00F80C53"/>
    <w:rsid w:val="00FB6269"/>
    <w:rsid w:val="00FC7CEA"/>
    <w:rsid w:val="00FD3E8E"/>
    <w:rsid w:val="00FD4459"/>
    <w:rsid w:val="00FD4C13"/>
    <w:rsid w:val="00FF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155A1DF"/>
  <w15:chartTrackingRefBased/>
  <w15:docId w15:val="{C214F07E-66E6-41A9-9EB4-F8348A61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D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D51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uiPriority w:val="9"/>
    <w:semiHidden/>
    <w:unhideWhenUsed/>
    <w:qFormat/>
    <w:rsid w:val="0087529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andardFormattingLists">
    <w:name w:val="Standard Formatting Lists"/>
    <w:uiPriority w:val="99"/>
    <w:rsid w:val="009733BF"/>
    <w:pPr>
      <w:numPr>
        <w:numId w:val="1"/>
      </w:numPr>
    </w:pPr>
  </w:style>
  <w:style w:type="character" w:customStyle="1" w:styleId="Heading1Char">
    <w:name w:val="Heading 1 Char"/>
    <w:basedOn w:val="DefaultParagraphFont"/>
    <w:link w:val="Heading1"/>
    <w:uiPriority w:val="9"/>
    <w:rsid w:val="00520D81"/>
    <w:rPr>
      <w:rFonts w:asciiTheme="majorHAnsi" w:eastAsiaTheme="majorEastAsia" w:hAnsiTheme="majorHAnsi" w:cstheme="majorBidi"/>
      <w:color w:val="2F5496" w:themeColor="accent1" w:themeShade="BF"/>
      <w:sz w:val="32"/>
      <w:szCs w:val="32"/>
    </w:rPr>
  </w:style>
  <w:style w:type="paragraph" w:customStyle="1" w:styleId="Default">
    <w:name w:val="Default"/>
    <w:rsid w:val="00520D8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1"/>
    <w:qFormat/>
    <w:rsid w:val="00520D81"/>
    <w:pPr>
      <w:ind w:left="720"/>
      <w:contextualSpacing/>
    </w:pPr>
  </w:style>
  <w:style w:type="paragraph" w:styleId="Header">
    <w:name w:val="header"/>
    <w:basedOn w:val="Normal"/>
    <w:link w:val="HeaderChar"/>
    <w:uiPriority w:val="99"/>
    <w:unhideWhenUsed/>
    <w:rsid w:val="00007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D33"/>
  </w:style>
  <w:style w:type="paragraph" w:styleId="Footer">
    <w:name w:val="footer"/>
    <w:basedOn w:val="Normal"/>
    <w:link w:val="FooterChar"/>
    <w:uiPriority w:val="99"/>
    <w:unhideWhenUsed/>
    <w:rsid w:val="00007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D33"/>
  </w:style>
  <w:style w:type="character" w:styleId="Hyperlink">
    <w:name w:val="Hyperlink"/>
    <w:basedOn w:val="DefaultParagraphFont"/>
    <w:uiPriority w:val="99"/>
    <w:unhideWhenUsed/>
    <w:rsid w:val="002D5105"/>
    <w:rPr>
      <w:color w:val="0563C1" w:themeColor="hyperlink"/>
      <w:u w:val="single"/>
    </w:rPr>
  </w:style>
  <w:style w:type="character" w:styleId="UnresolvedMention">
    <w:name w:val="Unresolved Mention"/>
    <w:basedOn w:val="DefaultParagraphFont"/>
    <w:uiPriority w:val="99"/>
    <w:semiHidden/>
    <w:unhideWhenUsed/>
    <w:rsid w:val="002D5105"/>
    <w:rPr>
      <w:color w:val="605E5C"/>
      <w:shd w:val="clear" w:color="auto" w:fill="E1DFDD"/>
    </w:rPr>
  </w:style>
  <w:style w:type="character" w:customStyle="1" w:styleId="Heading2Char">
    <w:name w:val="Heading 2 Char"/>
    <w:basedOn w:val="DefaultParagraphFont"/>
    <w:link w:val="Heading2"/>
    <w:uiPriority w:val="9"/>
    <w:semiHidden/>
    <w:rsid w:val="002D5105"/>
    <w:rPr>
      <w:rFonts w:asciiTheme="majorHAnsi" w:eastAsiaTheme="majorEastAsia" w:hAnsiTheme="majorHAnsi" w:cstheme="majorBidi"/>
      <w:color w:val="2F5496" w:themeColor="accent1" w:themeShade="BF"/>
      <w:sz w:val="26"/>
      <w:szCs w:val="26"/>
    </w:rPr>
  </w:style>
  <w:style w:type="numbering" w:customStyle="1" w:styleId="Style1">
    <w:name w:val="Style1"/>
    <w:uiPriority w:val="99"/>
    <w:rsid w:val="003F343C"/>
    <w:pPr>
      <w:numPr>
        <w:numId w:val="2"/>
      </w:numPr>
    </w:pPr>
  </w:style>
  <w:style w:type="numbering" w:customStyle="1" w:styleId="Style2">
    <w:name w:val="Style2"/>
    <w:uiPriority w:val="99"/>
    <w:rsid w:val="003F343C"/>
    <w:pPr>
      <w:numPr>
        <w:numId w:val="3"/>
      </w:numPr>
    </w:pPr>
  </w:style>
  <w:style w:type="numbering" w:customStyle="1" w:styleId="Style3">
    <w:name w:val="Style3"/>
    <w:uiPriority w:val="99"/>
    <w:rsid w:val="003F343C"/>
    <w:pPr>
      <w:numPr>
        <w:numId w:val="4"/>
      </w:numPr>
    </w:pPr>
  </w:style>
  <w:style w:type="numbering" w:customStyle="1" w:styleId="Style4">
    <w:name w:val="Style4"/>
    <w:uiPriority w:val="99"/>
    <w:rsid w:val="002725DE"/>
    <w:pPr>
      <w:numPr>
        <w:numId w:val="5"/>
      </w:numPr>
    </w:pPr>
  </w:style>
  <w:style w:type="numbering" w:customStyle="1" w:styleId="Style5">
    <w:name w:val="Style5"/>
    <w:uiPriority w:val="99"/>
    <w:rsid w:val="002725DE"/>
    <w:pPr>
      <w:numPr>
        <w:numId w:val="6"/>
      </w:numPr>
    </w:pPr>
  </w:style>
  <w:style w:type="character" w:styleId="FollowedHyperlink">
    <w:name w:val="FollowedHyperlink"/>
    <w:basedOn w:val="DefaultParagraphFont"/>
    <w:uiPriority w:val="99"/>
    <w:semiHidden/>
    <w:unhideWhenUsed/>
    <w:rsid w:val="007645C3"/>
    <w:rPr>
      <w:color w:val="954F72" w:themeColor="followedHyperlink"/>
      <w:u w:val="single"/>
    </w:rPr>
  </w:style>
  <w:style w:type="paragraph" w:styleId="Revision">
    <w:name w:val="Revision"/>
    <w:hidden/>
    <w:uiPriority w:val="99"/>
    <w:semiHidden/>
    <w:rsid w:val="00B81928"/>
    <w:pPr>
      <w:spacing w:after="0" w:line="240" w:lineRule="auto"/>
    </w:pPr>
  </w:style>
  <w:style w:type="paragraph" w:styleId="NormalWeb">
    <w:name w:val="Normal (Web)"/>
    <w:basedOn w:val="Normal"/>
    <w:uiPriority w:val="99"/>
    <w:unhideWhenUsed/>
    <w:rsid w:val="00B819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1E4257"/>
    <w:pPr>
      <w:widowControl w:val="0"/>
      <w:autoSpaceDE w:val="0"/>
      <w:autoSpaceDN w:val="0"/>
      <w:spacing w:after="0" w:line="274" w:lineRule="exact"/>
      <w:ind w:left="27"/>
      <w:jc w:val="center"/>
    </w:pPr>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8411E8"/>
    <w:rPr>
      <w:sz w:val="16"/>
      <w:szCs w:val="16"/>
    </w:rPr>
  </w:style>
  <w:style w:type="paragraph" w:styleId="CommentText">
    <w:name w:val="annotation text"/>
    <w:basedOn w:val="Normal"/>
    <w:link w:val="CommentTextChar"/>
    <w:uiPriority w:val="99"/>
    <w:unhideWhenUsed/>
    <w:rsid w:val="008411E8"/>
    <w:pPr>
      <w:spacing w:line="240" w:lineRule="auto"/>
    </w:pPr>
    <w:rPr>
      <w:sz w:val="20"/>
      <w:szCs w:val="20"/>
    </w:rPr>
  </w:style>
  <w:style w:type="character" w:customStyle="1" w:styleId="CommentTextChar">
    <w:name w:val="Comment Text Char"/>
    <w:basedOn w:val="DefaultParagraphFont"/>
    <w:link w:val="CommentText"/>
    <w:uiPriority w:val="99"/>
    <w:rsid w:val="008411E8"/>
    <w:rPr>
      <w:sz w:val="20"/>
      <w:szCs w:val="20"/>
    </w:rPr>
  </w:style>
  <w:style w:type="paragraph" w:styleId="CommentSubject">
    <w:name w:val="annotation subject"/>
    <w:basedOn w:val="CommentText"/>
    <w:next w:val="CommentText"/>
    <w:link w:val="CommentSubjectChar"/>
    <w:uiPriority w:val="99"/>
    <w:semiHidden/>
    <w:unhideWhenUsed/>
    <w:rsid w:val="008411E8"/>
    <w:rPr>
      <w:b/>
      <w:bCs/>
    </w:rPr>
  </w:style>
  <w:style w:type="character" w:customStyle="1" w:styleId="CommentSubjectChar">
    <w:name w:val="Comment Subject Char"/>
    <w:basedOn w:val="CommentTextChar"/>
    <w:link w:val="CommentSubject"/>
    <w:uiPriority w:val="99"/>
    <w:semiHidden/>
    <w:rsid w:val="008411E8"/>
    <w:rPr>
      <w:b/>
      <w:bCs/>
      <w:sz w:val="20"/>
      <w:szCs w:val="20"/>
    </w:rPr>
  </w:style>
  <w:style w:type="paragraph" w:customStyle="1" w:styleId="ProposalHeader">
    <w:name w:val="Proposal Header"/>
    <w:basedOn w:val="Heading1"/>
    <w:link w:val="ProposalHeaderChar"/>
    <w:qFormat/>
    <w:rsid w:val="009202E1"/>
    <w:pPr>
      <w:jc w:val="center"/>
    </w:pPr>
    <w:rPr>
      <w:rFonts w:ascii="Arial" w:hAnsi="Arial"/>
      <w:color w:val="000000" w:themeColor="text1"/>
      <w:sz w:val="24"/>
    </w:rPr>
  </w:style>
  <w:style w:type="character" w:customStyle="1" w:styleId="ProposalHeaderChar">
    <w:name w:val="Proposal Header Char"/>
    <w:basedOn w:val="Heading1Char"/>
    <w:link w:val="ProposalHeader"/>
    <w:rsid w:val="009202E1"/>
    <w:rPr>
      <w:rFonts w:ascii="Arial" w:eastAsiaTheme="majorEastAsia" w:hAnsi="Arial" w:cstheme="majorBidi"/>
      <w:color w:val="000000" w:themeColor="text1"/>
      <w:sz w:val="24"/>
      <w:szCs w:val="32"/>
    </w:rPr>
  </w:style>
  <w:style w:type="paragraph" w:styleId="NoSpacing">
    <w:name w:val="No Spacing"/>
    <w:uiPriority w:val="1"/>
    <w:qFormat/>
    <w:rsid w:val="009202E1"/>
    <w:pPr>
      <w:spacing w:after="0" w:line="240" w:lineRule="auto"/>
    </w:pPr>
    <w:rPr>
      <w:kern w:val="0"/>
      <w14:ligatures w14:val="none"/>
    </w:rPr>
  </w:style>
  <w:style w:type="paragraph" w:styleId="BodyText">
    <w:name w:val="Body Text"/>
    <w:basedOn w:val="Normal"/>
    <w:link w:val="BodyTextChar"/>
    <w:uiPriority w:val="1"/>
    <w:qFormat/>
    <w:rsid w:val="009202E1"/>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BodyTextChar">
    <w:name w:val="Body Text Char"/>
    <w:basedOn w:val="DefaultParagraphFont"/>
    <w:link w:val="BodyText"/>
    <w:uiPriority w:val="99"/>
    <w:rsid w:val="009202E1"/>
    <w:rPr>
      <w:rFonts w:ascii="Calibri" w:eastAsia="Calibri" w:hAnsi="Calibri" w:cs="Calibri"/>
      <w:kern w:val="0"/>
      <w:sz w:val="20"/>
      <w:szCs w:val="20"/>
      <w14:ligatures w14:val="none"/>
    </w:rPr>
  </w:style>
  <w:style w:type="paragraph" w:styleId="TOCHeading">
    <w:name w:val="TOC Heading"/>
    <w:basedOn w:val="Heading1"/>
    <w:next w:val="Normal"/>
    <w:uiPriority w:val="39"/>
    <w:unhideWhenUsed/>
    <w:qFormat/>
    <w:rsid w:val="007E0DBE"/>
    <w:pPr>
      <w:outlineLvl w:val="9"/>
    </w:pPr>
    <w:rPr>
      <w:kern w:val="0"/>
      <w14:ligatures w14:val="none"/>
    </w:rPr>
  </w:style>
  <w:style w:type="paragraph" w:styleId="TOC1">
    <w:name w:val="toc 1"/>
    <w:basedOn w:val="Normal"/>
    <w:next w:val="Normal"/>
    <w:autoRedefine/>
    <w:uiPriority w:val="39"/>
    <w:unhideWhenUsed/>
    <w:rsid w:val="007E0DBE"/>
    <w:pPr>
      <w:spacing w:after="100"/>
    </w:pPr>
  </w:style>
  <w:style w:type="character" w:customStyle="1" w:styleId="Heading7Char">
    <w:name w:val="Heading 7 Char"/>
    <w:basedOn w:val="DefaultParagraphFont"/>
    <w:link w:val="Heading7"/>
    <w:uiPriority w:val="9"/>
    <w:semiHidden/>
    <w:rsid w:val="00875292"/>
    <w:rPr>
      <w:rFonts w:asciiTheme="majorHAnsi" w:eastAsiaTheme="majorEastAsia" w:hAnsiTheme="majorHAnsi" w:cstheme="majorBidi"/>
      <w:i/>
      <w:iCs/>
      <w:color w:val="1F3763" w:themeColor="accent1" w:themeShade="7F"/>
    </w:rPr>
  </w:style>
  <w:style w:type="table" w:styleId="TableGrid">
    <w:name w:val="Table Grid"/>
    <w:basedOn w:val="TableNormal"/>
    <w:uiPriority w:val="39"/>
    <w:rsid w:val="00654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vault.netvoyage.com/neWeb2/goid.aspx?id=4902-1368-3521" TargetMode="External"/><Relationship Id="rId18" Type="http://schemas.openxmlformats.org/officeDocument/2006/relationships/hyperlink" Target="https://vault.netvoyage.com/neWeb2/goid.aspx?id=4902-1368-3521" TargetMode="External"/><Relationship Id="rId3" Type="http://schemas.openxmlformats.org/officeDocument/2006/relationships/styles" Target="styles.xml"/><Relationship Id="rId21" Type="http://schemas.openxmlformats.org/officeDocument/2006/relationships/hyperlink" Target="https://vault.netvoyage.com/neWeb2/goid.aspx?id=4902-1368-3521" TargetMode="External"/><Relationship Id="rId7" Type="http://schemas.openxmlformats.org/officeDocument/2006/relationships/endnotes" Target="endnotes.xml"/><Relationship Id="rId12" Type="http://schemas.openxmlformats.org/officeDocument/2006/relationships/hyperlink" Target="https://vault.netvoyage.com/neWeb2/goid.aspx?id=4875-3473-7588" TargetMode="External"/><Relationship Id="rId17" Type="http://schemas.openxmlformats.org/officeDocument/2006/relationships/hyperlink" Target="https://vault.netvoyage.com/neWeb2/goid.aspx?id=4910-3410-4895" TargetMode="External"/><Relationship Id="rId2" Type="http://schemas.openxmlformats.org/officeDocument/2006/relationships/numbering" Target="numbering.xml"/><Relationship Id="rId16" Type="http://schemas.openxmlformats.org/officeDocument/2006/relationships/hyperlink" Target="https://vault.netvoyage.com/neWeb2/goid.aspx?id=4924-2522-2979" TargetMode="External"/><Relationship Id="rId20" Type="http://schemas.openxmlformats.org/officeDocument/2006/relationships/hyperlink" Target="https://vault.netvoyage.com/neWeb2/goid.aspx?id=4936-3816-32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ult.netvoyage.com/neWeb2/goid.aspx?id=4913-8510-1123" TargetMode="External"/><Relationship Id="rId5" Type="http://schemas.openxmlformats.org/officeDocument/2006/relationships/webSettings" Target="webSettings.xml"/><Relationship Id="rId15" Type="http://schemas.openxmlformats.org/officeDocument/2006/relationships/hyperlink" Target="https://vault.netvoyage.com/neWeb2/goid.aspx?id=4902-1368-3521" TargetMode="External"/><Relationship Id="rId23" Type="http://schemas.openxmlformats.org/officeDocument/2006/relationships/theme" Target="theme/theme1.xml"/><Relationship Id="rId10" Type="http://schemas.openxmlformats.org/officeDocument/2006/relationships/hyperlink" Target="https://vault.netvoyage.com/neWeb2/goid.aspx?id=4921-2821-3827" TargetMode="External"/><Relationship Id="rId19" Type="http://schemas.openxmlformats.org/officeDocument/2006/relationships/hyperlink" Target="https://vault.netvoyage.com/neWeb2/goid.aspx?id=4910-3410-4895"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vault.netvoyage.com/neWeb2/goid.aspx?id=4902-1368-352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01137-D6D1-4FAD-9542-45A29972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19044</Words>
  <Characters>108553</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Andreasen</dc:creator>
  <cp:keywords/>
  <dc:description/>
  <cp:lastModifiedBy>Ashley Andreasen</cp:lastModifiedBy>
  <cp:revision>2</cp:revision>
  <cp:lastPrinted>2025-06-03T19:15:00Z</cp:lastPrinted>
  <dcterms:created xsi:type="dcterms:W3CDTF">2025-06-03T23:02:00Z</dcterms:created>
  <dcterms:modified xsi:type="dcterms:W3CDTF">2025-06-03T23:02:00Z</dcterms:modified>
</cp:coreProperties>
</file>